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3FC18" w14:textId="77777777" w:rsidR="00D0552E" w:rsidRPr="00B97AA4" w:rsidRDefault="00EF5FF4" w:rsidP="00CA4985">
      <w:pPr>
        <w:jc w:val="center"/>
        <w:rPr>
          <w:rFonts w:ascii="Times New Roman" w:hAnsi="Times New Roman" w:cs="Times New Roman"/>
          <w:b/>
          <w:sz w:val="24"/>
          <w:szCs w:val="24"/>
          <w:lang w:val="et-EE"/>
        </w:rPr>
      </w:pPr>
      <w:bookmarkStart w:id="0" w:name="_GoBack"/>
      <w:bookmarkEnd w:id="0"/>
      <w:r w:rsidRPr="00B97AA4">
        <w:rPr>
          <w:rFonts w:ascii="Times New Roman" w:hAnsi="Times New Roman" w:cs="Times New Roman"/>
          <w:b/>
          <w:sz w:val="24"/>
          <w:szCs w:val="24"/>
          <w:lang w:val="et-EE"/>
        </w:rPr>
        <w:t>Koostöökokkulepe</w:t>
      </w:r>
    </w:p>
    <w:p w14:paraId="3B2AE65B" w14:textId="43057B71" w:rsidR="00EF5FF4" w:rsidRPr="00B97AA4" w:rsidRDefault="00364279" w:rsidP="00CA4985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b/>
          <w:sz w:val="24"/>
          <w:szCs w:val="24"/>
          <w:lang w:val="et-EE"/>
        </w:rPr>
        <w:t>Tartu Ülikool</w:t>
      </w:r>
      <w:r w:rsidR="003224D3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, mida esindab </w:t>
      </w:r>
      <w:r w:rsidR="002C32B6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meditsiiniteaduste valdkonna dekaan </w:t>
      </w:r>
      <w:r w:rsidR="003224D3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261A99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Margus </w:t>
      </w:r>
      <w:proofErr w:type="spellStart"/>
      <w:r w:rsidR="00261A99" w:rsidRPr="00B97AA4">
        <w:rPr>
          <w:rFonts w:ascii="Times New Roman" w:hAnsi="Times New Roman" w:cs="Times New Roman"/>
          <w:sz w:val="24"/>
          <w:szCs w:val="24"/>
          <w:lang w:val="et-EE"/>
        </w:rPr>
        <w:t>Lember</w:t>
      </w:r>
      <w:proofErr w:type="spellEnd"/>
      <w:r w:rsidR="00261A99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="00D3398B" w:rsidRPr="00B97AA4">
        <w:rPr>
          <w:rFonts w:ascii="Times New Roman" w:hAnsi="Times New Roman" w:cs="Times New Roman"/>
          <w:b/>
          <w:sz w:val="24"/>
          <w:szCs w:val="24"/>
          <w:lang w:val="et-EE"/>
        </w:rPr>
        <w:t xml:space="preserve">Sihtasutus </w:t>
      </w:r>
      <w:r w:rsidRPr="00B97AA4">
        <w:rPr>
          <w:rFonts w:ascii="Times New Roman" w:hAnsi="Times New Roman" w:cs="Times New Roman"/>
          <w:b/>
          <w:sz w:val="24"/>
          <w:szCs w:val="24"/>
          <w:lang w:val="et-EE"/>
        </w:rPr>
        <w:t>Tartu Ülikooli Kliinikum</w:t>
      </w:r>
      <w:r w:rsidR="003224D3" w:rsidRPr="00B97AA4">
        <w:rPr>
          <w:rFonts w:ascii="Times New Roman" w:hAnsi="Times New Roman" w:cs="Times New Roman"/>
          <w:sz w:val="24"/>
          <w:szCs w:val="24"/>
          <w:lang w:val="et-EE"/>
        </w:rPr>
        <w:t>, mida esindab</w:t>
      </w:r>
      <w:r w:rsidR="00D3398B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põhikirja alusel Urmas </w:t>
      </w:r>
      <w:proofErr w:type="spellStart"/>
      <w:r w:rsidR="00D3398B" w:rsidRPr="00B97AA4">
        <w:rPr>
          <w:rFonts w:ascii="Times New Roman" w:hAnsi="Times New Roman" w:cs="Times New Roman"/>
          <w:sz w:val="24"/>
          <w:szCs w:val="24"/>
          <w:lang w:val="et-EE"/>
        </w:rPr>
        <w:t>Siigur</w:t>
      </w:r>
      <w:proofErr w:type="spellEnd"/>
      <w:r w:rsidR="00D3398B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ja </w:t>
      </w:r>
      <w:r w:rsidR="00D3398B" w:rsidRPr="00B97AA4">
        <w:rPr>
          <w:rFonts w:ascii="Times New Roman" w:hAnsi="Times New Roman" w:cs="Times New Roman"/>
          <w:b/>
          <w:sz w:val="24"/>
          <w:szCs w:val="24"/>
          <w:lang w:val="et-EE"/>
        </w:rPr>
        <w:t xml:space="preserve">Sihtasutus </w:t>
      </w:r>
      <w:r w:rsidRPr="00B97AA4">
        <w:rPr>
          <w:rFonts w:ascii="Times New Roman" w:hAnsi="Times New Roman" w:cs="Times New Roman"/>
          <w:b/>
          <w:sz w:val="24"/>
          <w:szCs w:val="24"/>
          <w:lang w:val="et-EE"/>
        </w:rPr>
        <w:t>Tallinna Lastehaigla</w:t>
      </w:r>
      <w:r w:rsidR="00D3398B" w:rsidRPr="00B97AA4">
        <w:rPr>
          <w:rFonts w:ascii="Times New Roman" w:hAnsi="Times New Roman" w:cs="Times New Roman"/>
          <w:sz w:val="24"/>
          <w:szCs w:val="24"/>
          <w:lang w:val="et-EE"/>
        </w:rPr>
        <w:t>, mida esindab põhikirja alusel Katrin Luts,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0872D3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>edaspidi</w:t>
      </w:r>
      <w:r w:rsidR="00D32C9B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eraldi nimetatud „pool“ ja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0872D3" w:rsidRPr="00B97AA4">
        <w:rPr>
          <w:rFonts w:ascii="Times New Roman" w:hAnsi="Times New Roman" w:cs="Times New Roman"/>
          <w:sz w:val="24"/>
          <w:szCs w:val="24"/>
          <w:lang w:val="et-EE"/>
        </w:rPr>
        <w:t>koos „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>pooled</w:t>
      </w:r>
      <w:r w:rsidR="000872D3" w:rsidRPr="00B97AA4">
        <w:rPr>
          <w:rFonts w:ascii="Times New Roman" w:hAnsi="Times New Roman" w:cs="Times New Roman"/>
          <w:sz w:val="24"/>
          <w:szCs w:val="24"/>
          <w:lang w:val="et-EE"/>
        </w:rPr>
        <w:t>“,</w:t>
      </w:r>
    </w:p>
    <w:p w14:paraId="77D40F64" w14:textId="665118E9" w:rsidR="00364279" w:rsidRPr="00B97AA4" w:rsidRDefault="005B719A" w:rsidP="00CA4985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võttes arvesse, ühelt poolt, et kliiniliste uuringute läbi viimine lastel nõuab spetsiifiliste teadmiste ja kogemuste olemasolu ning teisalt ka piisaval hulgal uuritavaid</w:t>
      </w:r>
      <w:r w:rsidR="005626F6" w:rsidRPr="00B97AA4">
        <w:rPr>
          <w:rFonts w:ascii="Times New Roman" w:hAnsi="Times New Roman" w:cs="Times New Roman"/>
          <w:sz w:val="24"/>
          <w:szCs w:val="24"/>
          <w:lang w:val="et-EE"/>
        </w:rPr>
        <w:t>, otsustavad</w:t>
      </w:r>
      <w:r w:rsidR="008D2F67" w:rsidRPr="00B97AA4">
        <w:rPr>
          <w:rFonts w:ascii="Times New Roman" w:hAnsi="Times New Roman" w:cs="Times New Roman"/>
          <w:color w:val="0070C0"/>
          <w:sz w:val="24"/>
          <w:szCs w:val="24"/>
          <w:lang w:val="et-EE"/>
        </w:rPr>
        <w:t xml:space="preserve"> </w:t>
      </w:r>
      <w:r w:rsidR="005626F6" w:rsidRPr="00B97AA4">
        <w:rPr>
          <w:rFonts w:ascii="Times New Roman" w:hAnsi="Times New Roman" w:cs="Times New Roman"/>
          <w:sz w:val="24"/>
          <w:szCs w:val="24"/>
          <w:lang w:val="et-EE"/>
        </w:rPr>
        <w:t>moodustada E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>esti Lasteuuringute Võrgustiku (ELAV</w:t>
      </w:r>
      <w:r w:rsidR="00E15205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), edaspidi nimetatud </w:t>
      </w:r>
      <w:r w:rsidR="000872D3" w:rsidRPr="00B97AA4">
        <w:rPr>
          <w:rFonts w:ascii="Times New Roman" w:hAnsi="Times New Roman" w:cs="Times New Roman"/>
          <w:sz w:val="24"/>
          <w:szCs w:val="24"/>
          <w:lang w:val="et-EE"/>
        </w:rPr>
        <w:t>„</w:t>
      </w:r>
      <w:r w:rsidR="00E15205" w:rsidRPr="00B97AA4">
        <w:rPr>
          <w:rFonts w:ascii="Times New Roman" w:hAnsi="Times New Roman" w:cs="Times New Roman"/>
          <w:sz w:val="24"/>
          <w:szCs w:val="24"/>
          <w:lang w:val="et-EE"/>
        </w:rPr>
        <w:t>võrgustik</w:t>
      </w:r>
      <w:r w:rsidR="000872D3" w:rsidRPr="00B97AA4">
        <w:rPr>
          <w:rFonts w:ascii="Times New Roman" w:hAnsi="Times New Roman" w:cs="Times New Roman"/>
          <w:sz w:val="24"/>
          <w:szCs w:val="24"/>
          <w:lang w:val="et-EE"/>
        </w:rPr>
        <w:t>“ või „ELAV“</w:t>
      </w:r>
      <w:r w:rsidR="00D32C9B" w:rsidRPr="00B97AA4"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8D2F67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B85E1E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mis tegutseb </w:t>
      </w:r>
      <w:r w:rsidR="008D2F67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Kliiniliste teadusuuringute üksuse </w:t>
      </w:r>
      <w:r w:rsidR="00B85E1E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raames. </w:t>
      </w:r>
    </w:p>
    <w:p w14:paraId="1A2D2D8D" w14:textId="0927292C" w:rsidR="00BF3811" w:rsidRPr="00B97AA4" w:rsidRDefault="005B719A" w:rsidP="00CA4985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Poolte eesmärgiks</w:t>
      </w:r>
      <w:r w:rsidR="00D3398B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on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261A99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tuua kokku vastav ekspertiis, 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>ühise</w:t>
      </w:r>
      <w:r w:rsidR="000872D3" w:rsidRPr="00B97AA4">
        <w:rPr>
          <w:rFonts w:ascii="Times New Roman" w:hAnsi="Times New Roman" w:cs="Times New Roman"/>
          <w:sz w:val="24"/>
          <w:szCs w:val="24"/>
          <w:lang w:val="et-EE"/>
        </w:rPr>
        <w:t>lt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osaleda laste kliinilistes </w:t>
      </w:r>
      <w:r w:rsidR="008D2F67" w:rsidRPr="00B97AA4">
        <w:rPr>
          <w:rFonts w:ascii="Times New Roman" w:hAnsi="Times New Roman" w:cs="Times New Roman"/>
          <w:sz w:val="24"/>
          <w:szCs w:val="24"/>
          <w:lang w:val="et-EE"/>
        </w:rPr>
        <w:t>teadus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>uuringutes,</w:t>
      </w:r>
      <w:r w:rsidR="008E7E86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ühiselt läbi viia personali väljaõpet ja kvalifikatsiooni tõstmist, koostada kliiniliste uuringute läbiviimiseks vajalik dokumentatsioon, töötada välja </w:t>
      </w:r>
      <w:proofErr w:type="spellStart"/>
      <w:r w:rsidR="008E7E86" w:rsidRPr="00B97AA4">
        <w:rPr>
          <w:rFonts w:ascii="Times New Roman" w:hAnsi="Times New Roman" w:cs="Times New Roman"/>
          <w:sz w:val="24"/>
          <w:szCs w:val="24"/>
          <w:lang w:val="et-EE"/>
        </w:rPr>
        <w:t>modus</w:t>
      </w:r>
      <w:proofErr w:type="spellEnd"/>
      <w:r w:rsidR="008E7E86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operandi</w:t>
      </w:r>
      <w:r w:rsidR="005626F6" w:rsidRPr="00B97AA4"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8E7E86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vahend</w:t>
      </w:r>
      <w:r w:rsidR="005626F6" w:rsidRPr="00B97AA4">
        <w:rPr>
          <w:rFonts w:ascii="Times New Roman" w:hAnsi="Times New Roman" w:cs="Times New Roman"/>
          <w:sz w:val="24"/>
          <w:szCs w:val="24"/>
          <w:lang w:val="et-EE"/>
        </w:rPr>
        <w:t>ada kliiniliste uuringutega seond</w:t>
      </w:r>
      <w:r w:rsidR="008E7E86" w:rsidRPr="00B97AA4">
        <w:rPr>
          <w:rFonts w:ascii="Times New Roman" w:hAnsi="Times New Roman" w:cs="Times New Roman"/>
          <w:sz w:val="24"/>
          <w:szCs w:val="24"/>
          <w:lang w:val="et-EE"/>
        </w:rPr>
        <w:t>uvat informatsiooni omavahel</w:t>
      </w:r>
      <w:r w:rsidR="00261A99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ning lihtsustada juurdepääsu vastavale spetsiifilisele teadmisele/oskusele nii Eestist kui mujalt maailmast tulevatele uurijatele.</w:t>
      </w:r>
      <w:r w:rsidR="008E7E86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4A78F950" w14:textId="3500D20C" w:rsidR="00C551C9" w:rsidRPr="00B97AA4" w:rsidRDefault="00BF3811" w:rsidP="00CA4985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Tegevuste l</w:t>
      </w:r>
      <w:r w:rsidR="008E7E86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õppeesmärgiks </w:t>
      </w:r>
      <w:r w:rsidR="005626F6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on </w:t>
      </w:r>
      <w:r w:rsidR="008E7E86" w:rsidRPr="00B97AA4">
        <w:rPr>
          <w:rFonts w:ascii="Times New Roman" w:hAnsi="Times New Roman" w:cs="Times New Roman"/>
          <w:sz w:val="24"/>
          <w:szCs w:val="24"/>
          <w:lang w:val="et-EE"/>
        </w:rPr>
        <w:t>laste kliiniliste uuringute tõhustamine Eestis ja koostöö parandamine rahvusvaheliste partnerite</w:t>
      </w:r>
      <w:r w:rsidR="005900FF" w:rsidRPr="00B97AA4">
        <w:rPr>
          <w:rFonts w:ascii="Times New Roman" w:hAnsi="Times New Roman" w:cs="Times New Roman"/>
          <w:sz w:val="24"/>
          <w:szCs w:val="24"/>
          <w:lang w:val="et-EE"/>
        </w:rPr>
        <w:t>ga</w:t>
      </w:r>
      <w:r w:rsidR="008E7E86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</w:p>
    <w:p w14:paraId="1D5F6378" w14:textId="7B86DDEA" w:rsidR="00741138" w:rsidRPr="00B97AA4" w:rsidRDefault="008E7E86" w:rsidP="00CA4985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ELAV aita</w:t>
      </w:r>
      <w:r w:rsidR="00821C90" w:rsidRPr="00B97AA4">
        <w:rPr>
          <w:rFonts w:ascii="Times New Roman" w:hAnsi="Times New Roman" w:cs="Times New Roman"/>
          <w:sz w:val="24"/>
          <w:szCs w:val="24"/>
          <w:lang w:val="et-EE"/>
        </w:rPr>
        <w:t>b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igati kaasa, et lastele </w:t>
      </w:r>
      <w:r w:rsidR="00741138" w:rsidRPr="00B97AA4">
        <w:rPr>
          <w:rFonts w:ascii="Times New Roman" w:hAnsi="Times New Roman" w:cs="Times New Roman"/>
          <w:sz w:val="24"/>
          <w:szCs w:val="24"/>
          <w:lang w:val="et-EE"/>
        </w:rPr>
        <w:t>manustatud ravimid oleks</w:t>
      </w:r>
      <w:r w:rsidR="00BA55C9" w:rsidRPr="00B97AA4">
        <w:rPr>
          <w:rFonts w:ascii="Times New Roman" w:hAnsi="Times New Roman" w:cs="Times New Roman"/>
          <w:sz w:val="24"/>
          <w:szCs w:val="24"/>
          <w:lang w:val="et-EE"/>
        </w:rPr>
        <w:t>id</w:t>
      </w:r>
      <w:r w:rsidR="00741138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sama hästi uuritud kui täiskasvanute ravimid ja järgib Euroopas aktsepteeritud eetilisi ja hea kliinilise tava põhimõtteid. </w:t>
      </w:r>
    </w:p>
    <w:p w14:paraId="6F77BB0C" w14:textId="77777777" w:rsidR="00364279" w:rsidRPr="00B97AA4" w:rsidRDefault="00741138" w:rsidP="00CA4985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Poole</w:t>
      </w:r>
      <w:r w:rsidR="00A343DE" w:rsidRPr="00B97AA4">
        <w:rPr>
          <w:rFonts w:ascii="Times New Roman" w:hAnsi="Times New Roman" w:cs="Times New Roman"/>
          <w:sz w:val="24"/>
          <w:szCs w:val="24"/>
          <w:lang w:val="et-EE"/>
        </w:rPr>
        <w:t>d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D3398B" w:rsidRPr="00B97AA4">
        <w:rPr>
          <w:rFonts w:ascii="Times New Roman" w:hAnsi="Times New Roman" w:cs="Times New Roman"/>
          <w:sz w:val="24"/>
          <w:szCs w:val="24"/>
          <w:lang w:val="et-EE"/>
        </w:rPr>
        <w:t>sõlmivad koostöölepingu</w:t>
      </w:r>
      <w:r w:rsidR="00364279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alljärgnevas:</w:t>
      </w:r>
    </w:p>
    <w:p w14:paraId="5F4FAE00" w14:textId="77777777" w:rsidR="00D3398B" w:rsidRPr="00B97AA4" w:rsidRDefault="00D3398B" w:rsidP="000872D3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Lepingu ese</w:t>
      </w:r>
    </w:p>
    <w:p w14:paraId="0ED30C8C" w14:textId="7FFC45C0" w:rsidR="00D3398B" w:rsidRPr="00B97AA4" w:rsidRDefault="000872D3" w:rsidP="00CA498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Pooled lepivad käesolevaga kokku, et teevad </w:t>
      </w:r>
      <w:r w:rsidR="003A79FA" w:rsidRPr="00B97AA4">
        <w:rPr>
          <w:rFonts w:ascii="Times New Roman" w:hAnsi="Times New Roman" w:cs="Times New Roman"/>
          <w:sz w:val="24"/>
          <w:szCs w:val="24"/>
          <w:lang w:val="et-EE"/>
        </w:rPr>
        <w:t>üksuse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raames koostööd </w:t>
      </w:r>
      <w:r w:rsidR="00D3398B" w:rsidRPr="00B97AA4">
        <w:rPr>
          <w:rFonts w:ascii="Times New Roman" w:hAnsi="Times New Roman" w:cs="Times New Roman"/>
          <w:sz w:val="24"/>
          <w:szCs w:val="24"/>
          <w:lang w:val="et-EE"/>
        </w:rPr>
        <w:t>lasteuuringute</w:t>
      </w:r>
      <w:r w:rsidR="00D10C1B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tõhusamaks läbiviimiseks</w:t>
      </w:r>
      <w:r w:rsidR="00D3398B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ning seavad </w:t>
      </w:r>
      <w:r w:rsidR="00D3398B" w:rsidRPr="00B97AA4">
        <w:rPr>
          <w:rFonts w:ascii="Times New Roman" w:hAnsi="Times New Roman" w:cs="Times New Roman"/>
          <w:sz w:val="24"/>
          <w:szCs w:val="24"/>
          <w:lang w:val="et-EE"/>
        </w:rPr>
        <w:t>eesmärkideks</w:t>
      </w:r>
      <w:r w:rsidR="00B45BC2" w:rsidRPr="00B97AA4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51950278" w14:textId="77777777" w:rsidR="00D3398B" w:rsidRPr="00B97AA4" w:rsidRDefault="00D3398B" w:rsidP="00CA498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koordineerida lasteuuringute korraldamist ja läbiviimist Eestis;</w:t>
      </w:r>
    </w:p>
    <w:p w14:paraId="5C8C847E" w14:textId="77777777" w:rsidR="00D3398B" w:rsidRPr="00B97AA4" w:rsidRDefault="005758B5" w:rsidP="00CA498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toetada</w:t>
      </w:r>
      <w:r w:rsidR="00D3398B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Eesti osale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mist </w:t>
      </w:r>
      <w:r w:rsidR="00D3398B" w:rsidRPr="00B97AA4">
        <w:rPr>
          <w:rFonts w:ascii="Times New Roman" w:hAnsi="Times New Roman" w:cs="Times New Roman"/>
          <w:sz w:val="24"/>
          <w:szCs w:val="24"/>
          <w:lang w:val="et-EE"/>
        </w:rPr>
        <w:t>rahvusvahelistes uuringutes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luues selleks </w:t>
      </w:r>
      <w:r w:rsidR="003C34D8" w:rsidRPr="00B97AA4">
        <w:rPr>
          <w:rFonts w:ascii="Times New Roman" w:hAnsi="Times New Roman" w:cs="Times New Roman"/>
          <w:sz w:val="24"/>
          <w:szCs w:val="24"/>
          <w:lang w:val="et-EE"/>
        </w:rPr>
        <w:t>väliskontakt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>e</w:t>
      </w:r>
      <w:r w:rsidR="00D3398B" w:rsidRPr="00B97AA4">
        <w:rPr>
          <w:rFonts w:ascii="Times New Roman" w:hAnsi="Times New Roman" w:cs="Times New Roman"/>
          <w:sz w:val="24"/>
          <w:szCs w:val="24"/>
          <w:lang w:val="et-EE"/>
        </w:rPr>
        <w:t>;</w:t>
      </w:r>
    </w:p>
    <w:p w14:paraId="15C3B9E1" w14:textId="7A859BEE" w:rsidR="00D3398B" w:rsidRPr="00B97AA4" w:rsidRDefault="00D3398B" w:rsidP="00CA498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osutada igakülgset </w:t>
      </w:r>
      <w:r w:rsidR="00820D4B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vastastikust 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>abi Eestis korraldatavate lasteuuringute läbiviimisel</w:t>
      </w:r>
      <w:r w:rsidR="00F415ED" w:rsidRPr="00B97AA4">
        <w:rPr>
          <w:rFonts w:ascii="Times New Roman" w:hAnsi="Times New Roman" w:cs="Times New Roman"/>
          <w:sz w:val="24"/>
          <w:szCs w:val="24"/>
          <w:lang w:val="et-EE"/>
        </w:rPr>
        <w:t>;</w:t>
      </w:r>
    </w:p>
    <w:p w14:paraId="10BEB9FE" w14:textId="51C46C61" w:rsidR="00F415ED" w:rsidRPr="00B97AA4" w:rsidRDefault="00F415ED" w:rsidP="00CA498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lähtuda lasteuuringute korraldamise</w:t>
      </w:r>
      <w:r w:rsidR="00AC1DC9" w:rsidRPr="00B97AA4">
        <w:rPr>
          <w:rFonts w:ascii="Times New Roman" w:hAnsi="Times New Roman" w:cs="Times New Roman"/>
          <w:sz w:val="24"/>
          <w:szCs w:val="24"/>
          <w:lang w:val="et-EE"/>
        </w:rPr>
        <w:t>l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heast </w:t>
      </w:r>
      <w:r w:rsidR="00D10C1B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kliinilisest 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>tavast</w:t>
      </w:r>
      <w:r w:rsidR="00D10C1B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ja eetilistest printsiipidest</w:t>
      </w:r>
      <w:r w:rsidR="000872D3" w:rsidRPr="00B97AA4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7FF20329" w14:textId="77777777" w:rsidR="00D3398B" w:rsidRPr="00B97AA4" w:rsidRDefault="00D3398B" w:rsidP="00CA49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Poolte õigused ja kohustused</w:t>
      </w:r>
    </w:p>
    <w:p w14:paraId="02703D73" w14:textId="22E0B09C" w:rsidR="00D3398B" w:rsidRPr="00B97AA4" w:rsidRDefault="000872D3" w:rsidP="00CA498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Pooled </w:t>
      </w:r>
      <w:r w:rsidR="00D3398B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lepivad kokku olla 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võimalusel </w:t>
      </w:r>
      <w:r w:rsidR="00D3398B" w:rsidRPr="00B97AA4">
        <w:rPr>
          <w:rFonts w:ascii="Times New Roman" w:hAnsi="Times New Roman" w:cs="Times New Roman"/>
          <w:sz w:val="24"/>
          <w:szCs w:val="24"/>
          <w:lang w:val="et-EE"/>
        </w:rPr>
        <w:t>teineteise partnerid lasteuuringute läbiviimise</w:t>
      </w:r>
      <w:r w:rsidR="00B45BC2" w:rsidRPr="00B97AA4">
        <w:rPr>
          <w:rFonts w:ascii="Times New Roman" w:hAnsi="Times New Roman" w:cs="Times New Roman"/>
          <w:sz w:val="24"/>
          <w:szCs w:val="24"/>
          <w:lang w:val="et-EE"/>
        </w:rPr>
        <w:t>l</w:t>
      </w:r>
      <w:r w:rsidR="00D10C1B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Eestis</w:t>
      </w:r>
      <w:r w:rsidR="0012297D" w:rsidRPr="00B97AA4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26F21A81" w14:textId="25E2875E" w:rsidR="00A343DE" w:rsidRPr="00B97AA4" w:rsidRDefault="0012297D" w:rsidP="00CA498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P</w:t>
      </w:r>
      <w:r w:rsidR="00A343DE" w:rsidRPr="00B97AA4">
        <w:rPr>
          <w:rFonts w:ascii="Times New Roman" w:hAnsi="Times New Roman" w:cs="Times New Roman"/>
          <w:sz w:val="24"/>
          <w:szCs w:val="24"/>
          <w:lang w:val="et-EE"/>
        </w:rPr>
        <w:t>ooltel on õigus sõlmida uuringute tegemiseks iseseisvalt kokkuleppeid sponsoritega teavitades sellest võrgustikku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30EF8369" w14:textId="77777777" w:rsidR="00A343DE" w:rsidRPr="00B97AA4" w:rsidRDefault="0012297D" w:rsidP="00CA498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P</w:t>
      </w:r>
      <w:r w:rsidR="00A343DE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ooltel on õigus </w:t>
      </w:r>
      <w:r w:rsidR="000872D3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iseseisvalt </w:t>
      </w:r>
      <w:r w:rsidR="00A343DE" w:rsidRPr="00B97AA4">
        <w:rPr>
          <w:rFonts w:ascii="Times New Roman" w:hAnsi="Times New Roman" w:cs="Times New Roman"/>
          <w:sz w:val="24"/>
          <w:szCs w:val="24"/>
          <w:lang w:val="et-EE"/>
        </w:rPr>
        <w:t>suhelda rahvusvaheliste konsortsiumitega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6F9114A1" w14:textId="60634AD8" w:rsidR="00B45BC2" w:rsidRPr="00B97AA4" w:rsidRDefault="0012297D" w:rsidP="00CA498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K</w:t>
      </w:r>
      <w:r w:rsidR="00B45BC2" w:rsidRPr="00B97AA4">
        <w:rPr>
          <w:rFonts w:ascii="Times New Roman" w:hAnsi="Times New Roman" w:cs="Times New Roman"/>
          <w:sz w:val="24"/>
          <w:szCs w:val="24"/>
          <w:lang w:val="et-EE"/>
        </w:rPr>
        <w:t>okkulepitud eesmärkide saavutamiseks:</w:t>
      </w:r>
    </w:p>
    <w:p w14:paraId="2BD15B40" w14:textId="7BD11DE2" w:rsidR="00F52B1B" w:rsidRPr="00B97AA4" w:rsidRDefault="00F52B1B" w:rsidP="00CA498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lastRenderedPageBreak/>
        <w:t xml:space="preserve">pooled moodustavad </w:t>
      </w:r>
      <w:r w:rsidR="001A07AB" w:rsidRPr="00B97AA4">
        <w:rPr>
          <w:rFonts w:ascii="Times New Roman" w:hAnsi="Times New Roman" w:cs="Times New Roman"/>
          <w:sz w:val="24"/>
          <w:szCs w:val="24"/>
          <w:lang w:val="et-EE"/>
        </w:rPr>
        <w:t>seitsme</w:t>
      </w:r>
      <w:r w:rsidR="00067D44" w:rsidRPr="00B97AA4">
        <w:rPr>
          <w:rFonts w:ascii="Times New Roman" w:hAnsi="Times New Roman" w:cs="Times New Roman"/>
          <w:sz w:val="24"/>
          <w:szCs w:val="24"/>
          <w:lang w:val="et-EE"/>
        </w:rPr>
        <w:t>liikmelise töögrupi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A3294C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kuhu kuuluvad Tartu Ülikoolist </w:t>
      </w:r>
      <w:r w:rsidR="00D56FFF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Heli Rajasaar </w:t>
      </w:r>
      <w:r w:rsidR="00A3294C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ja </w:t>
      </w:r>
      <w:r w:rsidR="001A07AB" w:rsidRPr="00B97AA4">
        <w:rPr>
          <w:rFonts w:ascii="Times New Roman" w:hAnsi="Times New Roman" w:cs="Times New Roman"/>
          <w:sz w:val="24"/>
          <w:szCs w:val="24"/>
          <w:lang w:val="et-EE"/>
        </w:rPr>
        <w:t>K</w:t>
      </w:r>
      <w:r w:rsidR="00D56FFF" w:rsidRPr="00B97AA4">
        <w:rPr>
          <w:rFonts w:ascii="Times New Roman" w:hAnsi="Times New Roman" w:cs="Times New Roman"/>
          <w:sz w:val="24"/>
          <w:szCs w:val="24"/>
          <w:lang w:val="et-EE"/>
        </w:rPr>
        <w:t>atrin Kaarna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, Sihtasutus Tartu Ülikooli Kliinikumist </w:t>
      </w:r>
      <w:r w:rsidR="00D56FFF" w:rsidRPr="00B97AA4">
        <w:rPr>
          <w:rFonts w:ascii="Times New Roman" w:hAnsi="Times New Roman" w:cs="Times New Roman"/>
          <w:sz w:val="24"/>
          <w:szCs w:val="24"/>
          <w:lang w:val="et-EE"/>
        </w:rPr>
        <w:t>Tuuli Metsvaht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ja </w:t>
      </w:r>
      <w:r w:rsidR="00D56FFF" w:rsidRPr="00B97AA4">
        <w:rPr>
          <w:rFonts w:ascii="Times New Roman" w:hAnsi="Times New Roman" w:cs="Times New Roman"/>
          <w:sz w:val="24"/>
          <w:szCs w:val="24"/>
          <w:lang w:val="et-EE"/>
        </w:rPr>
        <w:t>Piia Jõgi</w:t>
      </w:r>
      <w:r w:rsidR="00550177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Tallinna Lastehaiglast </w:t>
      </w:r>
      <w:r w:rsidR="00D56FFF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Katrin Luts 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ja </w:t>
      </w:r>
      <w:r w:rsidR="00D56FFF" w:rsidRPr="00B97AA4">
        <w:rPr>
          <w:rFonts w:ascii="Times New Roman" w:hAnsi="Times New Roman" w:cs="Times New Roman"/>
          <w:sz w:val="24"/>
          <w:szCs w:val="24"/>
          <w:lang w:val="et-EE"/>
        </w:rPr>
        <w:t>M</w:t>
      </w:r>
      <w:r w:rsidR="009F0823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ari </w:t>
      </w:r>
      <w:r w:rsidR="00D56FFF" w:rsidRPr="00B97AA4">
        <w:rPr>
          <w:rFonts w:ascii="Times New Roman" w:hAnsi="Times New Roman" w:cs="Times New Roman"/>
          <w:sz w:val="24"/>
          <w:szCs w:val="24"/>
          <w:lang w:val="et-EE"/>
        </w:rPr>
        <w:t>Laan</w:t>
      </w:r>
      <w:r w:rsidR="00AE112C" w:rsidRPr="00B97AA4">
        <w:rPr>
          <w:rFonts w:ascii="Times New Roman" w:hAnsi="Times New Roman" w:cs="Times New Roman"/>
          <w:sz w:val="24"/>
          <w:szCs w:val="24"/>
          <w:lang w:val="et-EE"/>
        </w:rPr>
        <w:t>,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esimees </w:t>
      </w:r>
      <w:r w:rsidR="005F5C84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prof. </w:t>
      </w:r>
      <w:proofErr w:type="spellStart"/>
      <w:r w:rsidR="009F0823" w:rsidRPr="00B97AA4">
        <w:rPr>
          <w:rFonts w:ascii="Times New Roman" w:hAnsi="Times New Roman" w:cs="Times New Roman"/>
          <w:sz w:val="24"/>
          <w:szCs w:val="24"/>
          <w:lang w:val="et-EE"/>
        </w:rPr>
        <w:t>Irja</w:t>
      </w:r>
      <w:proofErr w:type="spellEnd"/>
      <w:r w:rsidR="009F0823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D56FFF" w:rsidRPr="00B97AA4">
        <w:rPr>
          <w:rFonts w:ascii="Times New Roman" w:hAnsi="Times New Roman" w:cs="Times New Roman"/>
          <w:sz w:val="24"/>
          <w:szCs w:val="24"/>
          <w:lang w:val="et-EE"/>
        </w:rPr>
        <w:t>Lutsar</w:t>
      </w:r>
      <w:proofErr w:type="spellEnd"/>
      <w:r w:rsidR="009F0823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>Tartu Ülikoolist</w:t>
      </w:r>
      <w:r w:rsidR="009314E0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. Eelnimetatud </w:t>
      </w:r>
      <w:proofErr w:type="spellStart"/>
      <w:r w:rsidR="009314E0" w:rsidRPr="00B97AA4">
        <w:rPr>
          <w:rFonts w:ascii="Times New Roman" w:hAnsi="Times New Roman" w:cs="Times New Roman"/>
          <w:sz w:val="24"/>
          <w:szCs w:val="24"/>
          <w:lang w:val="et-EE"/>
        </w:rPr>
        <w:t>esindaja(te</w:t>
      </w:r>
      <w:proofErr w:type="spellEnd"/>
      <w:r w:rsidR="009314E0" w:rsidRPr="00B97AA4">
        <w:rPr>
          <w:rFonts w:ascii="Times New Roman" w:hAnsi="Times New Roman" w:cs="Times New Roman"/>
          <w:sz w:val="24"/>
          <w:szCs w:val="24"/>
          <w:lang w:val="et-EE"/>
        </w:rPr>
        <w:t>) muutumisel kohustub pool sellest teavitama lepingu punktis 4 nimetatud kontaktisikuid kirjalikku taasesitamist võimaldavas vormis vähemalt kolm tööpäeva ette.</w:t>
      </w:r>
    </w:p>
    <w:p w14:paraId="19A67C58" w14:textId="37455AF4" w:rsidR="001B313E" w:rsidRPr="00B97AA4" w:rsidRDefault="00FA5D03" w:rsidP="00CA498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töögrupp</w:t>
      </w:r>
      <w:r w:rsidR="001B313E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korraldab koosolekuid </w:t>
      </w:r>
      <w:r w:rsidR="008E295A" w:rsidRPr="00B97AA4">
        <w:rPr>
          <w:rFonts w:ascii="Times New Roman" w:hAnsi="Times New Roman" w:cs="Times New Roman"/>
          <w:sz w:val="24"/>
          <w:szCs w:val="24"/>
          <w:lang w:val="et-EE"/>
        </w:rPr>
        <w:t>vastavalt vajadusele kuid mitte vähem  kui</w:t>
      </w:r>
      <w:r w:rsidR="001B313E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kaks korda aastas;</w:t>
      </w:r>
    </w:p>
    <w:p w14:paraId="22FD0A7F" w14:textId="7ABF0D57" w:rsidR="001B313E" w:rsidRPr="00B97AA4" w:rsidRDefault="00524DB1" w:rsidP="00CA498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töögrupp</w:t>
      </w:r>
      <w:r w:rsidR="001B313E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jälgib koostöö arengut ja hindab koostöö tulemusi;</w:t>
      </w:r>
    </w:p>
    <w:p w14:paraId="60886B66" w14:textId="0E6FC67C" w:rsidR="001B313E" w:rsidRPr="00B97AA4" w:rsidRDefault="00524DB1" w:rsidP="00CA498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töögrupp</w:t>
      </w:r>
      <w:r w:rsidR="001B313E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kohandab prioriteete ja määratleb tegevussuundi regulaarsete ajavahemike tagant;</w:t>
      </w:r>
    </w:p>
    <w:p w14:paraId="6C8D09E9" w14:textId="711E2A88" w:rsidR="001B313E" w:rsidRPr="00B97AA4" w:rsidRDefault="000923E1" w:rsidP="00CA498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töögrupp </w:t>
      </w:r>
      <w:r w:rsidR="001B313E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vaatab läbi ja kiidab heaks planeeritud </w:t>
      </w:r>
      <w:r w:rsidR="000872D3" w:rsidRPr="00B97AA4">
        <w:rPr>
          <w:rFonts w:ascii="Times New Roman" w:hAnsi="Times New Roman" w:cs="Times New Roman"/>
          <w:sz w:val="24"/>
          <w:szCs w:val="24"/>
          <w:lang w:val="et-EE"/>
        </w:rPr>
        <w:t>koostöö</w:t>
      </w:r>
      <w:r w:rsidR="0012297D" w:rsidRPr="00B97AA4">
        <w:rPr>
          <w:rFonts w:ascii="Times New Roman" w:hAnsi="Times New Roman" w:cs="Times New Roman"/>
          <w:sz w:val="24"/>
          <w:szCs w:val="24"/>
          <w:lang w:val="et-EE"/>
        </w:rPr>
        <w:t>programmid.</w:t>
      </w:r>
    </w:p>
    <w:p w14:paraId="79C21206" w14:textId="77777777" w:rsidR="009A4F7F" w:rsidRPr="00B97AA4" w:rsidRDefault="009A4F7F" w:rsidP="009A4F7F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Pooled kannavad käesoleva lepingu täitmisega seotud </w:t>
      </w:r>
      <w:r w:rsidR="00A85FEE" w:rsidRPr="00B97AA4">
        <w:rPr>
          <w:rFonts w:ascii="Times New Roman" w:hAnsi="Times New Roman" w:cs="Times New Roman"/>
          <w:sz w:val="24"/>
          <w:szCs w:val="24"/>
          <w:lang w:val="et-EE"/>
        </w:rPr>
        <w:t>kulud igaüks oma vahenditest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253A5D0D" w14:textId="5F4D9433" w:rsidR="009A4F7F" w:rsidRPr="00B97AA4" w:rsidRDefault="00A32614" w:rsidP="009A4F7F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Pooled </w:t>
      </w:r>
      <w:r w:rsidR="00B45BC2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osalevad 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võimalusel </w:t>
      </w:r>
      <w:r w:rsidR="00B45BC2" w:rsidRPr="00B97AA4">
        <w:rPr>
          <w:rFonts w:ascii="Times New Roman" w:hAnsi="Times New Roman" w:cs="Times New Roman"/>
          <w:sz w:val="24"/>
          <w:szCs w:val="24"/>
          <w:lang w:val="et-EE"/>
        </w:rPr>
        <w:t>teineteise uurimisrühmade tegevuses, kaasavad vajadusel ja võimalusel üksteise töötajaid oma tegevusse</w:t>
      </w:r>
      <w:r w:rsidR="00421EAE" w:rsidRPr="00B97AA4">
        <w:rPr>
          <w:rFonts w:ascii="Times New Roman" w:hAnsi="Times New Roman" w:cs="Times New Roman"/>
          <w:sz w:val="24"/>
          <w:szCs w:val="24"/>
          <w:lang w:val="et-EE"/>
        </w:rPr>
        <w:t>, mis on seotud lasteuuringutega</w:t>
      </w:r>
      <w:r w:rsidR="0012297D" w:rsidRPr="00B97AA4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4B1092B7" w14:textId="2D52990C" w:rsidR="00F52B1B" w:rsidRPr="00B97AA4" w:rsidRDefault="00A32614" w:rsidP="00A3261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Pooled teevad </w:t>
      </w:r>
      <w:r w:rsidR="00F52B1B" w:rsidRPr="00B97AA4">
        <w:rPr>
          <w:rFonts w:ascii="Times New Roman" w:hAnsi="Times New Roman" w:cs="Times New Roman"/>
          <w:sz w:val="24"/>
          <w:szCs w:val="24"/>
          <w:lang w:val="et-EE"/>
        </w:rPr>
        <w:t>ELAV</w:t>
      </w:r>
      <w:r w:rsidR="000923E1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ja Kliiniliste teadusuuringute üksuse</w:t>
      </w:r>
      <w:r w:rsidR="00F52B1B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koduleh</w:t>
      </w:r>
      <w:r w:rsidR="000923E1" w:rsidRPr="00B97AA4">
        <w:rPr>
          <w:rFonts w:ascii="Times New Roman" w:hAnsi="Times New Roman" w:cs="Times New Roman"/>
          <w:sz w:val="24"/>
          <w:szCs w:val="24"/>
          <w:lang w:val="et-EE"/>
        </w:rPr>
        <w:t>tede</w:t>
      </w:r>
      <w:r w:rsidR="00F52B1B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kaudu kättesaadav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>aks</w:t>
      </w:r>
      <w:r w:rsidR="00F52B1B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>olulis</w:t>
      </w:r>
      <w:r w:rsidR="00421EAE" w:rsidRPr="00B97AA4">
        <w:rPr>
          <w:rFonts w:ascii="Times New Roman" w:hAnsi="Times New Roman" w:cs="Times New Roman"/>
          <w:sz w:val="24"/>
          <w:szCs w:val="24"/>
          <w:lang w:val="et-EE"/>
        </w:rPr>
        <w:t>t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F52B1B" w:rsidRPr="00B97AA4">
        <w:rPr>
          <w:rFonts w:ascii="Times New Roman" w:hAnsi="Times New Roman" w:cs="Times New Roman"/>
          <w:sz w:val="24"/>
          <w:szCs w:val="24"/>
          <w:lang w:val="et-EE"/>
        </w:rPr>
        <w:t>info</w:t>
      </w:r>
      <w:r w:rsidR="00421EAE" w:rsidRPr="00B97AA4">
        <w:rPr>
          <w:rFonts w:ascii="Times New Roman" w:hAnsi="Times New Roman" w:cs="Times New Roman"/>
          <w:sz w:val="24"/>
          <w:szCs w:val="24"/>
          <w:lang w:val="et-EE"/>
        </w:rPr>
        <w:t>t</w:t>
      </w:r>
      <w:r w:rsidR="00F52B1B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21EAE" w:rsidRPr="00B97AA4">
        <w:rPr>
          <w:rFonts w:ascii="Times New Roman" w:hAnsi="Times New Roman" w:cs="Times New Roman"/>
          <w:sz w:val="24"/>
          <w:szCs w:val="24"/>
          <w:lang w:val="et-EE"/>
        </w:rPr>
        <w:t>laste</w:t>
      </w:r>
      <w:r w:rsidR="00F52B1B" w:rsidRPr="00B97AA4">
        <w:rPr>
          <w:rFonts w:ascii="Times New Roman" w:hAnsi="Times New Roman" w:cs="Times New Roman"/>
          <w:sz w:val="24"/>
          <w:szCs w:val="24"/>
          <w:lang w:val="et-EE"/>
        </w:rPr>
        <w:t>uuringute läbiviimiseks (nt vajaminevate dokumentide loetelu, asjaajamise kord, dokumendi blanketid, viited info leidmiseks jmt)</w:t>
      </w:r>
      <w:r w:rsidR="0012297D" w:rsidRPr="00B97AA4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0C419318" w14:textId="77777777" w:rsidR="001B313E" w:rsidRPr="00B97AA4" w:rsidRDefault="001B313E" w:rsidP="00CA49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Lepingu tähtaeg ja muutmine</w:t>
      </w:r>
    </w:p>
    <w:p w14:paraId="4AB4BFB5" w14:textId="77777777" w:rsidR="001B313E" w:rsidRPr="00B97AA4" w:rsidRDefault="001B313E" w:rsidP="00CA498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Lepingu tähtaeg</w:t>
      </w:r>
    </w:p>
    <w:p w14:paraId="132B613E" w14:textId="54C61BBA" w:rsidR="001B313E" w:rsidRPr="00B97AA4" w:rsidRDefault="00421EAE" w:rsidP="00CA498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Käesolev leping </w:t>
      </w:r>
      <w:r w:rsidR="001B313E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kehtib </w:t>
      </w:r>
      <w:r w:rsidR="000923E1" w:rsidRPr="00B97AA4">
        <w:rPr>
          <w:rFonts w:ascii="Times New Roman" w:hAnsi="Times New Roman" w:cs="Times New Roman"/>
          <w:sz w:val="24"/>
          <w:szCs w:val="24"/>
          <w:lang w:val="et-EE"/>
        </w:rPr>
        <w:t>kolm</w:t>
      </w:r>
      <w:r w:rsidR="001B313E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aastat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023E3CE0" w14:textId="52AD68F5" w:rsidR="001B313E" w:rsidRPr="00B97AA4" w:rsidRDefault="00FE3113" w:rsidP="00CA498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Pool võib</w:t>
      </w:r>
      <w:r w:rsidR="001B313E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lepingu ühepoolselt </w:t>
      </w:r>
      <w:r w:rsidR="001B313E" w:rsidRPr="00B97AA4">
        <w:rPr>
          <w:rFonts w:ascii="Times New Roman" w:hAnsi="Times New Roman" w:cs="Times New Roman"/>
          <w:sz w:val="24"/>
          <w:szCs w:val="24"/>
          <w:lang w:val="et-EE"/>
        </w:rPr>
        <w:t>ennetähtaegselt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üle</w:t>
      </w:r>
      <w:r w:rsidR="0012297D" w:rsidRPr="00B97AA4">
        <w:rPr>
          <w:rFonts w:ascii="Times New Roman" w:hAnsi="Times New Roman" w:cs="Times New Roman"/>
          <w:sz w:val="24"/>
          <w:szCs w:val="24"/>
          <w:lang w:val="et-EE"/>
        </w:rPr>
        <w:t>s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öelda</w:t>
      </w:r>
      <w:r w:rsidR="001B313E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teatades sellest </w:t>
      </w:r>
      <w:r w:rsidR="001B313E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kirjalikult teistele pooltele 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>üks kuu ette.</w:t>
      </w:r>
    </w:p>
    <w:p w14:paraId="28B21D71" w14:textId="77777777" w:rsidR="0097678F" w:rsidRPr="00B97AA4" w:rsidRDefault="0097678F" w:rsidP="00CA498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Lepingu muutmine</w:t>
      </w:r>
    </w:p>
    <w:p w14:paraId="54203724" w14:textId="77777777" w:rsidR="0097678F" w:rsidRPr="00B97AA4" w:rsidRDefault="0097678F" w:rsidP="00CA498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Lepingus sätestamata küsimustes ja lepingu täitmise üksikasjades lepivad pooled kokku täiendavalt</w:t>
      </w:r>
      <w:r w:rsidR="00FE3113" w:rsidRPr="00B97AA4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72F04EAB" w14:textId="77777777" w:rsidR="0097678F" w:rsidRPr="00B97AA4" w:rsidRDefault="0097678F" w:rsidP="00CA498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Lepingu muudatused vormistatakse kirjalikult käesoleva lepingu lisadena. Lepingu muudatused jõustuvad pärast lisa allkirjastamist või poolte määratud tähtajal</w:t>
      </w:r>
      <w:r w:rsidR="00FE3113" w:rsidRPr="00B97AA4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0806FA39" w14:textId="77777777" w:rsidR="0097678F" w:rsidRPr="00B97AA4" w:rsidRDefault="0097678F" w:rsidP="00CA498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Lepingu täitmisel tekkivad vaidlused lahendavad pooled läbirääkimiste teel.</w:t>
      </w:r>
    </w:p>
    <w:p w14:paraId="14649D3B" w14:textId="77777777" w:rsidR="0097678F" w:rsidRPr="00B97AA4" w:rsidRDefault="0097678F" w:rsidP="00CA49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Poolte kontaktisikud</w:t>
      </w:r>
    </w:p>
    <w:p w14:paraId="72F097A7" w14:textId="77777777" w:rsidR="0097678F" w:rsidRPr="00B97AA4" w:rsidRDefault="0097678F" w:rsidP="00CA498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Kontaktisiku ülesanne käesolevas lepingus on koordineerida poolte lepinguliste kohustuste täitmist</w:t>
      </w:r>
      <w:r w:rsidR="00FE3113" w:rsidRPr="00B97AA4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12F6DCDA" w14:textId="1873F5F3" w:rsidR="0097678F" w:rsidRPr="00B97AA4" w:rsidRDefault="0097678F" w:rsidP="00CA498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Tartu Ülikooli kontaktisik: Heli Rajasaar, </w:t>
      </w:r>
      <w:r w:rsidR="00F415ED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TÜ Bio- ja Siirdemeditsiini instituudi </w:t>
      </w:r>
      <w:r w:rsidR="00F52B1B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mikrobioloogia osakonna </w:t>
      </w:r>
      <w:r w:rsidR="00F415ED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kliiniliste uuringute koordinaator, </w:t>
      </w:r>
      <w:hyperlink r:id="rId7" w:history="1">
        <w:r w:rsidR="005B5622" w:rsidRPr="00B97AA4">
          <w:rPr>
            <w:rStyle w:val="Hyperlink"/>
            <w:rFonts w:ascii="Times New Roman" w:hAnsi="Times New Roman" w:cs="Times New Roman"/>
            <w:sz w:val="24"/>
            <w:szCs w:val="24"/>
            <w:lang w:val="et-EE"/>
          </w:rPr>
          <w:t>heli.rajasaar@ut.ee</w:t>
        </w:r>
      </w:hyperlink>
      <w:r w:rsidR="005B5622" w:rsidRPr="00B97AA4">
        <w:rPr>
          <w:rFonts w:ascii="Times New Roman" w:hAnsi="Times New Roman" w:cs="Times New Roman"/>
          <w:sz w:val="24"/>
          <w:szCs w:val="24"/>
          <w:lang w:val="et-EE"/>
        </w:rPr>
        <w:t>, tel 737 4177</w:t>
      </w:r>
    </w:p>
    <w:p w14:paraId="2383625A" w14:textId="1670001C" w:rsidR="0097678F" w:rsidRPr="00B97AA4" w:rsidRDefault="0097678F" w:rsidP="00CA498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Tartu Ülikooli Kliinikumi kontaktisik:</w:t>
      </w:r>
      <w:r w:rsidR="004E20A5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Piia Jõgi, TÜ Kliinikumi Lastekliiniku</w:t>
      </w:r>
      <w:r w:rsidR="005C4E9D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ägedate infektsioonide osakonna arst-õppejõud pediaatria alal, </w:t>
      </w:r>
      <w:hyperlink r:id="rId8" w:history="1">
        <w:r w:rsidR="005B5622" w:rsidRPr="00B97AA4">
          <w:rPr>
            <w:rStyle w:val="Hyperlink"/>
            <w:rFonts w:ascii="Times New Roman" w:hAnsi="Times New Roman" w:cs="Times New Roman"/>
            <w:sz w:val="24"/>
            <w:szCs w:val="24"/>
            <w:lang w:val="et-EE"/>
          </w:rPr>
          <w:t>piia.jogi@kliinikum.ee</w:t>
        </w:r>
      </w:hyperlink>
      <w:r w:rsidR="005B5622" w:rsidRPr="00B97AA4">
        <w:rPr>
          <w:rFonts w:ascii="Times New Roman" w:hAnsi="Times New Roman" w:cs="Times New Roman"/>
          <w:sz w:val="24"/>
          <w:szCs w:val="24"/>
          <w:lang w:val="et-EE"/>
        </w:rPr>
        <w:t>; tel 731 9640</w:t>
      </w:r>
    </w:p>
    <w:p w14:paraId="0260D14B" w14:textId="63A670DB" w:rsidR="0097678F" w:rsidRPr="00B97AA4" w:rsidRDefault="0097678F" w:rsidP="00CA498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Tallinna Lastehaigla kontaktisik:</w:t>
      </w:r>
      <w:r w:rsidR="00A55549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Mari Laan, Tallinna Lastehaigla teadus- ja koolitusjuht</w:t>
      </w:r>
      <w:r w:rsidR="00B97AA4"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hyperlink r:id="rId9" w:history="1">
        <w:r w:rsidR="00B97AA4" w:rsidRPr="00B97AA4">
          <w:rPr>
            <w:rStyle w:val="Hyperlink"/>
            <w:rFonts w:ascii="Times New Roman" w:hAnsi="Times New Roman" w:cs="Times New Roman"/>
            <w:sz w:val="24"/>
            <w:szCs w:val="24"/>
            <w:lang w:val="et-EE"/>
          </w:rPr>
          <w:t>mari.laan@lastehaigla.ee</w:t>
        </w:r>
      </w:hyperlink>
      <w:r w:rsidR="00B97AA4" w:rsidRPr="00B97AA4">
        <w:rPr>
          <w:rFonts w:ascii="Times New Roman" w:hAnsi="Times New Roman" w:cs="Times New Roman"/>
          <w:sz w:val="24"/>
          <w:szCs w:val="24"/>
          <w:lang w:val="et-EE"/>
        </w:rPr>
        <w:t>; tel 697 7304</w:t>
      </w:r>
    </w:p>
    <w:p w14:paraId="5749DF5F" w14:textId="77777777" w:rsidR="00FE3113" w:rsidRPr="00B97AA4" w:rsidRDefault="00FE3113" w:rsidP="00FE311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480B1109" w14:textId="77777777" w:rsidR="0097678F" w:rsidRPr="00B97AA4" w:rsidRDefault="00F415ED" w:rsidP="00CA49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Lõppsätted ja jõustumine</w:t>
      </w:r>
    </w:p>
    <w:p w14:paraId="6B9968B9" w14:textId="77777777" w:rsidR="00F415ED" w:rsidRPr="00B97AA4" w:rsidRDefault="00F415ED" w:rsidP="00CA498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Käesoleva lepinguga reguleerimata küsimustes lähtuvad pooled Eesti Vabariigis kehtivatest õigusaktidest.</w:t>
      </w:r>
    </w:p>
    <w:p w14:paraId="775374F8" w14:textId="77777777" w:rsidR="00F415ED" w:rsidRPr="00B97AA4" w:rsidRDefault="00F415ED" w:rsidP="00CA498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Leping on sõlmitud </w:t>
      </w:r>
      <w:r w:rsidR="009314E0" w:rsidRPr="00B97AA4">
        <w:rPr>
          <w:rFonts w:ascii="Times New Roman" w:hAnsi="Times New Roman" w:cs="Times New Roman"/>
          <w:sz w:val="24"/>
          <w:szCs w:val="24"/>
          <w:lang w:val="et-EE"/>
        </w:rPr>
        <w:t>elektroonilises vormis ning allkirjastatud digitaalselt</w:t>
      </w:r>
      <w:r w:rsidRPr="00B97AA4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57BB405C" w14:textId="725F3EA9" w:rsidR="005758B5" w:rsidRPr="00B97AA4" w:rsidRDefault="00F415ED" w:rsidP="00CA49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Poolte kontaktandmed</w:t>
      </w:r>
    </w:p>
    <w:p w14:paraId="4AF3CD15" w14:textId="77777777" w:rsidR="00296264" w:rsidRPr="00B97AA4" w:rsidRDefault="00296264" w:rsidP="0029626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8952" w:type="dxa"/>
        <w:tblInd w:w="360" w:type="dxa"/>
        <w:tblLook w:val="04A0" w:firstRow="1" w:lastRow="0" w:firstColumn="1" w:lastColumn="0" w:noHBand="0" w:noVBand="1"/>
      </w:tblPr>
      <w:tblGrid>
        <w:gridCol w:w="3010"/>
        <w:gridCol w:w="2979"/>
        <w:gridCol w:w="2963"/>
      </w:tblGrid>
      <w:tr w:rsidR="005758B5" w:rsidRPr="00B97AA4" w14:paraId="5EAFA450" w14:textId="77777777" w:rsidTr="005B20CF">
        <w:tc>
          <w:tcPr>
            <w:tcW w:w="3113" w:type="dxa"/>
          </w:tcPr>
          <w:p w14:paraId="45A0E369" w14:textId="77777777" w:rsidR="005758B5" w:rsidRPr="00B97AA4" w:rsidRDefault="005758B5" w:rsidP="00CA49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Tartu Ülikool</w:t>
            </w:r>
          </w:p>
        </w:tc>
        <w:tc>
          <w:tcPr>
            <w:tcW w:w="3014" w:type="dxa"/>
          </w:tcPr>
          <w:p w14:paraId="484112C1" w14:textId="77777777" w:rsidR="005758B5" w:rsidRPr="00B97AA4" w:rsidRDefault="005758B5" w:rsidP="00CA49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SA Tartu Ülikooli Kliinikum</w:t>
            </w:r>
          </w:p>
        </w:tc>
        <w:tc>
          <w:tcPr>
            <w:tcW w:w="2825" w:type="dxa"/>
          </w:tcPr>
          <w:p w14:paraId="03794744" w14:textId="77777777" w:rsidR="005758B5" w:rsidRPr="00B97AA4" w:rsidRDefault="005758B5" w:rsidP="00CA49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SA Tallinna Lastehaigla</w:t>
            </w:r>
          </w:p>
        </w:tc>
      </w:tr>
      <w:tr w:rsidR="005758B5" w:rsidRPr="00B97AA4" w14:paraId="28E3D8C0" w14:textId="77777777" w:rsidTr="005B20CF">
        <w:tc>
          <w:tcPr>
            <w:tcW w:w="3113" w:type="dxa"/>
          </w:tcPr>
          <w:p w14:paraId="133F7C23" w14:textId="53A6CD34" w:rsidR="005758B5" w:rsidRPr="00B97AA4" w:rsidRDefault="005C4E9D" w:rsidP="00CA49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Reg</w:t>
            </w:r>
            <w:proofErr w:type="spellEnd"/>
            <w:r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nr: 7400</w:t>
            </w:r>
            <w:r w:rsidR="005B5622"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10</w:t>
            </w:r>
            <w:r w:rsidR="005758B5"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73</w:t>
            </w:r>
          </w:p>
        </w:tc>
        <w:tc>
          <w:tcPr>
            <w:tcW w:w="3014" w:type="dxa"/>
          </w:tcPr>
          <w:p w14:paraId="058A13D9" w14:textId="77777777" w:rsidR="005758B5" w:rsidRPr="00B97AA4" w:rsidRDefault="005758B5" w:rsidP="00CA49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Reg</w:t>
            </w:r>
            <w:proofErr w:type="spellEnd"/>
            <w:r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nr:</w:t>
            </w:r>
            <w:r w:rsidR="00D84E92"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90001478</w:t>
            </w:r>
          </w:p>
        </w:tc>
        <w:tc>
          <w:tcPr>
            <w:tcW w:w="2825" w:type="dxa"/>
          </w:tcPr>
          <w:p w14:paraId="1D282A1A" w14:textId="536680BE" w:rsidR="005758B5" w:rsidRPr="00B97AA4" w:rsidRDefault="005B5622" w:rsidP="00CA49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Reg</w:t>
            </w:r>
            <w:proofErr w:type="spellEnd"/>
            <w:r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nr: 900065</w:t>
            </w:r>
            <w:r w:rsidR="005758B5"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90</w:t>
            </w:r>
          </w:p>
        </w:tc>
      </w:tr>
      <w:tr w:rsidR="005758B5" w:rsidRPr="00B97AA4" w14:paraId="62B697AB" w14:textId="77777777" w:rsidTr="005B20CF">
        <w:tc>
          <w:tcPr>
            <w:tcW w:w="3113" w:type="dxa"/>
          </w:tcPr>
          <w:p w14:paraId="47FF0528" w14:textId="77777777" w:rsidR="005758B5" w:rsidRPr="00B97AA4" w:rsidRDefault="005758B5" w:rsidP="00CA49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Ülikooli 18, 50090 Tartu</w:t>
            </w:r>
          </w:p>
        </w:tc>
        <w:tc>
          <w:tcPr>
            <w:tcW w:w="3014" w:type="dxa"/>
          </w:tcPr>
          <w:p w14:paraId="1D75AD58" w14:textId="1A18CE18" w:rsidR="005758B5" w:rsidRPr="00B97AA4" w:rsidRDefault="005B20CF" w:rsidP="00CA49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L. </w:t>
            </w:r>
            <w:r w:rsidR="00F52B1B"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Puusepa 1a</w:t>
            </w:r>
            <w:r w:rsidR="00D84E92"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, 50406 Tartu</w:t>
            </w:r>
          </w:p>
        </w:tc>
        <w:tc>
          <w:tcPr>
            <w:tcW w:w="2825" w:type="dxa"/>
          </w:tcPr>
          <w:p w14:paraId="4687CC54" w14:textId="77777777" w:rsidR="005758B5" w:rsidRPr="00B97AA4" w:rsidRDefault="00F52B1B" w:rsidP="00CA49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Tervise 28, 13419 Tallinn</w:t>
            </w:r>
            <w:r w:rsidR="005758B5"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5758B5" w:rsidRPr="00B97AA4" w14:paraId="53948AB5" w14:textId="77777777" w:rsidTr="005B20CF">
        <w:tc>
          <w:tcPr>
            <w:tcW w:w="3113" w:type="dxa"/>
          </w:tcPr>
          <w:p w14:paraId="11E55D35" w14:textId="63270229" w:rsidR="005758B5" w:rsidRPr="00B97AA4" w:rsidRDefault="005758B5" w:rsidP="005B562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Tel: </w:t>
            </w:r>
            <w:r w:rsidR="005B5622"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731 8600</w:t>
            </w:r>
          </w:p>
        </w:tc>
        <w:tc>
          <w:tcPr>
            <w:tcW w:w="3014" w:type="dxa"/>
          </w:tcPr>
          <w:p w14:paraId="273564D1" w14:textId="77777777" w:rsidR="005758B5" w:rsidRPr="00B97AA4" w:rsidRDefault="005758B5" w:rsidP="00CA49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</w:t>
            </w:r>
            <w:r w:rsidR="00D84E92"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 731 9401</w:t>
            </w:r>
            <w:r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2825" w:type="dxa"/>
          </w:tcPr>
          <w:p w14:paraId="46695FFF" w14:textId="77777777" w:rsidR="005758B5" w:rsidRPr="00B97AA4" w:rsidRDefault="005758B5" w:rsidP="00CA49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Tel: 697 7111</w:t>
            </w:r>
          </w:p>
        </w:tc>
      </w:tr>
      <w:tr w:rsidR="005758B5" w:rsidRPr="00B97AA4" w14:paraId="38B45D21" w14:textId="77777777" w:rsidTr="005B20CF">
        <w:tc>
          <w:tcPr>
            <w:tcW w:w="3113" w:type="dxa"/>
          </w:tcPr>
          <w:p w14:paraId="049A3021" w14:textId="3C02C60F" w:rsidR="005758B5" w:rsidRPr="00B97AA4" w:rsidRDefault="005758B5" w:rsidP="005B562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Faks: </w:t>
            </w:r>
            <w:r w:rsidR="00553DDB"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737 4172</w:t>
            </w:r>
          </w:p>
        </w:tc>
        <w:tc>
          <w:tcPr>
            <w:tcW w:w="3014" w:type="dxa"/>
          </w:tcPr>
          <w:p w14:paraId="2A350475" w14:textId="77777777" w:rsidR="005758B5" w:rsidRPr="00B97AA4" w:rsidRDefault="005758B5" w:rsidP="00CA49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Faks: </w:t>
            </w:r>
            <w:r w:rsidR="00D84E92"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731 9402</w:t>
            </w:r>
          </w:p>
        </w:tc>
        <w:tc>
          <w:tcPr>
            <w:tcW w:w="2825" w:type="dxa"/>
          </w:tcPr>
          <w:p w14:paraId="4EF8C542" w14:textId="77777777" w:rsidR="005758B5" w:rsidRPr="00B97AA4" w:rsidRDefault="005758B5" w:rsidP="00CA49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Faks: 697 7143</w:t>
            </w:r>
          </w:p>
        </w:tc>
      </w:tr>
      <w:tr w:rsidR="005758B5" w:rsidRPr="00B97AA4" w14:paraId="43DF6DCE" w14:textId="77777777" w:rsidTr="005B20CF">
        <w:tc>
          <w:tcPr>
            <w:tcW w:w="3113" w:type="dxa"/>
          </w:tcPr>
          <w:p w14:paraId="7A6580E5" w14:textId="77777777" w:rsidR="005758B5" w:rsidRPr="00B97AA4" w:rsidRDefault="005758B5" w:rsidP="00CA49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info@ut.ee</w:t>
            </w:r>
          </w:p>
        </w:tc>
        <w:tc>
          <w:tcPr>
            <w:tcW w:w="3014" w:type="dxa"/>
          </w:tcPr>
          <w:p w14:paraId="230EBD17" w14:textId="77777777" w:rsidR="005758B5" w:rsidRPr="00B97AA4" w:rsidRDefault="005758B5" w:rsidP="00CA49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kliinikum@kliinikum.ee</w:t>
            </w:r>
          </w:p>
        </w:tc>
        <w:tc>
          <w:tcPr>
            <w:tcW w:w="2825" w:type="dxa"/>
          </w:tcPr>
          <w:p w14:paraId="0778E46A" w14:textId="77777777" w:rsidR="005758B5" w:rsidRPr="00B97AA4" w:rsidRDefault="005758B5" w:rsidP="00CA49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lastehaigla@lastehaigla.ee</w:t>
            </w:r>
          </w:p>
        </w:tc>
      </w:tr>
      <w:tr w:rsidR="005758B5" w:rsidRPr="00B97AA4" w14:paraId="1CE92141" w14:textId="77777777" w:rsidTr="005B20CF">
        <w:tc>
          <w:tcPr>
            <w:tcW w:w="3113" w:type="dxa"/>
          </w:tcPr>
          <w:p w14:paraId="6D84539F" w14:textId="16A048B9" w:rsidR="005758B5" w:rsidRPr="00B97AA4" w:rsidRDefault="00A55549" w:rsidP="0012297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ak:</w:t>
            </w:r>
            <w:r w:rsidR="009314E0"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EE281010102000234007</w:t>
            </w:r>
          </w:p>
        </w:tc>
        <w:tc>
          <w:tcPr>
            <w:tcW w:w="3014" w:type="dxa"/>
          </w:tcPr>
          <w:p w14:paraId="0888E829" w14:textId="2B1F82E5" w:rsidR="005758B5" w:rsidRPr="00B97AA4" w:rsidRDefault="005758B5" w:rsidP="005B2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ak:</w:t>
            </w:r>
            <w:r w:rsidR="005B20CF"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EE641010220001585019</w:t>
            </w:r>
          </w:p>
        </w:tc>
        <w:tc>
          <w:tcPr>
            <w:tcW w:w="2825" w:type="dxa"/>
          </w:tcPr>
          <w:p w14:paraId="073F27DE" w14:textId="7B634A1F" w:rsidR="00A55549" w:rsidRPr="00B97AA4" w:rsidRDefault="00A55549" w:rsidP="0012297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97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ak:EE891010220021355012</w:t>
            </w:r>
          </w:p>
        </w:tc>
      </w:tr>
    </w:tbl>
    <w:p w14:paraId="36AD7788" w14:textId="77777777" w:rsidR="00F415ED" w:rsidRPr="00B97AA4" w:rsidRDefault="00F415ED" w:rsidP="00CA4985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7CF69BC" w14:textId="77777777" w:rsidR="005758B5" w:rsidRPr="00B97AA4" w:rsidRDefault="005758B5" w:rsidP="00CA4985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B181628" w14:textId="77777777" w:rsidR="005758B5" w:rsidRPr="00B97AA4" w:rsidRDefault="005758B5" w:rsidP="00CA4985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5616D399" w14:textId="77777777" w:rsidR="005758B5" w:rsidRPr="00B97AA4" w:rsidRDefault="005758B5" w:rsidP="00CA4985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>Poolte allkirjad</w:t>
      </w:r>
    </w:p>
    <w:p w14:paraId="44C070F8" w14:textId="77777777" w:rsidR="005758B5" w:rsidRPr="00B97AA4" w:rsidRDefault="005758B5" w:rsidP="00CA4985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5BAB283" w14:textId="77777777" w:rsidR="005758B5" w:rsidRPr="00B97AA4" w:rsidRDefault="005758B5" w:rsidP="00CA4985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065F0BF5" w14:textId="195D9267" w:rsidR="005758B5" w:rsidRPr="00B97AA4" w:rsidRDefault="00670BAD" w:rsidP="00CA4985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97AA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075A6A9B" w14:textId="77777777" w:rsidR="005758B5" w:rsidRPr="00B97AA4" w:rsidRDefault="005758B5" w:rsidP="00CA4985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71591F61" w14:textId="77777777" w:rsidR="00B97AA4" w:rsidRPr="00B97AA4" w:rsidRDefault="00B97AA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sectPr w:rsidR="00B97AA4" w:rsidRPr="00B97AA4" w:rsidSect="004619B6">
      <w:pgSz w:w="11900" w:h="16840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2573"/>
    <w:multiLevelType w:val="multilevel"/>
    <w:tmpl w:val="929A8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4C1E5B8D"/>
    <w:multiLevelType w:val="multilevel"/>
    <w:tmpl w:val="83F6D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F4"/>
    <w:rsid w:val="00036844"/>
    <w:rsid w:val="00067D44"/>
    <w:rsid w:val="000872D3"/>
    <w:rsid w:val="000923E1"/>
    <w:rsid w:val="0012297D"/>
    <w:rsid w:val="00167116"/>
    <w:rsid w:val="001A07AB"/>
    <w:rsid w:val="001A7596"/>
    <w:rsid w:val="001B2B5C"/>
    <w:rsid w:val="001B313E"/>
    <w:rsid w:val="001D1121"/>
    <w:rsid w:val="001E3E2F"/>
    <w:rsid w:val="00230E3E"/>
    <w:rsid w:val="00256FF1"/>
    <w:rsid w:val="00261A99"/>
    <w:rsid w:val="00296264"/>
    <w:rsid w:val="002C32B6"/>
    <w:rsid w:val="00320011"/>
    <w:rsid w:val="003224D3"/>
    <w:rsid w:val="0036298F"/>
    <w:rsid w:val="00364279"/>
    <w:rsid w:val="003A79FA"/>
    <w:rsid w:val="003C34D8"/>
    <w:rsid w:val="003E5905"/>
    <w:rsid w:val="00421EAE"/>
    <w:rsid w:val="004272A8"/>
    <w:rsid w:val="004530CE"/>
    <w:rsid w:val="004619B6"/>
    <w:rsid w:val="004C18E7"/>
    <w:rsid w:val="004E20A5"/>
    <w:rsid w:val="004E4086"/>
    <w:rsid w:val="00524DB1"/>
    <w:rsid w:val="00550177"/>
    <w:rsid w:val="00553ABD"/>
    <w:rsid w:val="00553DDB"/>
    <w:rsid w:val="0056252E"/>
    <w:rsid w:val="005626F6"/>
    <w:rsid w:val="005758B5"/>
    <w:rsid w:val="00575AAF"/>
    <w:rsid w:val="005900FF"/>
    <w:rsid w:val="005B20CF"/>
    <w:rsid w:val="005B5622"/>
    <w:rsid w:val="005B719A"/>
    <w:rsid w:val="005C4E9D"/>
    <w:rsid w:val="005F5C84"/>
    <w:rsid w:val="005F7CAD"/>
    <w:rsid w:val="006471A7"/>
    <w:rsid w:val="00651189"/>
    <w:rsid w:val="00670BAD"/>
    <w:rsid w:val="006B6C0E"/>
    <w:rsid w:val="006D2534"/>
    <w:rsid w:val="00720F5C"/>
    <w:rsid w:val="00741138"/>
    <w:rsid w:val="0076423A"/>
    <w:rsid w:val="007C2419"/>
    <w:rsid w:val="00820D4B"/>
    <w:rsid w:val="00821C90"/>
    <w:rsid w:val="00823582"/>
    <w:rsid w:val="00874675"/>
    <w:rsid w:val="00874F77"/>
    <w:rsid w:val="008D2F67"/>
    <w:rsid w:val="008E295A"/>
    <w:rsid w:val="008E7E86"/>
    <w:rsid w:val="009314E0"/>
    <w:rsid w:val="00955D53"/>
    <w:rsid w:val="0097678F"/>
    <w:rsid w:val="009A1B42"/>
    <w:rsid w:val="009A4F7F"/>
    <w:rsid w:val="009B6E72"/>
    <w:rsid w:val="009F0823"/>
    <w:rsid w:val="00A32614"/>
    <w:rsid w:val="00A3294C"/>
    <w:rsid w:val="00A343DE"/>
    <w:rsid w:val="00A55549"/>
    <w:rsid w:val="00A85FEE"/>
    <w:rsid w:val="00AB067C"/>
    <w:rsid w:val="00AC1DC9"/>
    <w:rsid w:val="00AC2961"/>
    <w:rsid w:val="00AE112C"/>
    <w:rsid w:val="00B31C54"/>
    <w:rsid w:val="00B45BC2"/>
    <w:rsid w:val="00B85E1E"/>
    <w:rsid w:val="00B97AA4"/>
    <w:rsid w:val="00BA46B9"/>
    <w:rsid w:val="00BA55C9"/>
    <w:rsid w:val="00BF3811"/>
    <w:rsid w:val="00C00EB2"/>
    <w:rsid w:val="00C229E0"/>
    <w:rsid w:val="00C551C9"/>
    <w:rsid w:val="00CA4985"/>
    <w:rsid w:val="00CA6EDF"/>
    <w:rsid w:val="00D0552E"/>
    <w:rsid w:val="00D10C1B"/>
    <w:rsid w:val="00D32C9B"/>
    <w:rsid w:val="00D3398B"/>
    <w:rsid w:val="00D54D16"/>
    <w:rsid w:val="00D56FFF"/>
    <w:rsid w:val="00D74A55"/>
    <w:rsid w:val="00D835D5"/>
    <w:rsid w:val="00D84E92"/>
    <w:rsid w:val="00DD4E45"/>
    <w:rsid w:val="00E15205"/>
    <w:rsid w:val="00E51E9B"/>
    <w:rsid w:val="00E55474"/>
    <w:rsid w:val="00EF5FF4"/>
    <w:rsid w:val="00F379DC"/>
    <w:rsid w:val="00F415ED"/>
    <w:rsid w:val="00F51E3E"/>
    <w:rsid w:val="00F52B1B"/>
    <w:rsid w:val="00FA5D03"/>
    <w:rsid w:val="00F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1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98B"/>
    <w:pPr>
      <w:ind w:left="720"/>
      <w:contextualSpacing/>
    </w:pPr>
  </w:style>
  <w:style w:type="table" w:styleId="TableGrid">
    <w:name w:val="Table Grid"/>
    <w:basedOn w:val="TableNormal"/>
    <w:uiPriority w:val="59"/>
    <w:rsid w:val="0057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0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C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C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C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56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98B"/>
    <w:pPr>
      <w:ind w:left="720"/>
      <w:contextualSpacing/>
    </w:pPr>
  </w:style>
  <w:style w:type="table" w:styleId="TableGrid">
    <w:name w:val="Table Grid"/>
    <w:basedOn w:val="TableNormal"/>
    <w:uiPriority w:val="59"/>
    <w:rsid w:val="0057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0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C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C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C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56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a.jogi@kliinikum.ee" TargetMode="External"/><Relationship Id="rId3" Type="http://schemas.openxmlformats.org/officeDocument/2006/relationships/styles" Target="styles.xml"/><Relationship Id="rId7" Type="http://schemas.openxmlformats.org/officeDocument/2006/relationships/hyperlink" Target="mailto:heli.rajasaar@ut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ri.laan@lastehaigl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F86829A-68DB-4A48-815A-A0C09611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Tartu Ülikool</Company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</dc:creator>
  <cp:lastModifiedBy>Heli Rajasaar</cp:lastModifiedBy>
  <cp:revision>2</cp:revision>
  <cp:lastPrinted>2018-03-19T12:13:00Z</cp:lastPrinted>
  <dcterms:created xsi:type="dcterms:W3CDTF">2018-07-04T11:49:00Z</dcterms:created>
  <dcterms:modified xsi:type="dcterms:W3CDTF">2018-07-04T11:49:00Z</dcterms:modified>
</cp:coreProperties>
</file>