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AAD8" w14:textId="0D68DF30" w:rsidR="001C0653" w:rsidRPr="00BC77F3" w:rsidRDefault="001C0653" w:rsidP="00BC77F3">
      <w:pPr>
        <w:pStyle w:val="Heading1"/>
        <w:jc w:val="both"/>
        <w:rPr>
          <w:rFonts w:cs="Times New Roman"/>
        </w:rPr>
      </w:pPr>
      <w:r w:rsidRPr="00BC77F3">
        <w:rPr>
          <w:rFonts w:cs="Times New Roman"/>
        </w:rPr>
        <w:t>Kunst</w:t>
      </w:r>
      <w:r w:rsidR="002E1D15" w:rsidRPr="00BC77F3">
        <w:rPr>
          <w:rFonts w:cs="Times New Roman"/>
        </w:rPr>
        <w:t>iained</w:t>
      </w:r>
    </w:p>
    <w:p w14:paraId="0654544F" w14:textId="4B08A59F" w:rsidR="000A5522" w:rsidRPr="00BC77F3" w:rsidRDefault="000A5522" w:rsidP="00BC77F3">
      <w:pPr>
        <w:spacing w:line="240" w:lineRule="auto"/>
        <w:jc w:val="both"/>
        <w:rPr>
          <w:rFonts w:ascii="Times New Roman" w:hAnsi="Times New Roman" w:cs="Times New Roman"/>
        </w:rPr>
      </w:pPr>
      <w:r w:rsidRPr="00BC77F3">
        <w:rPr>
          <w:rFonts w:ascii="Times New Roman" w:hAnsi="Times New Roman" w:cs="Times New Roman"/>
        </w:rPr>
        <w:t>Kunstiainete valdkonda kuuluvad järgmised õppeained: kunst, muusika.</w:t>
      </w:r>
    </w:p>
    <w:p w14:paraId="386FE25F" w14:textId="3EE60E81" w:rsidR="002E1D15" w:rsidRPr="00BC77F3" w:rsidRDefault="000A5522" w:rsidP="00BC77F3">
      <w:pPr>
        <w:spacing w:line="240" w:lineRule="auto"/>
        <w:jc w:val="both"/>
        <w:rPr>
          <w:rFonts w:ascii="Times New Roman" w:hAnsi="Times New Roman" w:cs="Times New Roman"/>
        </w:rPr>
      </w:pPr>
      <w:r w:rsidRPr="00BC77F3">
        <w:rPr>
          <w:rFonts w:ascii="Times New Roman" w:hAnsi="Times New Roman" w:cs="Times New Roman"/>
        </w:rPr>
        <w:t>Kursused õppeainete kaupa on järgmised:</w:t>
      </w:r>
    </w:p>
    <w:p w14:paraId="69B1DE6A" w14:textId="09AD32CB" w:rsidR="000A5522" w:rsidRPr="00BC77F3" w:rsidRDefault="00905ECD" w:rsidP="00BC77F3">
      <w:pPr>
        <w:pStyle w:val="ListParagraph"/>
        <w:numPr>
          <w:ilvl w:val="0"/>
          <w:numId w:val="3"/>
        </w:numPr>
        <w:spacing w:line="240" w:lineRule="auto"/>
        <w:jc w:val="both"/>
        <w:rPr>
          <w:rFonts w:ascii="Times New Roman" w:hAnsi="Times New Roman" w:cs="Times New Roman"/>
        </w:rPr>
      </w:pPr>
      <w:r w:rsidRPr="00BC77F3">
        <w:rPr>
          <w:rFonts w:ascii="Times New Roman" w:hAnsi="Times New Roman" w:cs="Times New Roman"/>
        </w:rPr>
        <w:t>Kunst – 2 kursust,</w:t>
      </w:r>
      <w:r w:rsidR="001B7C45" w:rsidRPr="00BC77F3">
        <w:rPr>
          <w:rFonts w:ascii="Times New Roman" w:hAnsi="Times New Roman" w:cs="Times New Roman"/>
        </w:rPr>
        <w:t xml:space="preserve"> „Mineviku õppetunnid“, </w:t>
      </w:r>
      <w:r w:rsidR="00EE22A1" w:rsidRPr="00BC77F3">
        <w:rPr>
          <w:rFonts w:ascii="Times New Roman" w:hAnsi="Times New Roman" w:cs="Times New Roman"/>
        </w:rPr>
        <w:t>„Kunst elu rikastajana“;</w:t>
      </w:r>
    </w:p>
    <w:p w14:paraId="11D2E63A" w14:textId="1F465ED0" w:rsidR="00905ECD" w:rsidRPr="00BC77F3" w:rsidRDefault="00905ECD" w:rsidP="00BC77F3">
      <w:pPr>
        <w:pStyle w:val="ListParagraph"/>
        <w:numPr>
          <w:ilvl w:val="0"/>
          <w:numId w:val="3"/>
        </w:numPr>
        <w:spacing w:line="240" w:lineRule="auto"/>
        <w:jc w:val="both"/>
        <w:rPr>
          <w:rFonts w:ascii="Times New Roman" w:hAnsi="Times New Roman" w:cs="Times New Roman"/>
        </w:rPr>
      </w:pPr>
      <w:r w:rsidRPr="00BC77F3">
        <w:rPr>
          <w:rFonts w:ascii="Times New Roman" w:hAnsi="Times New Roman" w:cs="Times New Roman"/>
        </w:rPr>
        <w:t>Muusika – 3 kursust,</w:t>
      </w:r>
      <w:r w:rsidR="00967248" w:rsidRPr="00BC77F3">
        <w:rPr>
          <w:rFonts w:ascii="Times New Roman" w:hAnsi="Times New Roman" w:cs="Times New Roman"/>
        </w:rPr>
        <w:t xml:space="preserve"> „Mineviku õppetunnid“</w:t>
      </w:r>
      <w:r w:rsidR="00EE22A1" w:rsidRPr="00BC77F3">
        <w:rPr>
          <w:rFonts w:ascii="Times New Roman" w:hAnsi="Times New Roman" w:cs="Times New Roman"/>
        </w:rPr>
        <w:t>, „Muusika elu rikastajana“</w:t>
      </w:r>
      <w:r w:rsidR="00967248" w:rsidRPr="00BC77F3">
        <w:rPr>
          <w:rFonts w:ascii="Times New Roman" w:hAnsi="Times New Roman" w:cs="Times New Roman"/>
        </w:rPr>
        <w:t xml:space="preserve">, </w:t>
      </w:r>
      <w:r w:rsidR="00EE22A1" w:rsidRPr="00BC77F3">
        <w:rPr>
          <w:rFonts w:ascii="Times New Roman" w:hAnsi="Times New Roman" w:cs="Times New Roman"/>
        </w:rPr>
        <w:t>„Eesti muusikalugu“.</w:t>
      </w:r>
    </w:p>
    <w:p w14:paraId="1728864C" w14:textId="222B6508" w:rsidR="007F1742" w:rsidRDefault="00A61A41" w:rsidP="00BC77F3">
      <w:pPr>
        <w:spacing w:line="276" w:lineRule="auto"/>
        <w:jc w:val="both"/>
        <w:rPr>
          <w:rFonts w:ascii="Times New Roman" w:hAnsi="Times New Roman" w:cs="Times New Roman"/>
        </w:rPr>
      </w:pPr>
      <w:r w:rsidRPr="00BC77F3">
        <w:rPr>
          <w:rFonts w:ascii="Times New Roman" w:hAnsi="Times New Roman" w:cs="Times New Roman"/>
        </w:rPr>
        <w:t xml:space="preserve">Kunstiainetes on eelkõige oluline arendada õpilase sisemaailma, tänu millele ta suudab ka ennast välismaailmale väljendada ise parasjagu õigeid vahendeid valides. Kunstid on olulised väärtushinnangute, empaatia, kriitilise mõtlemise ning Eesti kultuuri arendamise vahendid. Me loome keskkonna, kus </w:t>
      </w:r>
      <w:r w:rsidR="00B10B50" w:rsidRPr="00BC77F3">
        <w:rPr>
          <w:rFonts w:ascii="Times New Roman" w:hAnsi="Times New Roman" w:cs="Times New Roman"/>
        </w:rPr>
        <w:t>õpilane</w:t>
      </w:r>
      <w:r w:rsidRPr="00BC77F3">
        <w:rPr>
          <w:rFonts w:ascii="Times New Roman" w:hAnsi="Times New Roman" w:cs="Times New Roman"/>
        </w:rPr>
        <w:t xml:space="preserve"> saab katsetada ja luua, lähtudes riiklikust õppekavast. Läbi kunstiainete arendame kognitiivseid ja kinesteetilisi oskusi ning toetame analüüsioskust.</w:t>
      </w:r>
      <w:r w:rsidR="007F1742" w:rsidRPr="00BC77F3">
        <w:rPr>
          <w:rFonts w:ascii="Times New Roman" w:hAnsi="Times New Roman" w:cs="Times New Roman"/>
        </w:rPr>
        <w:t xml:space="preserve"> Lõimingut rakendatakse mitmel moel, sidudes kunstiainetes tehtava teiste ainevaldkondadega.</w:t>
      </w:r>
    </w:p>
    <w:p w14:paraId="46BA1C15" w14:textId="76C88152" w:rsidR="00F526A3" w:rsidRPr="00BC77F3" w:rsidRDefault="00F425CC" w:rsidP="00BC77F3">
      <w:pPr>
        <w:spacing w:line="276" w:lineRule="auto"/>
        <w:jc w:val="both"/>
        <w:rPr>
          <w:rFonts w:ascii="Times New Roman" w:hAnsi="Times New Roman" w:cs="Times New Roman"/>
        </w:rPr>
      </w:pPr>
      <w:r>
        <w:rPr>
          <w:rFonts w:ascii="Times New Roman" w:hAnsi="Times New Roman" w:cs="Times New Roman"/>
        </w:rPr>
        <w:t>Kunstiainete valdkonna õppeainetega toetatakse kõigi riiklikus õppekavas välja toodud üldpädevuste arengut. Aineid lõimitakse teiste valdkondade õppeainetega ning samuti toetab üldpädevuste saavutamist läbivate teemade sisukas käsitlemine.</w:t>
      </w:r>
    </w:p>
    <w:p w14:paraId="3AC699DA" w14:textId="43AA1A56" w:rsidR="00F820C4" w:rsidRPr="00BC77F3" w:rsidRDefault="4F7E2015" w:rsidP="00BC77F3">
      <w:pPr>
        <w:spacing w:line="276" w:lineRule="auto"/>
        <w:jc w:val="both"/>
        <w:rPr>
          <w:rFonts w:ascii="Times New Roman" w:eastAsia="Times New Roman" w:hAnsi="Times New Roman" w:cs="Times New Roman"/>
          <w:color w:val="000000" w:themeColor="text1"/>
        </w:rPr>
      </w:pPr>
      <w:r w:rsidRPr="00BC77F3">
        <w:rPr>
          <w:rFonts w:ascii="Times New Roman" w:eastAsia="Times New Roman" w:hAnsi="Times New Roman" w:cs="Times New Roman"/>
          <w:color w:val="000000" w:themeColor="text1"/>
        </w:rPr>
        <w:t>Kunstiainete kursused toetavad võimalusel samal ajal projektides toimuvaid tegevusi, nt 10.2 projektiga “Loovus ja loogika” samal ajal toimuvatel kursus</w:t>
      </w:r>
      <w:r w:rsidR="516052A3" w:rsidRPr="00BC77F3">
        <w:rPr>
          <w:rFonts w:ascii="Times New Roman" w:eastAsia="Times New Roman" w:hAnsi="Times New Roman" w:cs="Times New Roman"/>
          <w:color w:val="000000" w:themeColor="text1"/>
        </w:rPr>
        <w:t>t</w:t>
      </w:r>
      <w:r w:rsidRPr="00BC77F3">
        <w:rPr>
          <w:rFonts w:ascii="Times New Roman" w:eastAsia="Times New Roman" w:hAnsi="Times New Roman" w:cs="Times New Roman"/>
          <w:color w:val="000000" w:themeColor="text1"/>
        </w:rPr>
        <w:t>el tegeldakse</w:t>
      </w:r>
      <w:r w:rsidR="7040DD60" w:rsidRPr="00BC77F3">
        <w:rPr>
          <w:rFonts w:ascii="Times New Roman" w:eastAsia="Times New Roman" w:hAnsi="Times New Roman" w:cs="Times New Roman"/>
          <w:color w:val="000000" w:themeColor="text1"/>
        </w:rPr>
        <w:t xml:space="preserve"> mh</w:t>
      </w:r>
      <w:r w:rsidRPr="00BC77F3">
        <w:rPr>
          <w:rFonts w:ascii="Times New Roman" w:eastAsia="Times New Roman" w:hAnsi="Times New Roman" w:cs="Times New Roman"/>
          <w:color w:val="000000" w:themeColor="text1"/>
        </w:rPr>
        <w:t xml:space="preserve"> nii muusikalise kui </w:t>
      </w:r>
      <w:r w:rsidR="7040DD60" w:rsidRPr="00BC77F3">
        <w:rPr>
          <w:rFonts w:ascii="Times New Roman" w:eastAsia="Times New Roman" w:hAnsi="Times New Roman" w:cs="Times New Roman"/>
          <w:color w:val="000000" w:themeColor="text1"/>
        </w:rPr>
        <w:t>kujutava kunsti põhise eneseväljendusega</w:t>
      </w:r>
      <w:r w:rsidRPr="00BC77F3">
        <w:rPr>
          <w:rFonts w:ascii="Times New Roman" w:eastAsia="Times New Roman" w:hAnsi="Times New Roman" w:cs="Times New Roman"/>
          <w:color w:val="000000" w:themeColor="text1"/>
        </w:rPr>
        <w:t>;</w:t>
      </w:r>
      <w:r w:rsidR="2F139C89" w:rsidRPr="00BC77F3">
        <w:rPr>
          <w:rFonts w:ascii="Times New Roman" w:eastAsia="Times New Roman" w:hAnsi="Times New Roman" w:cs="Times New Roman"/>
          <w:color w:val="000000" w:themeColor="text1"/>
        </w:rPr>
        <w:t xml:space="preserve"> 12.1 projektiga „Tuleviku kompass“ samal ajal toimuvatel kursustel tegeldakse mh </w:t>
      </w:r>
      <w:r w:rsidR="7243FCB1" w:rsidRPr="00BC77F3">
        <w:rPr>
          <w:rFonts w:ascii="Times New Roman" w:eastAsia="Times New Roman" w:hAnsi="Times New Roman" w:cs="Times New Roman"/>
          <w:color w:val="000000" w:themeColor="text1"/>
        </w:rPr>
        <w:t xml:space="preserve">valdkonnapõhiste </w:t>
      </w:r>
      <w:r w:rsidR="2F139C89" w:rsidRPr="00BC77F3">
        <w:rPr>
          <w:rFonts w:ascii="Times New Roman" w:eastAsia="Times New Roman" w:hAnsi="Times New Roman" w:cs="Times New Roman"/>
          <w:color w:val="000000" w:themeColor="text1"/>
        </w:rPr>
        <w:t>hariduse ja töö</w:t>
      </w:r>
      <w:r w:rsidR="7243FCB1" w:rsidRPr="00BC77F3">
        <w:rPr>
          <w:rFonts w:ascii="Times New Roman" w:eastAsia="Times New Roman" w:hAnsi="Times New Roman" w:cs="Times New Roman"/>
          <w:color w:val="000000" w:themeColor="text1"/>
        </w:rPr>
        <w:t>võimalustega</w:t>
      </w:r>
      <w:r w:rsidR="2F139C89" w:rsidRPr="00BC77F3">
        <w:rPr>
          <w:rFonts w:ascii="Times New Roman" w:eastAsia="Times New Roman" w:hAnsi="Times New Roman" w:cs="Times New Roman"/>
          <w:color w:val="000000" w:themeColor="text1"/>
        </w:rPr>
        <w:t xml:space="preserve"> seotud teemadega</w:t>
      </w:r>
      <w:r w:rsidR="7243FCB1" w:rsidRPr="00BC77F3">
        <w:rPr>
          <w:rFonts w:ascii="Times New Roman" w:eastAsia="Times New Roman" w:hAnsi="Times New Roman" w:cs="Times New Roman"/>
          <w:color w:val="000000" w:themeColor="text1"/>
        </w:rPr>
        <w:t>;</w:t>
      </w:r>
      <w:r w:rsidRPr="00BC77F3">
        <w:rPr>
          <w:rFonts w:ascii="Times New Roman" w:eastAsia="Times New Roman" w:hAnsi="Times New Roman" w:cs="Times New Roman"/>
          <w:color w:val="000000" w:themeColor="text1"/>
        </w:rPr>
        <w:t xml:space="preserve"> 12.2 projektiga “Kasulikud lahendused” samal ajal toimuvatel kursustel tegeldakse mh</w:t>
      </w:r>
      <w:r w:rsidR="19E1F5A7" w:rsidRPr="00BC77F3">
        <w:rPr>
          <w:rFonts w:ascii="Times New Roman" w:eastAsia="Times New Roman" w:hAnsi="Times New Roman" w:cs="Times New Roman"/>
          <w:color w:val="000000" w:themeColor="text1"/>
        </w:rPr>
        <w:t xml:space="preserve"> </w:t>
      </w:r>
      <w:r w:rsidR="3A2488E7" w:rsidRPr="00BC77F3">
        <w:rPr>
          <w:rFonts w:ascii="Times New Roman" w:eastAsia="Times New Roman" w:hAnsi="Times New Roman" w:cs="Times New Roman"/>
          <w:color w:val="000000" w:themeColor="text1"/>
        </w:rPr>
        <w:t>väärtushinnangute, suhtluskultuuri, empaatia ning kriitilise mõtlemise arendamisega, milliseid oskusi projekti raames eriti tarvis läheb.</w:t>
      </w:r>
    </w:p>
    <w:p w14:paraId="39200E91" w14:textId="17911EFC" w:rsidR="007F1742" w:rsidRDefault="00C206EF" w:rsidP="00BC77F3">
      <w:pPr>
        <w:spacing w:line="276" w:lineRule="auto"/>
        <w:jc w:val="both"/>
        <w:rPr>
          <w:rFonts w:ascii="Times New Roman" w:hAnsi="Times New Roman" w:cs="Times New Roman"/>
        </w:rPr>
      </w:pPr>
      <w:r w:rsidRPr="00BC77F3">
        <w:rPr>
          <w:rFonts w:ascii="Times New Roman" w:hAnsi="Times New Roman" w:cs="Times New Roman"/>
        </w:rPr>
        <w:t>Osa k</w:t>
      </w:r>
      <w:r w:rsidR="000204D3" w:rsidRPr="00BC77F3">
        <w:rPr>
          <w:rFonts w:ascii="Times New Roman" w:hAnsi="Times New Roman" w:cs="Times New Roman"/>
        </w:rPr>
        <w:t>unstiaine</w:t>
      </w:r>
      <w:r w:rsidRPr="00BC77F3">
        <w:rPr>
          <w:rFonts w:ascii="Times New Roman" w:hAnsi="Times New Roman" w:cs="Times New Roman"/>
        </w:rPr>
        <w:t xml:space="preserve">te kursustest (õpitulemused ja sisu) on </w:t>
      </w:r>
      <w:r w:rsidR="00C603E9" w:rsidRPr="00BC77F3">
        <w:rPr>
          <w:rFonts w:ascii="Times New Roman" w:hAnsi="Times New Roman" w:cs="Times New Roman"/>
        </w:rPr>
        <w:t xml:space="preserve">lõimitud </w:t>
      </w:r>
      <w:r w:rsidR="001D4204" w:rsidRPr="00BC77F3">
        <w:rPr>
          <w:rFonts w:ascii="Times New Roman" w:hAnsi="Times New Roman" w:cs="Times New Roman"/>
        </w:rPr>
        <w:t>ajaloo</w:t>
      </w:r>
      <w:r w:rsidR="00F33193" w:rsidRPr="00BC77F3">
        <w:rPr>
          <w:rFonts w:ascii="Times New Roman" w:hAnsi="Times New Roman" w:cs="Times New Roman"/>
        </w:rPr>
        <w:t xml:space="preserve"> ning kirjanduse </w:t>
      </w:r>
      <w:r w:rsidR="008E169B" w:rsidRPr="00BC77F3">
        <w:rPr>
          <w:rFonts w:ascii="Times New Roman" w:hAnsi="Times New Roman" w:cs="Times New Roman"/>
        </w:rPr>
        <w:t>kursustega, moodustades mooduli „</w:t>
      </w:r>
      <w:r w:rsidR="007A2EEC" w:rsidRPr="00BC77F3">
        <w:rPr>
          <w:rFonts w:ascii="Times New Roman" w:hAnsi="Times New Roman" w:cs="Times New Roman"/>
        </w:rPr>
        <w:t>Mineviku õppetunnid“.</w:t>
      </w:r>
      <w:r w:rsidR="004D0C84" w:rsidRPr="00BC77F3">
        <w:rPr>
          <w:rFonts w:ascii="Times New Roman" w:hAnsi="Times New Roman" w:cs="Times New Roman"/>
        </w:rPr>
        <w:t xml:space="preserve"> Mooduli eesmärgiks on anda õpilasele teadmistepagas selle kohta, milline oli inimene ja teda ümbritsev ühiskond, sh kultuur eri aegadel, ja mida erinevates perioodidest õppida.</w:t>
      </w:r>
      <w:r w:rsidR="00CD341E" w:rsidRPr="00BC77F3">
        <w:rPr>
          <w:rFonts w:ascii="Times New Roman" w:hAnsi="Times New Roman" w:cs="Times New Roman"/>
        </w:rPr>
        <w:t xml:space="preserve"> Mooduli raames läbib õpilane 1 kursuse kunsti ja 1 kursuse muusikat.</w:t>
      </w:r>
    </w:p>
    <w:p w14:paraId="4DC40606" w14:textId="77777777" w:rsidR="000F2313" w:rsidRDefault="000F2313" w:rsidP="000F2313">
      <w:pPr>
        <w:spacing w:line="240" w:lineRule="auto"/>
        <w:jc w:val="both"/>
        <w:rPr>
          <w:rFonts w:ascii="Times New Roman" w:hAnsi="Times New Roman" w:cs="Times New Roman"/>
        </w:rPr>
      </w:pPr>
      <w:r w:rsidRPr="0080515E">
        <w:rPr>
          <w:rFonts w:ascii="Times New Roman" w:hAnsi="Times New Roman" w:cs="Times New Roman"/>
        </w:rPr>
        <w:t>Õppetegevus on õppijakeskne, toetab õpimotivatsiooni hoidmist ja õpilaste kujunemist aktiivseiks ja iseseisvaiks õppijaiks ning loovaiks ja kriitiliselt mõtlevaiks ühiskonnaliikmeiks, kes suudavad teha valikuid, võtta vastutust oma õppimise eest ja tulevad toime muutunud olukorras ning on valmis kavandama oma edasist haridusteed.</w:t>
      </w:r>
      <w:r>
        <w:rPr>
          <w:rFonts w:ascii="Times New Roman" w:hAnsi="Times New Roman" w:cs="Times New Roman"/>
        </w:rPr>
        <w:t xml:space="preserve"> </w:t>
      </w:r>
      <w:r w:rsidRPr="005B6BEF">
        <w:rPr>
          <w:rFonts w:ascii="Times New Roman" w:hAnsi="Times New Roman" w:cs="Times New Roman"/>
        </w:rPr>
        <w:t> </w:t>
      </w:r>
      <w:r>
        <w:rPr>
          <w:rFonts w:ascii="Times New Roman" w:hAnsi="Times New Roman" w:cs="Times New Roman"/>
        </w:rPr>
        <w:t>R</w:t>
      </w:r>
      <w:r w:rsidRPr="005B6BEF">
        <w:rPr>
          <w:rFonts w:ascii="Times New Roman" w:hAnsi="Times New Roman" w:cs="Times New Roman"/>
        </w:rPr>
        <w:t>akenda</w:t>
      </w:r>
      <w:r>
        <w:rPr>
          <w:rFonts w:ascii="Times New Roman" w:hAnsi="Times New Roman" w:cs="Times New Roman"/>
        </w:rPr>
        <w:t>me</w:t>
      </w:r>
      <w:r w:rsidRPr="005B6BEF">
        <w:rPr>
          <w:rFonts w:ascii="Times New Roman" w:hAnsi="Times New Roman" w:cs="Times New Roman"/>
        </w:rPr>
        <w:t xml:space="preserve"> uurivat, probleeme lahendavat ja teaduspõhist õpet, kasuta</w:t>
      </w:r>
      <w:r>
        <w:rPr>
          <w:rFonts w:ascii="Times New Roman" w:hAnsi="Times New Roman" w:cs="Times New Roman"/>
        </w:rPr>
        <w:t>me</w:t>
      </w:r>
      <w:r w:rsidRPr="005B6BEF">
        <w:rPr>
          <w:rFonts w:ascii="Times New Roman" w:hAnsi="Times New Roman" w:cs="Times New Roman"/>
        </w:rPr>
        <w:t xml:space="preserve"> mitmekesiseid ja kombineeritud õppemeetodeid ning aktiivsust, loovust, koostööd ja analüüsi soodustavaid õppetegevusi</w:t>
      </w:r>
      <w:r>
        <w:rPr>
          <w:rFonts w:ascii="Times New Roman" w:hAnsi="Times New Roman" w:cs="Times New Roman"/>
        </w:rPr>
        <w:t xml:space="preserve">. </w:t>
      </w:r>
    </w:p>
    <w:p w14:paraId="74280086" w14:textId="77777777" w:rsidR="000F2313" w:rsidRDefault="000F2313" w:rsidP="000F2313">
      <w:pPr>
        <w:spacing w:line="240" w:lineRule="auto"/>
        <w:jc w:val="both"/>
        <w:rPr>
          <w:rFonts w:ascii="Times New Roman" w:hAnsi="Times New Roman" w:cs="Times New Roman"/>
        </w:rPr>
      </w:pPr>
      <w:r w:rsidRPr="00930DDE">
        <w:rPr>
          <w:rFonts w:ascii="Times New Roman" w:hAnsi="Times New Roman" w:cs="Times New Roman"/>
        </w:rPr>
        <w:t>Õppimist toetav</w:t>
      </w:r>
      <w:r>
        <w:rPr>
          <w:rFonts w:ascii="Times New Roman" w:hAnsi="Times New Roman" w:cs="Times New Roman"/>
        </w:rPr>
        <w:t>as</w:t>
      </w:r>
      <w:r w:rsidRPr="00930DDE">
        <w:rPr>
          <w:rFonts w:ascii="Times New Roman" w:hAnsi="Times New Roman" w:cs="Times New Roman"/>
        </w:rPr>
        <w:t xml:space="preserve"> õppekeskkon</w:t>
      </w:r>
      <w:r>
        <w:rPr>
          <w:rFonts w:ascii="Times New Roman" w:hAnsi="Times New Roman" w:cs="Times New Roman"/>
        </w:rPr>
        <w:t>nas</w:t>
      </w:r>
      <w:r w:rsidRPr="00930DDE">
        <w:rPr>
          <w:rFonts w:ascii="Times New Roman" w:hAnsi="Times New Roman" w:cs="Times New Roman"/>
        </w:rPr>
        <w:t xml:space="preserve"> </w:t>
      </w:r>
      <w:r>
        <w:rPr>
          <w:rFonts w:ascii="Times New Roman" w:hAnsi="Times New Roman" w:cs="Times New Roman"/>
        </w:rPr>
        <w:t>loome</w:t>
      </w:r>
      <w:r w:rsidRPr="00930DDE">
        <w:rPr>
          <w:rFonts w:ascii="Times New Roman" w:hAnsi="Times New Roman" w:cs="Times New Roman"/>
        </w:rPr>
        <w:t xml:space="preserve"> kultuuritundlik</w:t>
      </w:r>
      <w:r>
        <w:rPr>
          <w:rFonts w:ascii="Times New Roman" w:hAnsi="Times New Roman" w:cs="Times New Roman"/>
        </w:rPr>
        <w:t>u</w:t>
      </w:r>
      <w:r w:rsidRPr="00930DDE">
        <w:rPr>
          <w:rFonts w:ascii="Times New Roman" w:hAnsi="Times New Roman" w:cs="Times New Roman"/>
        </w:rPr>
        <w:t>, üksteist austav</w:t>
      </w:r>
      <w:r>
        <w:rPr>
          <w:rFonts w:ascii="Times New Roman" w:hAnsi="Times New Roman" w:cs="Times New Roman"/>
        </w:rPr>
        <w:t>a</w:t>
      </w:r>
      <w:r w:rsidRPr="00930DDE">
        <w:rPr>
          <w:rFonts w:ascii="Times New Roman" w:hAnsi="Times New Roman" w:cs="Times New Roman"/>
        </w:rPr>
        <w:t>, kaasav</w:t>
      </w:r>
      <w:r>
        <w:rPr>
          <w:rFonts w:ascii="Times New Roman" w:hAnsi="Times New Roman" w:cs="Times New Roman"/>
        </w:rPr>
        <w:t>a</w:t>
      </w:r>
      <w:r w:rsidRPr="00930DDE">
        <w:rPr>
          <w:rFonts w:ascii="Times New Roman" w:hAnsi="Times New Roman" w:cs="Times New Roman"/>
        </w:rPr>
        <w:t>, vastastikku hooliv</w:t>
      </w:r>
      <w:r>
        <w:rPr>
          <w:rFonts w:ascii="Times New Roman" w:hAnsi="Times New Roman" w:cs="Times New Roman"/>
        </w:rPr>
        <w:t>a</w:t>
      </w:r>
      <w:r w:rsidRPr="00930DDE">
        <w:rPr>
          <w:rFonts w:ascii="Times New Roman" w:hAnsi="Times New Roman" w:cs="Times New Roman"/>
        </w:rPr>
        <w:t xml:space="preserve"> ja toetav</w:t>
      </w:r>
      <w:r>
        <w:rPr>
          <w:rFonts w:ascii="Times New Roman" w:hAnsi="Times New Roman" w:cs="Times New Roman"/>
        </w:rPr>
        <w:t>a</w:t>
      </w:r>
      <w:r w:rsidRPr="00930DDE">
        <w:rPr>
          <w:rFonts w:ascii="Times New Roman" w:hAnsi="Times New Roman" w:cs="Times New Roman"/>
        </w:rPr>
        <w:t>, turvali</w:t>
      </w:r>
      <w:r>
        <w:rPr>
          <w:rFonts w:ascii="Times New Roman" w:hAnsi="Times New Roman" w:cs="Times New Roman"/>
        </w:rPr>
        <w:t>s</w:t>
      </w:r>
      <w:r w:rsidRPr="00930DDE">
        <w:rPr>
          <w:rFonts w:ascii="Times New Roman" w:hAnsi="Times New Roman" w:cs="Times New Roman"/>
        </w:rPr>
        <w:t>e, kiusamis- ja vägivallavaba</w:t>
      </w:r>
      <w:r>
        <w:rPr>
          <w:rFonts w:ascii="Times New Roman" w:hAnsi="Times New Roman" w:cs="Times New Roman"/>
        </w:rPr>
        <w:t xml:space="preserve"> ruumi</w:t>
      </w:r>
      <w:r w:rsidRPr="00930DDE">
        <w:rPr>
          <w:rFonts w:ascii="Times New Roman" w:hAnsi="Times New Roman" w:cs="Times New Roman"/>
        </w:rPr>
        <w:t xml:space="preserve">, mis </w:t>
      </w:r>
      <w:r>
        <w:rPr>
          <w:rFonts w:ascii="Times New Roman" w:hAnsi="Times New Roman" w:cs="Times New Roman"/>
        </w:rPr>
        <w:t>tugi</w:t>
      </w:r>
      <w:r w:rsidRPr="00930DDE">
        <w:rPr>
          <w:rFonts w:ascii="Times New Roman" w:hAnsi="Times New Roman" w:cs="Times New Roman"/>
        </w:rPr>
        <w:t xml:space="preserve">neb usalduslikel suhetel, sõbralikkusel ja heatahtlikkusel ning kus märgatakse ja tunnustatakse õpilase pingutusi ja </w:t>
      </w:r>
      <w:proofErr w:type="spellStart"/>
      <w:r w:rsidRPr="00930DDE">
        <w:rPr>
          <w:rFonts w:ascii="Times New Roman" w:hAnsi="Times New Roman" w:cs="Times New Roman"/>
        </w:rPr>
        <w:t>õpiedu</w:t>
      </w:r>
      <w:proofErr w:type="spellEnd"/>
      <w:r w:rsidRPr="00930DDE">
        <w:rPr>
          <w:rFonts w:ascii="Times New Roman" w:hAnsi="Times New Roman" w:cs="Times New Roman"/>
        </w:rPr>
        <w:t>.</w:t>
      </w:r>
      <w:r>
        <w:rPr>
          <w:rFonts w:ascii="Times New Roman" w:hAnsi="Times New Roman" w:cs="Times New Roman"/>
        </w:rPr>
        <w:t xml:space="preserve"> Toetame </w:t>
      </w:r>
      <w:r w:rsidRPr="00971733">
        <w:rPr>
          <w:rFonts w:ascii="Times New Roman" w:hAnsi="Times New Roman" w:cs="Times New Roman"/>
        </w:rPr>
        <w:t>uskumust, et oma võimekuse arendamiseks tuleb pingutada ning ebaõnnestumise korral tuleb rohkem harjutada või kasutada teistsuguseid strateegiaid.</w:t>
      </w:r>
      <w:r>
        <w:rPr>
          <w:rFonts w:ascii="Times New Roman" w:hAnsi="Times New Roman" w:cs="Times New Roman"/>
        </w:rPr>
        <w:t xml:space="preserve"> Meie jaoks on oluline luua õpiruum, </w:t>
      </w:r>
      <w:r w:rsidRPr="00971733">
        <w:rPr>
          <w:rFonts w:ascii="Times New Roman" w:hAnsi="Times New Roman" w:cs="Times New Roman"/>
        </w:rPr>
        <w:t>kus iga õpilane saab maksimaalselt areneda, arvestades tema individuaalsust ja potentsiaali, oskusi ja huve.</w:t>
      </w:r>
    </w:p>
    <w:p w14:paraId="3DA9078C" w14:textId="77777777" w:rsidR="000F2313" w:rsidRPr="00A0780D" w:rsidRDefault="000F2313" w:rsidP="000F2313">
      <w:pPr>
        <w:spacing w:line="240" w:lineRule="auto"/>
        <w:jc w:val="both"/>
        <w:rPr>
          <w:rFonts w:ascii="Times New Roman" w:hAnsi="Times New Roman" w:cs="Times New Roman"/>
        </w:rPr>
      </w:pPr>
      <w:r w:rsidRPr="003411B9">
        <w:rPr>
          <w:rFonts w:ascii="Times New Roman" w:hAnsi="Times New Roman" w:cs="Times New Roman"/>
        </w:rPr>
        <w:lastRenderedPageBreak/>
        <w:t>Hindami</w:t>
      </w:r>
      <w:r>
        <w:rPr>
          <w:rFonts w:ascii="Times New Roman" w:hAnsi="Times New Roman" w:cs="Times New Roman"/>
        </w:rPr>
        <w:t xml:space="preserve">ne põhineb </w:t>
      </w:r>
      <w:r w:rsidRPr="003411B9">
        <w:rPr>
          <w:rFonts w:ascii="Times New Roman" w:hAnsi="Times New Roman" w:cs="Times New Roman"/>
        </w:rPr>
        <w:t>õpitulemus</w:t>
      </w:r>
      <w:r>
        <w:rPr>
          <w:rFonts w:ascii="Times New Roman" w:hAnsi="Times New Roman" w:cs="Times New Roman"/>
        </w:rPr>
        <w:t>te saavutamisel</w:t>
      </w:r>
      <w:r w:rsidRPr="003411B9">
        <w:rPr>
          <w:rFonts w:ascii="Times New Roman" w:hAnsi="Times New Roman" w:cs="Times New Roman"/>
        </w:rPr>
        <w:t>. Hindamisega toetatakse kooliastme lõpuks taotletavate teadmiste ja oskuste omandamist, hoiakute kujunemist ning valdkonnapädevuste saavutamist. </w:t>
      </w:r>
      <w:r>
        <w:rPr>
          <w:rFonts w:ascii="Times New Roman" w:hAnsi="Times New Roman" w:cs="Times New Roman"/>
        </w:rPr>
        <w:t>Hinnatakse nii õppeprotsessi jooksul kui ka kursuse lõppedes. Hinnatakse nii sõnaliselt kui numbriliselt. Täpsema info hindamise korralduse kohta saab õpilane iga kursuse alguses aineõpetajalt.</w:t>
      </w:r>
    </w:p>
    <w:p w14:paraId="12741EBB" w14:textId="77777777" w:rsidR="00F425CC" w:rsidRPr="00BC77F3" w:rsidRDefault="00F425CC" w:rsidP="00BC77F3">
      <w:pPr>
        <w:spacing w:line="276" w:lineRule="auto"/>
        <w:jc w:val="both"/>
        <w:rPr>
          <w:rFonts w:ascii="Times New Roman" w:hAnsi="Times New Roman" w:cs="Times New Roman"/>
        </w:rPr>
      </w:pPr>
    </w:p>
    <w:p w14:paraId="1A6F1B50" w14:textId="767CB4CA" w:rsidR="00B221AF" w:rsidRPr="00BC77F3" w:rsidRDefault="00E223AA" w:rsidP="00BC77F3">
      <w:pPr>
        <w:spacing w:line="240" w:lineRule="auto"/>
        <w:jc w:val="both"/>
        <w:rPr>
          <w:rFonts w:ascii="Times New Roman" w:hAnsi="Times New Roman" w:cs="Times New Roman"/>
        </w:rPr>
      </w:pPr>
      <w:r w:rsidRPr="00BC77F3">
        <w:rPr>
          <w:rFonts w:ascii="Times New Roman" w:hAnsi="Times New Roman" w:cs="Times New Roman"/>
        </w:rPr>
        <w:t>Kunstiainete valdkonnapädevuse kujundamise esmane alus on äratada valdkonna vastu huvi ja seda järjekindlalt hoida. Kunstiainete õpetamisega taotletakse, et gümnaasiumi lõpuks õpilane:</w:t>
      </w:r>
    </w:p>
    <w:p w14:paraId="2DB0B85F" w14:textId="27524173" w:rsidR="00AB3A68" w:rsidRPr="00BC77F3" w:rsidRDefault="00AB3A68" w:rsidP="00BC77F3">
      <w:pPr>
        <w:pStyle w:val="ListParagraph"/>
        <w:numPr>
          <w:ilvl w:val="0"/>
          <w:numId w:val="7"/>
        </w:numPr>
        <w:spacing w:line="240" w:lineRule="auto"/>
        <w:ind w:left="993" w:hanging="285"/>
        <w:jc w:val="both"/>
        <w:rPr>
          <w:rFonts w:ascii="Times New Roman" w:hAnsi="Times New Roman" w:cs="Times New Roman"/>
        </w:rPr>
      </w:pPr>
      <w:r w:rsidRPr="00BC77F3">
        <w:rPr>
          <w:rFonts w:ascii="Times New Roman" w:hAnsi="Times New Roman" w:cs="Times New Roman"/>
        </w:rPr>
        <w:t>teadvustab oma sidet muusika, kunsti ja visuaalkultuuriga ning Eesti ja maailma kultuuripärandiga;</w:t>
      </w:r>
    </w:p>
    <w:p w14:paraId="6F9DE56F" w14:textId="7A23AD77" w:rsidR="00AB3A68" w:rsidRPr="00BC77F3" w:rsidRDefault="00AB3A68" w:rsidP="00BC77F3">
      <w:pPr>
        <w:pStyle w:val="ListParagraph"/>
        <w:numPr>
          <w:ilvl w:val="0"/>
          <w:numId w:val="7"/>
        </w:numPr>
        <w:spacing w:line="240" w:lineRule="auto"/>
        <w:ind w:left="993" w:hanging="285"/>
        <w:jc w:val="both"/>
        <w:rPr>
          <w:rFonts w:ascii="Times New Roman" w:hAnsi="Times New Roman" w:cs="Times New Roman"/>
        </w:rPr>
      </w:pPr>
      <w:r w:rsidRPr="00BC77F3">
        <w:rPr>
          <w:rFonts w:ascii="Times New Roman" w:hAnsi="Times New Roman" w:cs="Times New Roman"/>
        </w:rPr>
        <w:t>loob, uurib ja tõlgendab, kasutades muusika, kunsti ja visuaalkultuuri väljendusvahendeid, teadmisi ning meetodeid;</w:t>
      </w:r>
    </w:p>
    <w:p w14:paraId="1777B3C2" w14:textId="04D7791E" w:rsidR="00AB3A68" w:rsidRPr="00BC77F3" w:rsidRDefault="00AB3A68" w:rsidP="00BC77F3">
      <w:pPr>
        <w:pStyle w:val="ListParagraph"/>
        <w:numPr>
          <w:ilvl w:val="0"/>
          <w:numId w:val="7"/>
        </w:numPr>
        <w:spacing w:line="240" w:lineRule="auto"/>
        <w:ind w:left="993" w:hanging="285"/>
        <w:jc w:val="both"/>
        <w:rPr>
          <w:rFonts w:ascii="Times New Roman" w:hAnsi="Times New Roman" w:cs="Times New Roman"/>
        </w:rPr>
      </w:pPr>
      <w:r w:rsidRPr="00BC77F3">
        <w:rPr>
          <w:rFonts w:ascii="Times New Roman" w:hAnsi="Times New Roman" w:cs="Times New Roman"/>
        </w:rPr>
        <w:t>mõtestab ning reflekteerib eri kultuurinähtusi, enda ja kaasõppijate loometegevust;</w:t>
      </w:r>
    </w:p>
    <w:p w14:paraId="6637EA9F" w14:textId="115D49B3" w:rsidR="00AB3A68" w:rsidRPr="00BC77F3" w:rsidRDefault="00AB3A68" w:rsidP="00BC77F3">
      <w:pPr>
        <w:pStyle w:val="ListParagraph"/>
        <w:numPr>
          <w:ilvl w:val="0"/>
          <w:numId w:val="7"/>
        </w:numPr>
        <w:spacing w:line="240" w:lineRule="auto"/>
        <w:ind w:left="993" w:hanging="285"/>
        <w:jc w:val="both"/>
        <w:rPr>
          <w:rFonts w:ascii="Times New Roman" w:hAnsi="Times New Roman" w:cs="Times New Roman"/>
        </w:rPr>
      </w:pPr>
      <w:r w:rsidRPr="00BC77F3">
        <w:rPr>
          <w:rFonts w:ascii="Times New Roman" w:hAnsi="Times New Roman" w:cs="Times New Roman"/>
        </w:rPr>
        <w:t>mõistab muusika ja kunsti osatähtsust nüüdisaegses ühiskonnas;</w:t>
      </w:r>
    </w:p>
    <w:p w14:paraId="0A30CB1A" w14:textId="752830A3" w:rsidR="00AB3A68" w:rsidRPr="00BC77F3" w:rsidRDefault="00AB3A68" w:rsidP="00BC77F3">
      <w:pPr>
        <w:pStyle w:val="ListParagraph"/>
        <w:numPr>
          <w:ilvl w:val="0"/>
          <w:numId w:val="7"/>
        </w:numPr>
        <w:spacing w:line="240" w:lineRule="auto"/>
        <w:ind w:left="993" w:hanging="285"/>
        <w:jc w:val="both"/>
        <w:rPr>
          <w:rFonts w:ascii="Times New Roman" w:hAnsi="Times New Roman" w:cs="Times New Roman"/>
        </w:rPr>
      </w:pPr>
      <w:r w:rsidRPr="00BC77F3">
        <w:rPr>
          <w:rFonts w:ascii="Times New Roman" w:hAnsi="Times New Roman" w:cs="Times New Roman"/>
        </w:rPr>
        <w:t>osaleb kunstide suhtluses tõlgendamist vajava sõnumi edastaja ning vastuvõtjana informeeritult ja kriitiliselt;</w:t>
      </w:r>
    </w:p>
    <w:p w14:paraId="21D0DD38" w14:textId="6AD18C25" w:rsidR="009A644E" w:rsidRPr="00BC77F3" w:rsidRDefault="00AB3A68" w:rsidP="00BC77F3">
      <w:pPr>
        <w:pStyle w:val="ListParagraph"/>
        <w:numPr>
          <w:ilvl w:val="0"/>
          <w:numId w:val="7"/>
        </w:numPr>
        <w:spacing w:line="240" w:lineRule="auto"/>
        <w:ind w:left="993" w:hanging="285"/>
        <w:jc w:val="both"/>
        <w:rPr>
          <w:rFonts w:ascii="Times New Roman" w:hAnsi="Times New Roman" w:cs="Times New Roman"/>
        </w:rPr>
      </w:pPr>
      <w:r w:rsidRPr="00BC77F3">
        <w:rPr>
          <w:rFonts w:ascii="Times New Roman" w:hAnsi="Times New Roman" w:cs="Times New Roman"/>
        </w:rPr>
        <w:t>on loova eluhoiakuga ja lahendab probleeme loovalt.</w:t>
      </w:r>
    </w:p>
    <w:p w14:paraId="372724A2" w14:textId="77777777" w:rsidR="006B45FB" w:rsidRPr="00BC77F3" w:rsidRDefault="006B45FB" w:rsidP="00BC77F3">
      <w:pPr>
        <w:jc w:val="both"/>
        <w:rPr>
          <w:rFonts w:ascii="Times New Roman" w:hAnsi="Times New Roman" w:cs="Times New Roman"/>
        </w:rPr>
      </w:pPr>
    </w:p>
    <w:p w14:paraId="5C1BB9CC" w14:textId="77777777" w:rsidR="00BC77F3" w:rsidRPr="00BC77F3" w:rsidRDefault="00BC77F3" w:rsidP="00BC77F3">
      <w:pPr>
        <w:spacing w:line="278" w:lineRule="auto"/>
        <w:jc w:val="both"/>
        <w:rPr>
          <w:rFonts w:ascii="Times New Roman" w:eastAsiaTheme="majorEastAsia" w:hAnsi="Times New Roman" w:cs="Times New Roman"/>
          <w:b/>
          <w:kern w:val="2"/>
          <w:sz w:val="28"/>
          <w:szCs w:val="32"/>
          <w14:ligatures w14:val="standardContextual"/>
        </w:rPr>
      </w:pPr>
      <w:r w:rsidRPr="00BC77F3">
        <w:rPr>
          <w:rFonts w:ascii="Times New Roman" w:hAnsi="Times New Roman" w:cs="Times New Roman"/>
        </w:rPr>
        <w:br w:type="page"/>
      </w:r>
    </w:p>
    <w:p w14:paraId="4E746D3A" w14:textId="39D93038" w:rsidR="001C0653" w:rsidRPr="00BC77F3" w:rsidRDefault="006B45FB" w:rsidP="00BC77F3">
      <w:pPr>
        <w:pStyle w:val="Heading2"/>
        <w:jc w:val="both"/>
        <w:rPr>
          <w:rFonts w:cs="Times New Roman"/>
        </w:rPr>
      </w:pPr>
      <w:r w:rsidRPr="00BC77F3">
        <w:rPr>
          <w:rFonts w:cs="Times New Roman"/>
        </w:rPr>
        <w:lastRenderedPageBreak/>
        <w:t>Kunst</w:t>
      </w:r>
    </w:p>
    <w:p w14:paraId="0132BD86" w14:textId="5E5C4317" w:rsidR="3B30A1E2" w:rsidRPr="00BC77F3" w:rsidRDefault="3B30A1E2" w:rsidP="00BC77F3">
      <w:pPr>
        <w:jc w:val="both"/>
        <w:rPr>
          <w:rFonts w:ascii="Times New Roman" w:eastAsia="Times New Roman" w:hAnsi="Times New Roman" w:cs="Times New Roman"/>
        </w:rPr>
      </w:pPr>
      <w:r w:rsidRPr="00BC77F3">
        <w:rPr>
          <w:rFonts w:ascii="Times New Roman" w:eastAsia="Times New Roman" w:hAnsi="Times New Roman" w:cs="Times New Roman"/>
        </w:rPr>
        <w:t>Kunsti õppeaine roll on aidata õppijal rakendada oma võimeid kunsti ja visuaalkultuuri loojana ning sellega suhestujana, seega ka kultuurikandjana. Kunst õppeainena tugineb ülesehituselt visuaalkultuurile ning arendab visuaalset kirjaoskust, mida on tänapäeva maailmas edukaks toimetulekuks vaja igaühele. Kunst toetab õppija loovust ja isiksuseomadusi, mis annavad eeldused mistahes inimtegevuse valdkonnas probleeme uut viisi lahendada, jõuda originaalsete, kasulike, eetiliste ja vähemalt looja jaoks soovitud tulemusteni.</w:t>
      </w:r>
    </w:p>
    <w:p w14:paraId="3BFFBD55" w14:textId="1EB8CAEF" w:rsidR="3B30A1E2" w:rsidRDefault="3B30A1E2" w:rsidP="00BC77F3">
      <w:pPr>
        <w:jc w:val="both"/>
        <w:rPr>
          <w:rFonts w:ascii="Times New Roman" w:eastAsia="Times New Roman" w:hAnsi="Times New Roman" w:cs="Times New Roman"/>
        </w:rPr>
      </w:pPr>
      <w:r w:rsidRPr="00BC77F3">
        <w:rPr>
          <w:rFonts w:ascii="Times New Roman" w:eastAsia="Times New Roman" w:hAnsi="Times New Roman" w:cs="Times New Roman"/>
        </w:rPr>
        <w:t>Kunsti osaoskused võimaldavad kunsti õpetamist mitmekülgselt käsitleda ja jälgivad disaini tsüklilist loogikat, mis on maailmas järjest laiemalt käibel nii kunstiteoste, toodete, protsesside kui ka uuringute kavandamisel. Kunsti osaoskused on väljaselgitamine, teadmine, mõistmine; plaanimine ja ideede arendamine; loomine; refleksioon, analüüs ja kriitika.</w:t>
      </w:r>
    </w:p>
    <w:p w14:paraId="1B4C7CE0" w14:textId="77777777" w:rsidR="000E3FCD" w:rsidRPr="00C14EA6" w:rsidRDefault="000E3FCD" w:rsidP="000E3FCD">
      <w:pPr>
        <w:spacing w:line="276" w:lineRule="auto"/>
        <w:jc w:val="both"/>
        <w:rPr>
          <w:rFonts w:ascii="Times New Roman" w:hAnsi="Times New Roman" w:cs="Times New Roman"/>
        </w:rPr>
      </w:pPr>
      <w:r w:rsidRPr="00C14EA6">
        <w:rPr>
          <w:rFonts w:ascii="Times New Roman" w:hAnsi="Times New Roman" w:cs="Times New Roman"/>
        </w:rPr>
        <w:t>Gümnaasiumi lõpuks taotlet</w:t>
      </w:r>
      <w:r>
        <w:rPr>
          <w:rFonts w:ascii="Times New Roman" w:hAnsi="Times New Roman" w:cs="Times New Roman"/>
        </w:rPr>
        <w:t>akse, et õ</w:t>
      </w:r>
      <w:r w:rsidRPr="00C14EA6">
        <w:rPr>
          <w:rFonts w:ascii="Times New Roman" w:hAnsi="Times New Roman" w:cs="Times New Roman"/>
        </w:rPr>
        <w:t>pilane:</w:t>
      </w:r>
    </w:p>
    <w:p w14:paraId="7A614CBC" w14:textId="77777777" w:rsidR="00F24862" w:rsidRPr="0014532C" w:rsidRDefault="00F24862" w:rsidP="0014532C">
      <w:pPr>
        <w:pStyle w:val="ListParagraph"/>
        <w:numPr>
          <w:ilvl w:val="0"/>
          <w:numId w:val="9"/>
        </w:numPr>
        <w:jc w:val="both"/>
        <w:rPr>
          <w:rFonts w:ascii="Times New Roman" w:eastAsia="Times New Roman" w:hAnsi="Times New Roman" w:cs="Times New Roman"/>
        </w:rPr>
      </w:pPr>
      <w:r w:rsidRPr="0014532C">
        <w:rPr>
          <w:rFonts w:ascii="Times New Roman" w:eastAsia="Times New Roman" w:hAnsi="Times New Roman" w:cs="Times New Roman"/>
        </w:rPr>
        <w:t>uurib ning kasutab teadlikult ja põhjendades visuaalseid kujutisi, jooniseid, skeeme ja sümboleid suhtluses;</w:t>
      </w:r>
    </w:p>
    <w:p w14:paraId="01C9CA3A" w14:textId="77777777" w:rsidR="00F24862" w:rsidRPr="0014532C" w:rsidRDefault="00F24862" w:rsidP="0014532C">
      <w:pPr>
        <w:pStyle w:val="ListParagraph"/>
        <w:numPr>
          <w:ilvl w:val="0"/>
          <w:numId w:val="9"/>
        </w:numPr>
        <w:jc w:val="both"/>
        <w:rPr>
          <w:rFonts w:ascii="Times New Roman" w:eastAsia="Times New Roman" w:hAnsi="Times New Roman" w:cs="Times New Roman"/>
        </w:rPr>
      </w:pPr>
      <w:r w:rsidRPr="0014532C">
        <w:rPr>
          <w:rFonts w:ascii="Times New Roman" w:eastAsia="Times New Roman" w:hAnsi="Times New Roman" w:cs="Times New Roman"/>
        </w:rPr>
        <w:t>käitub füüsilistes ja digitaalsetes kultuurikeskkondades turvaliselt, järgib visuaalseid kujutisi luues ning kasutades seadust;</w:t>
      </w:r>
    </w:p>
    <w:p w14:paraId="355FC559" w14:textId="77777777" w:rsidR="00F24862" w:rsidRPr="0014532C" w:rsidRDefault="00F24862" w:rsidP="0014532C">
      <w:pPr>
        <w:pStyle w:val="ListParagraph"/>
        <w:numPr>
          <w:ilvl w:val="0"/>
          <w:numId w:val="9"/>
        </w:numPr>
        <w:jc w:val="both"/>
        <w:rPr>
          <w:rFonts w:ascii="Times New Roman" w:eastAsia="Times New Roman" w:hAnsi="Times New Roman" w:cs="Times New Roman"/>
        </w:rPr>
      </w:pPr>
      <w:r w:rsidRPr="0014532C">
        <w:rPr>
          <w:rFonts w:ascii="Times New Roman" w:eastAsia="Times New Roman" w:hAnsi="Times New Roman" w:cs="Times New Roman"/>
        </w:rPr>
        <w:t>uurib, disainib või loob kunstiteose kõiki disainiprotsessi etappe läbides;</w:t>
      </w:r>
    </w:p>
    <w:p w14:paraId="3622BC9B" w14:textId="77777777" w:rsidR="00F24862" w:rsidRPr="0014532C" w:rsidRDefault="00F24862" w:rsidP="0014532C">
      <w:pPr>
        <w:pStyle w:val="ListParagraph"/>
        <w:numPr>
          <w:ilvl w:val="0"/>
          <w:numId w:val="9"/>
        </w:numPr>
        <w:jc w:val="both"/>
        <w:rPr>
          <w:rFonts w:ascii="Times New Roman" w:eastAsia="Times New Roman" w:hAnsi="Times New Roman" w:cs="Times New Roman"/>
        </w:rPr>
      </w:pPr>
      <w:r w:rsidRPr="0014532C">
        <w:rPr>
          <w:rFonts w:ascii="Times New Roman" w:eastAsia="Times New Roman" w:hAnsi="Times New Roman" w:cs="Times New Roman"/>
        </w:rPr>
        <w:t>dokumenteerib enda uurimis- ja kavandamisprotsessi;</w:t>
      </w:r>
    </w:p>
    <w:p w14:paraId="6DAA458C" w14:textId="77777777" w:rsidR="00F24862" w:rsidRPr="0014532C" w:rsidRDefault="00F24862" w:rsidP="0014532C">
      <w:pPr>
        <w:pStyle w:val="ListParagraph"/>
        <w:numPr>
          <w:ilvl w:val="0"/>
          <w:numId w:val="9"/>
        </w:numPr>
        <w:jc w:val="both"/>
        <w:rPr>
          <w:rFonts w:ascii="Times New Roman" w:eastAsia="Times New Roman" w:hAnsi="Times New Roman" w:cs="Times New Roman"/>
        </w:rPr>
      </w:pPr>
      <w:r w:rsidRPr="0014532C">
        <w:rPr>
          <w:rFonts w:ascii="Times New Roman" w:eastAsia="Times New Roman" w:hAnsi="Times New Roman" w:cs="Times New Roman"/>
        </w:rPr>
        <w:t>analüüsib oma tööd ja tulemust, valides teadlikult erinevaid lähtepunkte ning meetodeid;</w:t>
      </w:r>
    </w:p>
    <w:p w14:paraId="5DD43A5A" w14:textId="383AF163" w:rsidR="00C328A8" w:rsidRDefault="00F24862" w:rsidP="00F24862">
      <w:pPr>
        <w:pStyle w:val="ListParagraph"/>
        <w:numPr>
          <w:ilvl w:val="0"/>
          <w:numId w:val="9"/>
        </w:numPr>
        <w:jc w:val="both"/>
        <w:rPr>
          <w:rFonts w:ascii="Times New Roman" w:eastAsia="Times New Roman" w:hAnsi="Times New Roman" w:cs="Times New Roman"/>
        </w:rPr>
      </w:pPr>
      <w:r w:rsidRPr="0014532C">
        <w:rPr>
          <w:rFonts w:ascii="Times New Roman" w:eastAsia="Times New Roman" w:hAnsi="Times New Roman" w:cs="Times New Roman"/>
        </w:rPr>
        <w:t>analüüsib ainealast keelt kasutades loodut ja arutleb loodu (nii kunsti kui ka visuaalsete objektide) üle erinevatelt positsioonidelt, seostades eri kunste ja kunsti teiste valdkondadega, kultuuri ja ühiskonna ning teaduse ja tehnoloogia arenguga.</w:t>
      </w:r>
    </w:p>
    <w:p w14:paraId="20A411C1" w14:textId="77777777" w:rsidR="00F24862" w:rsidRPr="0014532C" w:rsidRDefault="00F24862" w:rsidP="0014532C">
      <w:pPr>
        <w:pStyle w:val="ListParagraph"/>
        <w:jc w:val="both"/>
        <w:rPr>
          <w:rFonts w:ascii="Times New Roman" w:eastAsia="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DE05D3" w:rsidRPr="00BC77F3" w14:paraId="1FEA7192" w14:textId="77777777" w:rsidTr="00BC77F3">
        <w:tc>
          <w:tcPr>
            <w:tcW w:w="9209" w:type="dxa"/>
            <w:gridSpan w:val="2"/>
            <w:shd w:val="clear" w:color="auto" w:fill="A5C9EB" w:themeFill="text2" w:themeFillTint="40"/>
          </w:tcPr>
          <w:p w14:paraId="31803E80" w14:textId="099A9765" w:rsidR="00DE05D3" w:rsidRPr="00BC77F3" w:rsidRDefault="003C60EF" w:rsidP="00BC77F3">
            <w:pPr>
              <w:jc w:val="both"/>
              <w:rPr>
                <w:rFonts w:ascii="Times New Roman" w:eastAsia="Aptos" w:hAnsi="Times New Roman" w:cs="Times New Roman"/>
                <w:b/>
                <w:bCs/>
              </w:rPr>
            </w:pPr>
            <w:r w:rsidRPr="00BC77F3">
              <w:rPr>
                <w:rFonts w:ascii="Times New Roman" w:hAnsi="Times New Roman" w:cs="Times New Roman"/>
                <w:b/>
                <w:bCs/>
              </w:rPr>
              <w:t>Kunst</w:t>
            </w:r>
            <w:r w:rsidR="00DE05D3" w:rsidRPr="00BC77F3">
              <w:rPr>
                <w:rFonts w:ascii="Times New Roman" w:hAnsi="Times New Roman" w:cs="Times New Roman"/>
                <w:b/>
                <w:bCs/>
              </w:rPr>
              <w:t xml:space="preserve"> 1 - </w:t>
            </w:r>
            <w:r w:rsidR="00DE05D3" w:rsidRPr="00BC77F3">
              <w:rPr>
                <w:rFonts w:ascii="Times New Roman" w:eastAsia="Aptos" w:hAnsi="Times New Roman" w:cs="Times New Roman"/>
                <w:b/>
                <w:bCs/>
              </w:rPr>
              <w:t>„</w:t>
            </w:r>
            <w:r w:rsidRPr="00BC77F3">
              <w:rPr>
                <w:rFonts w:ascii="Times New Roman" w:eastAsia="Aptos" w:hAnsi="Times New Roman" w:cs="Times New Roman"/>
                <w:b/>
                <w:bCs/>
              </w:rPr>
              <w:t>Mineviku õppetunnid</w:t>
            </w:r>
            <w:r w:rsidR="00DE05D3" w:rsidRPr="00BC77F3">
              <w:rPr>
                <w:rFonts w:ascii="Times New Roman" w:eastAsia="Aptos" w:hAnsi="Times New Roman" w:cs="Times New Roman"/>
                <w:b/>
                <w:bCs/>
              </w:rPr>
              <w:t>“</w:t>
            </w:r>
            <w:r w:rsidR="00394DCB" w:rsidRPr="00BC77F3">
              <w:rPr>
                <w:rFonts w:ascii="Times New Roman" w:eastAsia="Aptos" w:hAnsi="Times New Roman" w:cs="Times New Roman"/>
                <w:b/>
                <w:bCs/>
              </w:rPr>
              <w:t xml:space="preserve"> (osa moodulist)</w:t>
            </w:r>
          </w:p>
        </w:tc>
      </w:tr>
      <w:tr w:rsidR="00DE05D3" w:rsidRPr="00BC77F3" w14:paraId="0C5EB42C" w14:textId="77777777" w:rsidTr="00BC77F3">
        <w:tc>
          <w:tcPr>
            <w:tcW w:w="9209" w:type="dxa"/>
            <w:gridSpan w:val="2"/>
          </w:tcPr>
          <w:p w14:paraId="0013A2F1" w14:textId="59A4CF08" w:rsidR="00DE05D3" w:rsidRPr="00BC77F3" w:rsidRDefault="00AF4138" w:rsidP="00BC77F3">
            <w:pPr>
              <w:jc w:val="both"/>
              <w:rPr>
                <w:rFonts w:ascii="Times New Roman" w:eastAsia="Aptos" w:hAnsi="Times New Roman" w:cs="Times New Roman"/>
              </w:rPr>
            </w:pPr>
            <w:r w:rsidRPr="00BC77F3">
              <w:rPr>
                <w:rFonts w:ascii="Times New Roman" w:hAnsi="Times New Roman" w:cs="Times New Roman"/>
              </w:rPr>
              <w:t xml:space="preserve">Esimesel kursusel </w:t>
            </w:r>
            <w:r w:rsidRPr="00BC77F3">
              <w:rPr>
                <w:rFonts w:ascii="Times New Roman" w:eastAsia="Aptos" w:hAnsi="Times New Roman" w:cs="Times New Roman"/>
              </w:rPr>
              <w:t>on fookuses maailma kunsti ja visuaalkultuuri laiahaardeline käsitlemine, kunsti roll nii teaduste</w:t>
            </w:r>
            <w:r w:rsidR="00B176E7" w:rsidRPr="00BC77F3">
              <w:rPr>
                <w:rFonts w:ascii="Times New Roman" w:eastAsia="Aptos" w:hAnsi="Times New Roman" w:cs="Times New Roman"/>
              </w:rPr>
              <w:t>,</w:t>
            </w:r>
            <w:r w:rsidRPr="00BC77F3">
              <w:rPr>
                <w:rFonts w:ascii="Times New Roman" w:eastAsia="Aptos" w:hAnsi="Times New Roman" w:cs="Times New Roman"/>
              </w:rPr>
              <w:t xml:space="preserve"> ühiskonna, väärtuste ja hoiakute muutumise peegeldaja</w:t>
            </w:r>
            <w:r w:rsidR="00B317EA" w:rsidRPr="00BC77F3">
              <w:rPr>
                <w:rFonts w:ascii="Times New Roman" w:eastAsia="Aptos" w:hAnsi="Times New Roman" w:cs="Times New Roman"/>
              </w:rPr>
              <w:t xml:space="preserve"> kui ka ühiskonna proovilepanijana</w:t>
            </w:r>
            <w:r w:rsidRPr="00BC77F3">
              <w:rPr>
                <w:rFonts w:ascii="Times New Roman" w:eastAsia="Aptos" w:hAnsi="Times New Roman" w:cs="Times New Roman"/>
              </w:rPr>
              <w:t>. Maailma kunsti ja visuaalkultuuri käsitletakse vanaajast tänapäevani, keskendudes sellele, et visuaalkultuuris on teadlik toimimine seotud suhtlusega, erinevate sõnumite ja tähenduste loomise, säilitamise, muutmise ning edastamisega; nii esteetiliselt mitmekesise keskkonna kui ka emotsionaalse ja intellektuaalse keskkonna loomisega; majanduse toimimise ning majanduslike väärtuste loomisega.</w:t>
            </w:r>
          </w:p>
        </w:tc>
      </w:tr>
      <w:tr w:rsidR="00DE05D3" w:rsidRPr="00BC77F3" w14:paraId="07148E0A" w14:textId="77777777" w:rsidTr="00BC77F3">
        <w:tc>
          <w:tcPr>
            <w:tcW w:w="4531" w:type="dxa"/>
            <w:shd w:val="clear" w:color="auto" w:fill="DAE9F7" w:themeFill="text2" w:themeFillTint="1A"/>
          </w:tcPr>
          <w:p w14:paraId="2832AD71" w14:textId="77777777" w:rsidR="00DE05D3" w:rsidRPr="00BC77F3" w:rsidRDefault="00DE05D3" w:rsidP="00BC77F3">
            <w:pPr>
              <w:jc w:val="both"/>
              <w:rPr>
                <w:rFonts w:ascii="Times New Roman" w:hAnsi="Times New Roman" w:cs="Times New Roman"/>
                <w:b/>
                <w:bCs/>
              </w:rPr>
            </w:pPr>
            <w:r w:rsidRPr="00BC77F3">
              <w:rPr>
                <w:rFonts w:ascii="Times New Roman" w:hAnsi="Times New Roman" w:cs="Times New Roman"/>
                <w:b/>
                <w:bCs/>
              </w:rPr>
              <w:t>Õpitulemused</w:t>
            </w:r>
          </w:p>
          <w:p w14:paraId="3B3484B0" w14:textId="77777777" w:rsidR="00DE05D3" w:rsidRPr="00BC77F3" w:rsidRDefault="00DE05D3" w:rsidP="00BC77F3">
            <w:pPr>
              <w:jc w:val="both"/>
              <w:rPr>
                <w:rFonts w:ascii="Times New Roman" w:hAnsi="Times New Roman" w:cs="Times New Roman"/>
              </w:rPr>
            </w:pPr>
            <w:r w:rsidRPr="00BC77F3">
              <w:rPr>
                <w:rFonts w:ascii="Times New Roman" w:hAnsi="Times New Roman" w:cs="Times New Roman"/>
              </w:rPr>
              <w:t>Õpilane:</w:t>
            </w:r>
          </w:p>
        </w:tc>
        <w:tc>
          <w:tcPr>
            <w:tcW w:w="4678" w:type="dxa"/>
            <w:shd w:val="clear" w:color="auto" w:fill="DAE9F7" w:themeFill="text2" w:themeFillTint="1A"/>
          </w:tcPr>
          <w:p w14:paraId="68D323E2" w14:textId="77777777" w:rsidR="00DE05D3" w:rsidRPr="00BC77F3" w:rsidRDefault="00DE05D3" w:rsidP="00BC77F3">
            <w:pPr>
              <w:jc w:val="both"/>
              <w:rPr>
                <w:rFonts w:ascii="Times New Roman" w:hAnsi="Times New Roman" w:cs="Times New Roman"/>
                <w:b/>
                <w:bCs/>
              </w:rPr>
            </w:pPr>
            <w:r w:rsidRPr="00BC77F3">
              <w:rPr>
                <w:rFonts w:ascii="Times New Roman" w:hAnsi="Times New Roman" w:cs="Times New Roman"/>
                <w:b/>
                <w:bCs/>
              </w:rPr>
              <w:t>Õppesisu</w:t>
            </w:r>
          </w:p>
        </w:tc>
      </w:tr>
      <w:tr w:rsidR="00DE05D3" w:rsidRPr="00BC77F3" w14:paraId="5BAE97F9" w14:textId="77777777" w:rsidTr="00BC77F3">
        <w:tc>
          <w:tcPr>
            <w:tcW w:w="4531" w:type="dxa"/>
          </w:tcPr>
          <w:p w14:paraId="3A99CF8E" w14:textId="1E8F7F3F" w:rsidR="00DE05D3" w:rsidRPr="00BC77F3" w:rsidRDefault="004770CD"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teab kunsti- ja visuaalkultuuri ajaloo põhistruktuuri;</w:t>
            </w:r>
          </w:p>
        </w:tc>
        <w:tc>
          <w:tcPr>
            <w:tcW w:w="4678" w:type="dxa"/>
            <w:vMerge w:val="restart"/>
          </w:tcPr>
          <w:p w14:paraId="2D48C713" w14:textId="43BE8345" w:rsidR="00DE05D3" w:rsidRPr="00BC77F3" w:rsidRDefault="00F64367" w:rsidP="00BC77F3">
            <w:pPr>
              <w:jc w:val="both"/>
              <w:rPr>
                <w:rFonts w:ascii="Times New Roman" w:eastAsia="Aptos" w:hAnsi="Times New Roman" w:cs="Times New Roman"/>
              </w:rPr>
            </w:pPr>
            <w:r w:rsidRPr="00BC77F3">
              <w:rPr>
                <w:rFonts w:ascii="Times New Roman" w:eastAsia="Aptos" w:hAnsi="Times New Roman" w:cs="Times New Roman"/>
              </w:rPr>
              <w:t>Vanaaeg</w:t>
            </w:r>
            <w:r w:rsidR="00780C7E" w:rsidRPr="00BC77F3">
              <w:rPr>
                <w:rFonts w:ascii="Times New Roman" w:eastAsia="Aptos" w:hAnsi="Times New Roman" w:cs="Times New Roman"/>
              </w:rPr>
              <w:t>ne, k</w:t>
            </w:r>
            <w:r w:rsidRPr="00BC77F3">
              <w:rPr>
                <w:rFonts w:ascii="Times New Roman" w:eastAsia="Aptos" w:hAnsi="Times New Roman" w:cs="Times New Roman"/>
              </w:rPr>
              <w:t>eskaeg</w:t>
            </w:r>
            <w:r w:rsidR="00780C7E" w:rsidRPr="00BC77F3">
              <w:rPr>
                <w:rFonts w:ascii="Times New Roman" w:eastAsia="Aptos" w:hAnsi="Times New Roman" w:cs="Times New Roman"/>
              </w:rPr>
              <w:t>ne, u</w:t>
            </w:r>
            <w:r w:rsidRPr="00BC77F3">
              <w:rPr>
                <w:rFonts w:ascii="Times New Roman" w:eastAsia="Aptos" w:hAnsi="Times New Roman" w:cs="Times New Roman"/>
              </w:rPr>
              <w:t>usaeg</w:t>
            </w:r>
            <w:r w:rsidR="00780C7E" w:rsidRPr="00BC77F3">
              <w:rPr>
                <w:rFonts w:ascii="Times New Roman" w:eastAsia="Aptos" w:hAnsi="Times New Roman" w:cs="Times New Roman"/>
              </w:rPr>
              <w:t>ne ning kaasaegne kunst.</w:t>
            </w:r>
            <w:r w:rsidR="00237393" w:rsidRPr="00BC77F3">
              <w:rPr>
                <w:rFonts w:ascii="Times New Roman" w:eastAsia="Aptos" w:hAnsi="Times New Roman" w:cs="Times New Roman"/>
              </w:rPr>
              <w:t xml:space="preserve"> </w:t>
            </w:r>
            <w:r w:rsidR="005622F5" w:rsidRPr="00BC77F3">
              <w:rPr>
                <w:rFonts w:ascii="Times New Roman" w:eastAsia="Aptos" w:hAnsi="Times New Roman" w:cs="Times New Roman"/>
              </w:rPr>
              <w:t>Egiptuse ja Mesopotaamia kunst</w:t>
            </w:r>
            <w:r w:rsidR="0072535F" w:rsidRPr="00BC77F3">
              <w:rPr>
                <w:rFonts w:ascii="Times New Roman" w:eastAsia="Aptos" w:hAnsi="Times New Roman" w:cs="Times New Roman"/>
              </w:rPr>
              <w:t>i</w:t>
            </w:r>
            <w:r w:rsidR="005622F5" w:rsidRPr="00BC77F3">
              <w:rPr>
                <w:rFonts w:ascii="Times New Roman" w:eastAsia="Aptos" w:hAnsi="Times New Roman" w:cs="Times New Roman"/>
              </w:rPr>
              <w:t>, Antiik-Kreeka ja -Rooma kunst</w:t>
            </w:r>
            <w:r w:rsidR="0072535F" w:rsidRPr="00BC77F3">
              <w:rPr>
                <w:rFonts w:ascii="Times New Roman" w:eastAsia="Aptos" w:hAnsi="Times New Roman" w:cs="Times New Roman"/>
              </w:rPr>
              <w:t>i</w:t>
            </w:r>
            <w:r w:rsidR="005622F5" w:rsidRPr="00BC77F3">
              <w:rPr>
                <w:rFonts w:ascii="Times New Roman" w:eastAsia="Aptos" w:hAnsi="Times New Roman" w:cs="Times New Roman"/>
              </w:rPr>
              <w:t xml:space="preserve">, </w:t>
            </w:r>
            <w:r w:rsidR="00990A73" w:rsidRPr="00BC77F3">
              <w:rPr>
                <w:rFonts w:ascii="Times New Roman" w:eastAsia="Aptos" w:hAnsi="Times New Roman" w:cs="Times New Roman"/>
              </w:rPr>
              <w:t>varakristlik</w:t>
            </w:r>
            <w:r w:rsidR="0072535F" w:rsidRPr="00BC77F3">
              <w:rPr>
                <w:rFonts w:ascii="Times New Roman" w:eastAsia="Aptos" w:hAnsi="Times New Roman" w:cs="Times New Roman"/>
              </w:rPr>
              <w:t>u</w:t>
            </w:r>
            <w:r w:rsidR="00990A73" w:rsidRPr="00BC77F3">
              <w:rPr>
                <w:rFonts w:ascii="Times New Roman" w:eastAsia="Aptos" w:hAnsi="Times New Roman" w:cs="Times New Roman"/>
              </w:rPr>
              <w:t xml:space="preserve"> kunst</w:t>
            </w:r>
            <w:r w:rsidR="0072535F" w:rsidRPr="00BC77F3">
              <w:rPr>
                <w:rFonts w:ascii="Times New Roman" w:eastAsia="Aptos" w:hAnsi="Times New Roman" w:cs="Times New Roman"/>
              </w:rPr>
              <w:t>i</w:t>
            </w:r>
            <w:r w:rsidR="00990A73" w:rsidRPr="00BC77F3">
              <w:rPr>
                <w:rFonts w:ascii="Times New Roman" w:eastAsia="Aptos" w:hAnsi="Times New Roman" w:cs="Times New Roman"/>
              </w:rPr>
              <w:t>, gooti ja romaani kunst</w:t>
            </w:r>
            <w:r w:rsidR="0072535F" w:rsidRPr="00BC77F3">
              <w:rPr>
                <w:rFonts w:ascii="Times New Roman" w:eastAsia="Aptos" w:hAnsi="Times New Roman" w:cs="Times New Roman"/>
              </w:rPr>
              <w:t>i</w:t>
            </w:r>
            <w:r w:rsidR="00990A73" w:rsidRPr="00BC77F3">
              <w:rPr>
                <w:rFonts w:ascii="Times New Roman" w:eastAsia="Aptos" w:hAnsi="Times New Roman" w:cs="Times New Roman"/>
              </w:rPr>
              <w:t xml:space="preserve">, </w:t>
            </w:r>
            <w:r w:rsidR="0060144C" w:rsidRPr="00BC77F3">
              <w:rPr>
                <w:rFonts w:ascii="Times New Roman" w:eastAsia="Aptos" w:hAnsi="Times New Roman" w:cs="Times New Roman"/>
              </w:rPr>
              <w:t>barok</w:t>
            </w:r>
            <w:r w:rsidR="0072535F" w:rsidRPr="00BC77F3">
              <w:rPr>
                <w:rFonts w:ascii="Times New Roman" w:eastAsia="Aptos" w:hAnsi="Times New Roman" w:cs="Times New Roman"/>
              </w:rPr>
              <w:t>i</w:t>
            </w:r>
            <w:r w:rsidR="0060144C" w:rsidRPr="00BC77F3">
              <w:rPr>
                <w:rFonts w:ascii="Times New Roman" w:eastAsia="Aptos" w:hAnsi="Times New Roman" w:cs="Times New Roman"/>
              </w:rPr>
              <w:t xml:space="preserve">, rokokoo, </w:t>
            </w:r>
            <w:r w:rsidR="00824EF5" w:rsidRPr="00BC77F3">
              <w:rPr>
                <w:rFonts w:ascii="Times New Roman" w:eastAsia="Aptos" w:hAnsi="Times New Roman" w:cs="Times New Roman"/>
              </w:rPr>
              <w:t>klassitsis</w:t>
            </w:r>
            <w:r w:rsidR="00E40FD9" w:rsidRPr="00BC77F3">
              <w:rPr>
                <w:rFonts w:ascii="Times New Roman" w:eastAsia="Aptos" w:hAnsi="Times New Roman" w:cs="Times New Roman"/>
              </w:rPr>
              <w:t>m</w:t>
            </w:r>
            <w:r w:rsidR="0072535F" w:rsidRPr="00BC77F3">
              <w:rPr>
                <w:rFonts w:ascii="Times New Roman" w:eastAsia="Aptos" w:hAnsi="Times New Roman" w:cs="Times New Roman"/>
              </w:rPr>
              <w:t>i</w:t>
            </w:r>
            <w:r w:rsidR="00824EF5" w:rsidRPr="00BC77F3">
              <w:rPr>
                <w:rFonts w:ascii="Times New Roman" w:eastAsia="Aptos" w:hAnsi="Times New Roman" w:cs="Times New Roman"/>
              </w:rPr>
              <w:t>, romantis</w:t>
            </w:r>
            <w:r w:rsidR="00E40FD9" w:rsidRPr="00BC77F3">
              <w:rPr>
                <w:rFonts w:ascii="Times New Roman" w:eastAsia="Aptos" w:hAnsi="Times New Roman" w:cs="Times New Roman"/>
              </w:rPr>
              <w:t>m</w:t>
            </w:r>
            <w:r w:rsidR="0072535F" w:rsidRPr="00BC77F3">
              <w:rPr>
                <w:rFonts w:ascii="Times New Roman" w:eastAsia="Aptos" w:hAnsi="Times New Roman" w:cs="Times New Roman"/>
              </w:rPr>
              <w:t>i</w:t>
            </w:r>
            <w:r w:rsidR="00824EF5" w:rsidRPr="00BC77F3">
              <w:rPr>
                <w:rFonts w:ascii="Times New Roman" w:eastAsia="Aptos" w:hAnsi="Times New Roman" w:cs="Times New Roman"/>
              </w:rPr>
              <w:t xml:space="preserve">, </w:t>
            </w:r>
            <w:r w:rsidR="00824EF5" w:rsidRPr="00BC77F3">
              <w:rPr>
                <w:rFonts w:ascii="Times New Roman" w:eastAsia="Aptos" w:hAnsi="Times New Roman" w:cs="Times New Roman"/>
              </w:rPr>
              <w:lastRenderedPageBreak/>
              <w:t>realis</w:t>
            </w:r>
            <w:r w:rsidR="00E40FD9" w:rsidRPr="00BC77F3">
              <w:rPr>
                <w:rFonts w:ascii="Times New Roman" w:eastAsia="Aptos" w:hAnsi="Times New Roman" w:cs="Times New Roman"/>
              </w:rPr>
              <w:t>m</w:t>
            </w:r>
            <w:r w:rsidR="0072535F" w:rsidRPr="00BC77F3">
              <w:rPr>
                <w:rFonts w:ascii="Times New Roman" w:eastAsia="Aptos" w:hAnsi="Times New Roman" w:cs="Times New Roman"/>
              </w:rPr>
              <w:t>i, 20.-21. sajandi kunstivoolude põhitunnused</w:t>
            </w:r>
            <w:r w:rsidR="00C94593" w:rsidRPr="00BC77F3">
              <w:rPr>
                <w:rFonts w:ascii="Times New Roman" w:eastAsia="Aptos" w:hAnsi="Times New Roman" w:cs="Times New Roman"/>
              </w:rPr>
              <w:t>, eripärad.</w:t>
            </w:r>
          </w:p>
          <w:p w14:paraId="02646139" w14:textId="77777777" w:rsidR="00780C7E" w:rsidRPr="00BC77F3" w:rsidRDefault="00780C7E" w:rsidP="00BC77F3">
            <w:pPr>
              <w:jc w:val="both"/>
              <w:rPr>
                <w:rFonts w:ascii="Times New Roman" w:eastAsia="Aptos" w:hAnsi="Times New Roman" w:cs="Times New Roman"/>
              </w:rPr>
            </w:pPr>
          </w:p>
          <w:p w14:paraId="0906B294" w14:textId="77777777" w:rsidR="00780C7E" w:rsidRPr="00BC77F3" w:rsidRDefault="00924BD0" w:rsidP="00BC77F3">
            <w:pPr>
              <w:jc w:val="both"/>
              <w:rPr>
                <w:rFonts w:ascii="Times New Roman" w:eastAsia="Aptos" w:hAnsi="Times New Roman" w:cs="Times New Roman"/>
              </w:rPr>
            </w:pPr>
            <w:r w:rsidRPr="00BC77F3">
              <w:rPr>
                <w:rFonts w:ascii="Times New Roman" w:eastAsia="Aptos" w:hAnsi="Times New Roman" w:cs="Times New Roman"/>
              </w:rPr>
              <w:t>Kunstnik ja teos omas ajas.</w:t>
            </w:r>
          </w:p>
          <w:p w14:paraId="79A59D43" w14:textId="77777777" w:rsidR="00924BD0" w:rsidRPr="00BC77F3" w:rsidRDefault="00924BD0" w:rsidP="00BC77F3">
            <w:pPr>
              <w:jc w:val="both"/>
              <w:rPr>
                <w:rFonts w:ascii="Times New Roman" w:eastAsia="Aptos" w:hAnsi="Times New Roman" w:cs="Times New Roman"/>
              </w:rPr>
            </w:pPr>
          </w:p>
          <w:p w14:paraId="086311CD" w14:textId="03FC34CA" w:rsidR="00924BD0" w:rsidRPr="00BC77F3" w:rsidRDefault="00924BD0" w:rsidP="00BC77F3">
            <w:pPr>
              <w:jc w:val="both"/>
              <w:rPr>
                <w:rFonts w:ascii="Times New Roman" w:eastAsia="Aptos" w:hAnsi="Times New Roman" w:cs="Times New Roman"/>
              </w:rPr>
            </w:pPr>
            <w:r w:rsidRPr="00BC77F3">
              <w:rPr>
                <w:rFonts w:ascii="Times New Roman" w:eastAsia="Aptos" w:hAnsi="Times New Roman" w:cs="Times New Roman"/>
              </w:rPr>
              <w:t>Kunsti muutumise põhjused.</w:t>
            </w:r>
          </w:p>
        </w:tc>
      </w:tr>
      <w:tr w:rsidR="00DE05D3" w:rsidRPr="00BC77F3" w14:paraId="517CFDB6" w14:textId="77777777" w:rsidTr="00BC77F3">
        <w:tc>
          <w:tcPr>
            <w:tcW w:w="4531" w:type="dxa"/>
          </w:tcPr>
          <w:p w14:paraId="540915A1" w14:textId="4AE57B12" w:rsidR="00DE05D3" w:rsidRPr="00BC77F3" w:rsidRDefault="00C16AA1"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mõtestab esemelise ning ruumilise keskkonna või disaininäidete esteetilisi, eetilisi, funktsionaalseid ja ökoloogilisi aspekte;</w:t>
            </w:r>
          </w:p>
        </w:tc>
        <w:tc>
          <w:tcPr>
            <w:tcW w:w="4678" w:type="dxa"/>
            <w:vMerge/>
          </w:tcPr>
          <w:p w14:paraId="7B8FAA16" w14:textId="77777777" w:rsidR="00DE05D3" w:rsidRPr="00BC77F3" w:rsidRDefault="00DE05D3" w:rsidP="00BC77F3">
            <w:pPr>
              <w:jc w:val="both"/>
              <w:rPr>
                <w:rFonts w:ascii="Times New Roman" w:hAnsi="Times New Roman" w:cs="Times New Roman"/>
              </w:rPr>
            </w:pPr>
          </w:p>
        </w:tc>
      </w:tr>
      <w:tr w:rsidR="005E080F" w:rsidRPr="00BC77F3" w14:paraId="449D0FDC" w14:textId="77777777" w:rsidTr="00BC77F3">
        <w:tc>
          <w:tcPr>
            <w:tcW w:w="4531" w:type="dxa"/>
          </w:tcPr>
          <w:p w14:paraId="431E025D" w14:textId="0D2B3318" w:rsidR="005E080F" w:rsidRPr="00BC77F3" w:rsidRDefault="005E080F"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lastRenderedPageBreak/>
              <w:t>iseloomustab eri allikate põhjal kunstnike loomingut, kirjeldab vormi, kunstilist kujundit ja konteksti;</w:t>
            </w:r>
          </w:p>
        </w:tc>
        <w:tc>
          <w:tcPr>
            <w:tcW w:w="4678" w:type="dxa"/>
            <w:vMerge/>
          </w:tcPr>
          <w:p w14:paraId="714D7C0E" w14:textId="77777777" w:rsidR="005E080F" w:rsidRPr="00BC77F3" w:rsidRDefault="005E080F" w:rsidP="00BC77F3">
            <w:pPr>
              <w:jc w:val="both"/>
              <w:rPr>
                <w:rFonts w:ascii="Times New Roman" w:hAnsi="Times New Roman" w:cs="Times New Roman"/>
              </w:rPr>
            </w:pPr>
          </w:p>
        </w:tc>
      </w:tr>
      <w:tr w:rsidR="005E080F" w:rsidRPr="00BC77F3" w14:paraId="656395F1" w14:textId="77777777" w:rsidTr="00BC77F3">
        <w:tc>
          <w:tcPr>
            <w:tcW w:w="4531" w:type="dxa"/>
          </w:tcPr>
          <w:p w14:paraId="58763E9E" w14:textId="4D53C5EF" w:rsidR="005E080F" w:rsidRPr="00BC77F3" w:rsidRDefault="005E080F"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toob näiteid teiste seostuvate teoste kohta, põhjendab seoseid muude ühiskonnaelu valdkondadega, tuginedes teistele õppeainetele, erialakirjandusele, aimekirjandusele, popkultuurile ning meediale;</w:t>
            </w:r>
          </w:p>
        </w:tc>
        <w:tc>
          <w:tcPr>
            <w:tcW w:w="4678" w:type="dxa"/>
            <w:vMerge/>
          </w:tcPr>
          <w:p w14:paraId="4B4D091E" w14:textId="77777777" w:rsidR="005E080F" w:rsidRPr="00BC77F3" w:rsidRDefault="005E080F" w:rsidP="00BC77F3">
            <w:pPr>
              <w:jc w:val="both"/>
              <w:rPr>
                <w:rFonts w:ascii="Times New Roman" w:hAnsi="Times New Roman" w:cs="Times New Roman"/>
              </w:rPr>
            </w:pPr>
          </w:p>
        </w:tc>
      </w:tr>
      <w:tr w:rsidR="005E080F" w:rsidRPr="00BC77F3" w14:paraId="6B2A676E" w14:textId="77777777" w:rsidTr="00BC77F3">
        <w:tc>
          <w:tcPr>
            <w:tcW w:w="4531" w:type="dxa"/>
          </w:tcPr>
          <w:p w14:paraId="4807A74F" w14:textId="77777777" w:rsidR="005E080F" w:rsidRPr="00BC77F3" w:rsidRDefault="005E080F" w:rsidP="00BC77F3">
            <w:pPr>
              <w:jc w:val="both"/>
              <w:rPr>
                <w:rFonts w:ascii="Times New Roman" w:eastAsia="Aptos" w:hAnsi="Times New Roman" w:cs="Times New Roman"/>
                <w:color w:val="000000" w:themeColor="text1"/>
              </w:rPr>
            </w:pPr>
            <w:r w:rsidRPr="00BC77F3">
              <w:rPr>
                <w:rFonts w:ascii="Times New Roman" w:hAnsi="Times New Roman" w:cs="Times New Roman"/>
              </w:rPr>
              <w:t xml:space="preserve">rakendab õpioskuseid ja -strateegiaid, oskab töötada iseseisvalt, paaris ja rühmas; </w:t>
            </w:r>
          </w:p>
        </w:tc>
        <w:tc>
          <w:tcPr>
            <w:tcW w:w="4678" w:type="dxa"/>
          </w:tcPr>
          <w:p w14:paraId="68AA5FCF" w14:textId="4568FC1B" w:rsidR="005E080F" w:rsidRPr="00BC77F3" w:rsidRDefault="005E080F" w:rsidP="00BC77F3">
            <w:pPr>
              <w:jc w:val="both"/>
              <w:rPr>
                <w:rFonts w:ascii="Times New Roman" w:hAnsi="Times New Roman" w:cs="Times New Roman"/>
              </w:rPr>
            </w:pPr>
            <w:r w:rsidRPr="00BC77F3">
              <w:rPr>
                <w:rFonts w:ascii="Times New Roman" w:hAnsi="Times New Roman" w:cs="Times New Roman"/>
              </w:rPr>
              <w:t>Iseseisvad, paaris- ja rühmatööd</w:t>
            </w:r>
            <w:r w:rsidR="00BC77F3" w:rsidRPr="00BC77F3">
              <w:rPr>
                <w:rFonts w:ascii="Times New Roman" w:hAnsi="Times New Roman" w:cs="Times New Roman"/>
              </w:rPr>
              <w:t>.</w:t>
            </w:r>
          </w:p>
        </w:tc>
      </w:tr>
      <w:tr w:rsidR="005E080F" w:rsidRPr="00BC77F3" w14:paraId="1B69C537" w14:textId="77777777" w:rsidTr="00BC77F3">
        <w:tc>
          <w:tcPr>
            <w:tcW w:w="4531" w:type="dxa"/>
          </w:tcPr>
          <w:p w14:paraId="54CEE1FE" w14:textId="77777777" w:rsidR="005E080F" w:rsidRPr="00BC77F3" w:rsidRDefault="005E080F" w:rsidP="00BC77F3">
            <w:pPr>
              <w:jc w:val="both"/>
              <w:rPr>
                <w:rFonts w:ascii="Times New Roman" w:eastAsia="Aptos" w:hAnsi="Times New Roman" w:cs="Times New Roman"/>
                <w:color w:val="000000" w:themeColor="text1"/>
              </w:rPr>
            </w:pPr>
            <w:r w:rsidRPr="00BC77F3">
              <w:rPr>
                <w:rFonts w:ascii="Times New Roman" w:hAnsi="Times New Roman" w:cs="Times New Roman"/>
              </w:rPr>
              <w:t>seab endale õpetaja abiga õpieesmärke ning hindab oma saavutusi koostöös kaaslaste ja õpetajaga.</w:t>
            </w:r>
          </w:p>
        </w:tc>
        <w:tc>
          <w:tcPr>
            <w:tcW w:w="4678" w:type="dxa"/>
          </w:tcPr>
          <w:p w14:paraId="1FC0B101" w14:textId="679C7D1C" w:rsidR="005E080F" w:rsidRPr="00BC77F3" w:rsidRDefault="005E080F" w:rsidP="00BC77F3">
            <w:pPr>
              <w:jc w:val="both"/>
              <w:rPr>
                <w:rFonts w:ascii="Times New Roman" w:hAnsi="Times New Roman" w:cs="Times New Roman"/>
              </w:rPr>
            </w:pPr>
            <w:r w:rsidRPr="00BC77F3">
              <w:rPr>
                <w:rFonts w:ascii="Times New Roman" w:hAnsi="Times New Roman" w:cs="Times New Roman"/>
              </w:rPr>
              <w:t>Õpitud strateegiate kordamine ja eksplitsiitne tähelepanu juhtimine</w:t>
            </w:r>
            <w:r w:rsidR="00BC77F3" w:rsidRPr="00BC77F3">
              <w:rPr>
                <w:rFonts w:ascii="Times New Roman" w:hAnsi="Times New Roman" w:cs="Times New Roman"/>
              </w:rPr>
              <w:t>.</w:t>
            </w:r>
          </w:p>
          <w:p w14:paraId="3E534423" w14:textId="77777777" w:rsidR="005E080F" w:rsidRPr="00BC77F3" w:rsidRDefault="005E080F" w:rsidP="00BC77F3">
            <w:pPr>
              <w:jc w:val="both"/>
              <w:rPr>
                <w:rFonts w:ascii="Times New Roman" w:hAnsi="Times New Roman" w:cs="Times New Roman"/>
              </w:rPr>
            </w:pPr>
          </w:p>
        </w:tc>
      </w:tr>
    </w:tbl>
    <w:p w14:paraId="36627104" w14:textId="77777777" w:rsidR="001C0653" w:rsidRPr="00BC77F3" w:rsidRDefault="001C0653" w:rsidP="00BC77F3">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8F0BAB" w:rsidRPr="00BC77F3" w14:paraId="6EC4C3C2" w14:textId="77777777" w:rsidTr="00BC77F3">
        <w:tc>
          <w:tcPr>
            <w:tcW w:w="9209" w:type="dxa"/>
            <w:gridSpan w:val="2"/>
            <w:shd w:val="clear" w:color="auto" w:fill="A5C9EB" w:themeFill="text2" w:themeFillTint="40"/>
          </w:tcPr>
          <w:p w14:paraId="19AF2255" w14:textId="321C1168" w:rsidR="008F0BAB" w:rsidRPr="00BC77F3" w:rsidRDefault="008F0BAB" w:rsidP="00BC77F3">
            <w:pPr>
              <w:jc w:val="both"/>
              <w:rPr>
                <w:rFonts w:ascii="Times New Roman" w:eastAsia="Aptos" w:hAnsi="Times New Roman" w:cs="Times New Roman"/>
                <w:b/>
                <w:bCs/>
              </w:rPr>
            </w:pPr>
            <w:r w:rsidRPr="00BC77F3">
              <w:rPr>
                <w:rFonts w:ascii="Times New Roman" w:hAnsi="Times New Roman" w:cs="Times New Roman"/>
                <w:b/>
                <w:bCs/>
              </w:rPr>
              <w:t xml:space="preserve">Kunst </w:t>
            </w:r>
            <w:r w:rsidR="000A79F9" w:rsidRPr="00BC77F3">
              <w:rPr>
                <w:rFonts w:ascii="Times New Roman" w:hAnsi="Times New Roman" w:cs="Times New Roman"/>
                <w:b/>
                <w:bCs/>
              </w:rPr>
              <w:t>2</w:t>
            </w:r>
            <w:r w:rsidRPr="00BC77F3">
              <w:rPr>
                <w:rFonts w:ascii="Times New Roman" w:hAnsi="Times New Roman" w:cs="Times New Roman"/>
                <w:b/>
                <w:bCs/>
              </w:rPr>
              <w:t xml:space="preserve"> - </w:t>
            </w:r>
            <w:r w:rsidRPr="00BC77F3">
              <w:rPr>
                <w:rFonts w:ascii="Times New Roman" w:eastAsia="Aptos" w:hAnsi="Times New Roman" w:cs="Times New Roman"/>
                <w:b/>
                <w:bCs/>
              </w:rPr>
              <w:t>„</w:t>
            </w:r>
            <w:r w:rsidR="000A79F9" w:rsidRPr="00BC77F3">
              <w:rPr>
                <w:rFonts w:ascii="Times New Roman" w:eastAsia="Aptos" w:hAnsi="Times New Roman" w:cs="Times New Roman"/>
                <w:b/>
                <w:bCs/>
              </w:rPr>
              <w:t xml:space="preserve">Kunst </w:t>
            </w:r>
            <w:r w:rsidR="0011034C" w:rsidRPr="00BC77F3">
              <w:rPr>
                <w:rFonts w:ascii="Times New Roman" w:eastAsia="Aptos" w:hAnsi="Times New Roman" w:cs="Times New Roman"/>
                <w:b/>
                <w:bCs/>
              </w:rPr>
              <w:t>elu rikastajana</w:t>
            </w:r>
            <w:r w:rsidRPr="00BC77F3">
              <w:rPr>
                <w:rFonts w:ascii="Times New Roman" w:eastAsia="Aptos" w:hAnsi="Times New Roman" w:cs="Times New Roman"/>
                <w:b/>
                <w:bCs/>
              </w:rPr>
              <w:t>“</w:t>
            </w:r>
          </w:p>
        </w:tc>
      </w:tr>
      <w:tr w:rsidR="008F0BAB" w:rsidRPr="00BC77F3" w14:paraId="706D3718" w14:textId="77777777" w:rsidTr="00BC77F3">
        <w:tc>
          <w:tcPr>
            <w:tcW w:w="9209" w:type="dxa"/>
            <w:gridSpan w:val="2"/>
          </w:tcPr>
          <w:p w14:paraId="0D96E21D" w14:textId="43547B42" w:rsidR="008F0BAB" w:rsidRPr="00BC77F3" w:rsidRDefault="00382E63" w:rsidP="00BC77F3">
            <w:pPr>
              <w:jc w:val="both"/>
              <w:rPr>
                <w:rFonts w:ascii="Times New Roman" w:eastAsia="Aptos" w:hAnsi="Times New Roman" w:cs="Times New Roman"/>
              </w:rPr>
            </w:pPr>
            <w:r w:rsidRPr="00BC77F3">
              <w:rPr>
                <w:rFonts w:ascii="Times New Roman" w:hAnsi="Times New Roman" w:cs="Times New Roman"/>
              </w:rPr>
              <w:t>Teise</w:t>
            </w:r>
            <w:r w:rsidR="008F0BAB" w:rsidRPr="00BC77F3">
              <w:rPr>
                <w:rFonts w:ascii="Times New Roman" w:hAnsi="Times New Roman" w:cs="Times New Roman"/>
              </w:rPr>
              <w:t xml:space="preserve"> kursuse</w:t>
            </w:r>
            <w:r w:rsidR="00FC72F9" w:rsidRPr="00BC77F3">
              <w:rPr>
                <w:rFonts w:ascii="Times New Roman" w:hAnsi="Times New Roman" w:cs="Times New Roman"/>
              </w:rPr>
              <w:t xml:space="preserve"> eesmärk on</w:t>
            </w:r>
            <w:r w:rsidR="008F0BAB" w:rsidRPr="00BC77F3">
              <w:rPr>
                <w:rFonts w:ascii="Times New Roman" w:eastAsia="Aptos" w:hAnsi="Times New Roman" w:cs="Times New Roman"/>
              </w:rPr>
              <w:t xml:space="preserve"> </w:t>
            </w:r>
            <w:r w:rsidR="00FC72F9" w:rsidRPr="00BC77F3">
              <w:rPr>
                <w:rFonts w:ascii="Times New Roman" w:eastAsia="Aptos" w:hAnsi="Times New Roman" w:cs="Times New Roman"/>
              </w:rPr>
              <w:t>aidata õppijal rakendada oma võimeid kunsti ja visuaalkultuuri loojana</w:t>
            </w:r>
            <w:r w:rsidR="00E560D3" w:rsidRPr="00BC77F3">
              <w:rPr>
                <w:rFonts w:ascii="Times New Roman" w:eastAsia="Aptos" w:hAnsi="Times New Roman" w:cs="Times New Roman"/>
              </w:rPr>
              <w:t xml:space="preserve"> </w:t>
            </w:r>
            <w:r w:rsidR="00FC72F9" w:rsidRPr="00BC77F3">
              <w:rPr>
                <w:rFonts w:ascii="Times New Roman" w:eastAsia="Aptos" w:hAnsi="Times New Roman" w:cs="Times New Roman"/>
              </w:rPr>
              <w:t xml:space="preserve">ning sellega suhestujana. </w:t>
            </w:r>
            <w:r w:rsidR="00DF1448" w:rsidRPr="00BC77F3">
              <w:rPr>
                <w:rFonts w:ascii="Times New Roman" w:eastAsia="Aptos" w:hAnsi="Times New Roman" w:cs="Times New Roman"/>
              </w:rPr>
              <w:t xml:space="preserve">Kursusel </w:t>
            </w:r>
            <w:r w:rsidR="00342A77" w:rsidRPr="00BC77F3">
              <w:rPr>
                <w:rFonts w:ascii="Times New Roman" w:eastAsia="Aptos" w:hAnsi="Times New Roman" w:cs="Times New Roman"/>
              </w:rPr>
              <w:t>keskendutakse sellele, et nii kunstikogemus kui ka õppimiskogemus</w:t>
            </w:r>
            <w:r w:rsidR="00FC016E" w:rsidRPr="00BC77F3">
              <w:rPr>
                <w:rFonts w:ascii="Times New Roman" w:eastAsia="Aptos" w:hAnsi="Times New Roman" w:cs="Times New Roman"/>
              </w:rPr>
              <w:t xml:space="preserve"> on võrdselt oluline, samuti on fookuses õppija isikliku tasandi loome, avastuste, pingutuse ja sõnumi väärtustamine. </w:t>
            </w:r>
            <w:r w:rsidR="00E8110E" w:rsidRPr="00BC77F3">
              <w:rPr>
                <w:rFonts w:ascii="Times New Roman" w:eastAsia="Aptos" w:hAnsi="Times New Roman" w:cs="Times New Roman"/>
              </w:rPr>
              <w:t>Tegeldakse</w:t>
            </w:r>
            <w:r w:rsidR="0030668E" w:rsidRPr="00BC77F3">
              <w:rPr>
                <w:rFonts w:ascii="Times New Roman" w:eastAsia="Aptos" w:hAnsi="Times New Roman" w:cs="Times New Roman"/>
              </w:rPr>
              <w:t xml:space="preserve"> ka</w:t>
            </w:r>
            <w:r w:rsidR="00E8110E" w:rsidRPr="00BC77F3">
              <w:rPr>
                <w:rFonts w:ascii="Times New Roman" w:eastAsia="Aptos" w:hAnsi="Times New Roman" w:cs="Times New Roman"/>
              </w:rPr>
              <w:t xml:space="preserve"> </w:t>
            </w:r>
            <w:r w:rsidR="0030668E" w:rsidRPr="00BC77F3">
              <w:rPr>
                <w:rFonts w:ascii="Times New Roman" w:eastAsia="Aptos" w:hAnsi="Times New Roman" w:cs="Times New Roman"/>
              </w:rPr>
              <w:t>kunsti kriitilise analüüsiga.</w:t>
            </w:r>
          </w:p>
        </w:tc>
      </w:tr>
      <w:tr w:rsidR="008F0BAB" w:rsidRPr="00BC77F3" w14:paraId="21683010" w14:textId="77777777" w:rsidTr="00BC77F3">
        <w:tc>
          <w:tcPr>
            <w:tcW w:w="4531" w:type="dxa"/>
            <w:shd w:val="clear" w:color="auto" w:fill="DAE9F7" w:themeFill="text2" w:themeFillTint="1A"/>
          </w:tcPr>
          <w:p w14:paraId="28E77547" w14:textId="77777777" w:rsidR="008F0BAB" w:rsidRPr="00BC77F3" w:rsidRDefault="008F0BAB" w:rsidP="00BC77F3">
            <w:pPr>
              <w:jc w:val="both"/>
              <w:rPr>
                <w:rFonts w:ascii="Times New Roman" w:hAnsi="Times New Roman" w:cs="Times New Roman"/>
                <w:b/>
                <w:bCs/>
              </w:rPr>
            </w:pPr>
            <w:r w:rsidRPr="00BC77F3">
              <w:rPr>
                <w:rFonts w:ascii="Times New Roman" w:hAnsi="Times New Roman" w:cs="Times New Roman"/>
                <w:b/>
                <w:bCs/>
              </w:rPr>
              <w:t>Õpitulemused</w:t>
            </w:r>
          </w:p>
          <w:p w14:paraId="528AEB73" w14:textId="77777777" w:rsidR="008F0BAB" w:rsidRPr="00BC77F3" w:rsidRDefault="008F0BAB" w:rsidP="00BC77F3">
            <w:pPr>
              <w:jc w:val="both"/>
              <w:rPr>
                <w:rFonts w:ascii="Times New Roman" w:hAnsi="Times New Roman" w:cs="Times New Roman"/>
              </w:rPr>
            </w:pPr>
            <w:r w:rsidRPr="00BC77F3">
              <w:rPr>
                <w:rFonts w:ascii="Times New Roman" w:hAnsi="Times New Roman" w:cs="Times New Roman"/>
              </w:rPr>
              <w:t>Õpilane:</w:t>
            </w:r>
          </w:p>
        </w:tc>
        <w:tc>
          <w:tcPr>
            <w:tcW w:w="4678" w:type="dxa"/>
            <w:shd w:val="clear" w:color="auto" w:fill="DAE9F7" w:themeFill="text2" w:themeFillTint="1A"/>
          </w:tcPr>
          <w:p w14:paraId="36777FA2" w14:textId="77777777" w:rsidR="008F0BAB" w:rsidRPr="00BC77F3" w:rsidRDefault="008F0BAB" w:rsidP="00BC77F3">
            <w:pPr>
              <w:jc w:val="both"/>
              <w:rPr>
                <w:rFonts w:ascii="Times New Roman" w:hAnsi="Times New Roman" w:cs="Times New Roman"/>
                <w:b/>
                <w:bCs/>
              </w:rPr>
            </w:pPr>
            <w:r w:rsidRPr="00BC77F3">
              <w:rPr>
                <w:rFonts w:ascii="Times New Roman" w:hAnsi="Times New Roman" w:cs="Times New Roman"/>
                <w:b/>
                <w:bCs/>
              </w:rPr>
              <w:t>Õppesisu</w:t>
            </w:r>
          </w:p>
        </w:tc>
      </w:tr>
      <w:tr w:rsidR="008F0BAB" w:rsidRPr="00BC77F3" w14:paraId="4F1C318C" w14:textId="77777777" w:rsidTr="00BC77F3">
        <w:tc>
          <w:tcPr>
            <w:tcW w:w="9209" w:type="dxa"/>
            <w:gridSpan w:val="2"/>
            <w:shd w:val="clear" w:color="auto" w:fill="C1E4F5" w:themeFill="accent1" w:themeFillTint="33"/>
          </w:tcPr>
          <w:p w14:paraId="259E908D" w14:textId="0367B2CB" w:rsidR="008F0BAB" w:rsidRPr="00BC77F3" w:rsidRDefault="00840AA7" w:rsidP="00BC77F3">
            <w:pPr>
              <w:jc w:val="both"/>
              <w:rPr>
                <w:rFonts w:ascii="Times New Roman" w:hAnsi="Times New Roman" w:cs="Times New Roman"/>
                <w:u w:val="single"/>
              </w:rPr>
            </w:pPr>
            <w:r w:rsidRPr="00BC77F3">
              <w:rPr>
                <w:rFonts w:ascii="Times New Roman" w:hAnsi="Times New Roman" w:cs="Times New Roman"/>
                <w:u w:val="single"/>
              </w:rPr>
              <w:t>Väljaselgitamine, teadmine, mõistmine</w:t>
            </w:r>
          </w:p>
        </w:tc>
      </w:tr>
      <w:tr w:rsidR="003B7E1A" w:rsidRPr="00BC77F3" w14:paraId="28E1C0EF" w14:textId="77777777" w:rsidTr="00BC77F3">
        <w:tc>
          <w:tcPr>
            <w:tcW w:w="4531" w:type="dxa"/>
          </w:tcPr>
          <w:p w14:paraId="350890DB" w14:textId="5C910F68" w:rsidR="003B7E1A" w:rsidRPr="00BC77F3" w:rsidRDefault="003B7E1A"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uurib ning kasutab teadlikult ja põhjendades visuaalseid kujutisi, keskkondi, jooniseid, skeeme ning sümboleid suhtluses;</w:t>
            </w:r>
          </w:p>
        </w:tc>
        <w:tc>
          <w:tcPr>
            <w:tcW w:w="4678" w:type="dxa"/>
            <w:vMerge w:val="restart"/>
          </w:tcPr>
          <w:p w14:paraId="7E379E5B" w14:textId="77777777" w:rsidR="003B7E1A" w:rsidRPr="00BC77F3" w:rsidRDefault="003B7E1A" w:rsidP="00BC77F3">
            <w:pPr>
              <w:jc w:val="both"/>
              <w:rPr>
                <w:rFonts w:ascii="Times New Roman" w:eastAsia="Aptos" w:hAnsi="Times New Roman" w:cs="Times New Roman"/>
              </w:rPr>
            </w:pPr>
            <w:r w:rsidRPr="00BC77F3">
              <w:rPr>
                <w:rFonts w:ascii="Times New Roman" w:eastAsia="Aptos" w:hAnsi="Times New Roman" w:cs="Times New Roman"/>
              </w:rPr>
              <w:t xml:space="preserve">Kujutamise baaselemendid ja kompositsioonipõhimõtted. </w:t>
            </w:r>
          </w:p>
          <w:p w14:paraId="7283A9E1" w14:textId="77777777" w:rsidR="00CE5F5D" w:rsidRPr="00BC77F3" w:rsidRDefault="00CE5F5D" w:rsidP="00BC77F3">
            <w:pPr>
              <w:jc w:val="both"/>
              <w:rPr>
                <w:rFonts w:ascii="Times New Roman" w:eastAsia="Aptos" w:hAnsi="Times New Roman" w:cs="Times New Roman"/>
              </w:rPr>
            </w:pPr>
          </w:p>
          <w:p w14:paraId="6C5AD4BC" w14:textId="77777777" w:rsidR="00CE5F5D" w:rsidRPr="00BC77F3" w:rsidRDefault="00CE5F5D" w:rsidP="00BC77F3">
            <w:pPr>
              <w:jc w:val="both"/>
              <w:rPr>
                <w:rFonts w:ascii="Times New Roman" w:eastAsia="Aptos" w:hAnsi="Times New Roman" w:cs="Times New Roman"/>
              </w:rPr>
            </w:pPr>
            <w:r w:rsidRPr="00BC77F3">
              <w:rPr>
                <w:rFonts w:ascii="Times New Roman" w:eastAsia="Aptos" w:hAnsi="Times New Roman" w:cs="Times New Roman"/>
              </w:rPr>
              <w:t>Kunstiliigid.</w:t>
            </w:r>
            <w:r w:rsidR="004322DE" w:rsidRPr="00BC77F3">
              <w:rPr>
                <w:rFonts w:ascii="Times New Roman" w:eastAsia="Aptos" w:hAnsi="Times New Roman" w:cs="Times New Roman"/>
              </w:rPr>
              <w:t xml:space="preserve"> Kunstižanrid.</w:t>
            </w:r>
          </w:p>
          <w:p w14:paraId="7C15D3FA" w14:textId="77777777" w:rsidR="00D06274" w:rsidRPr="00BC77F3" w:rsidRDefault="00D06274" w:rsidP="00BC77F3">
            <w:pPr>
              <w:jc w:val="both"/>
              <w:rPr>
                <w:rFonts w:ascii="Times New Roman" w:hAnsi="Times New Roman" w:cs="Times New Roman"/>
              </w:rPr>
            </w:pPr>
          </w:p>
          <w:p w14:paraId="71EB07F8" w14:textId="77777777" w:rsidR="004322DE" w:rsidRPr="00BC77F3" w:rsidRDefault="004322DE" w:rsidP="00BC77F3">
            <w:pPr>
              <w:jc w:val="both"/>
              <w:rPr>
                <w:rFonts w:ascii="Times New Roman" w:eastAsia="Aptos" w:hAnsi="Times New Roman" w:cs="Times New Roman"/>
              </w:rPr>
            </w:pPr>
            <w:r w:rsidRPr="00BC77F3">
              <w:rPr>
                <w:rFonts w:ascii="Times New Roman" w:eastAsia="Aptos" w:hAnsi="Times New Roman" w:cs="Times New Roman"/>
              </w:rPr>
              <w:t>Kunstikriitika.</w:t>
            </w:r>
          </w:p>
          <w:p w14:paraId="19448432" w14:textId="77777777" w:rsidR="003C61DD" w:rsidRPr="00BC77F3" w:rsidRDefault="003C61DD" w:rsidP="00BC77F3">
            <w:pPr>
              <w:jc w:val="both"/>
              <w:rPr>
                <w:rFonts w:ascii="Times New Roman" w:eastAsia="Aptos" w:hAnsi="Times New Roman" w:cs="Times New Roman"/>
              </w:rPr>
            </w:pPr>
          </w:p>
          <w:p w14:paraId="24AA007F" w14:textId="401DB29A" w:rsidR="003C61DD" w:rsidRPr="00BC77F3" w:rsidRDefault="003C61DD" w:rsidP="00BC77F3">
            <w:pPr>
              <w:jc w:val="both"/>
              <w:rPr>
                <w:rFonts w:ascii="Times New Roman" w:eastAsia="Aptos" w:hAnsi="Times New Roman" w:cs="Times New Roman"/>
              </w:rPr>
            </w:pPr>
            <w:r w:rsidRPr="00BC77F3">
              <w:rPr>
                <w:rFonts w:ascii="Times New Roman" w:eastAsia="Aptos" w:hAnsi="Times New Roman" w:cs="Times New Roman"/>
              </w:rPr>
              <w:t>Autoriõigused.</w:t>
            </w:r>
          </w:p>
        </w:tc>
      </w:tr>
      <w:tr w:rsidR="003B7E1A" w:rsidRPr="00BC77F3" w14:paraId="65B9CC10" w14:textId="77777777" w:rsidTr="00BC77F3">
        <w:tc>
          <w:tcPr>
            <w:tcW w:w="4531" w:type="dxa"/>
          </w:tcPr>
          <w:p w14:paraId="77B35E86" w14:textId="06944DC7" w:rsidR="003B7E1A" w:rsidRPr="00BC77F3" w:rsidRDefault="003B7E1A"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käib iseseisvalt kultuuriasutustes ja -sündmustel, oskab leida ning kriitiliselt hinnata eri keskkondades pakutavat infot;</w:t>
            </w:r>
          </w:p>
        </w:tc>
        <w:tc>
          <w:tcPr>
            <w:tcW w:w="4678" w:type="dxa"/>
            <w:vMerge/>
          </w:tcPr>
          <w:p w14:paraId="373E2262" w14:textId="77777777" w:rsidR="003B7E1A" w:rsidRPr="00BC77F3" w:rsidRDefault="003B7E1A" w:rsidP="00BC77F3">
            <w:pPr>
              <w:jc w:val="both"/>
              <w:rPr>
                <w:rFonts w:ascii="Times New Roman" w:hAnsi="Times New Roman" w:cs="Times New Roman"/>
              </w:rPr>
            </w:pPr>
          </w:p>
        </w:tc>
      </w:tr>
      <w:tr w:rsidR="003B7E1A" w:rsidRPr="00BC77F3" w14:paraId="282AEF00" w14:textId="77777777" w:rsidTr="00BC77F3">
        <w:tc>
          <w:tcPr>
            <w:tcW w:w="4531" w:type="dxa"/>
          </w:tcPr>
          <w:p w14:paraId="4C2653A9" w14:textId="2B15D6ED" w:rsidR="003B7E1A" w:rsidRPr="00BC77F3" w:rsidRDefault="003B7E1A" w:rsidP="00BC77F3">
            <w:pPr>
              <w:spacing w:line="240" w:lineRule="auto"/>
              <w:jc w:val="both"/>
              <w:rPr>
                <w:rFonts w:ascii="Times New Roman" w:hAnsi="Times New Roman" w:cs="Times New Roman"/>
                <w:color w:val="000000"/>
              </w:rPr>
            </w:pPr>
            <w:r w:rsidRPr="00BC77F3">
              <w:rPr>
                <w:rFonts w:ascii="Times New Roman" w:hAnsi="Times New Roman" w:cs="Times New Roman"/>
                <w:color w:val="000000"/>
              </w:rPr>
              <w:t>järgib üldiselt autoriõiguse seadust visuaalide loomisel, tarbimisel ja jagamisel;</w:t>
            </w:r>
          </w:p>
        </w:tc>
        <w:tc>
          <w:tcPr>
            <w:tcW w:w="4678" w:type="dxa"/>
            <w:vMerge/>
          </w:tcPr>
          <w:p w14:paraId="7564695C" w14:textId="77777777" w:rsidR="003B7E1A" w:rsidRPr="00BC77F3" w:rsidRDefault="003B7E1A" w:rsidP="00BC77F3">
            <w:pPr>
              <w:jc w:val="both"/>
              <w:rPr>
                <w:rFonts w:ascii="Times New Roman" w:hAnsi="Times New Roman" w:cs="Times New Roman"/>
              </w:rPr>
            </w:pPr>
          </w:p>
        </w:tc>
      </w:tr>
      <w:tr w:rsidR="004D7AD9" w:rsidRPr="00BC77F3" w14:paraId="49A0358B" w14:textId="77777777" w:rsidTr="00BC77F3">
        <w:tc>
          <w:tcPr>
            <w:tcW w:w="9209" w:type="dxa"/>
            <w:gridSpan w:val="2"/>
            <w:shd w:val="clear" w:color="auto" w:fill="C1E4F5" w:themeFill="accent1" w:themeFillTint="33"/>
          </w:tcPr>
          <w:p w14:paraId="72307FB5" w14:textId="6263C4E9" w:rsidR="004D7AD9" w:rsidRPr="00BC77F3" w:rsidRDefault="004D7AD9" w:rsidP="00BC77F3">
            <w:pPr>
              <w:jc w:val="both"/>
              <w:rPr>
                <w:rFonts w:ascii="Times New Roman" w:hAnsi="Times New Roman" w:cs="Times New Roman"/>
                <w:u w:val="single"/>
              </w:rPr>
            </w:pPr>
            <w:r w:rsidRPr="00BC77F3">
              <w:rPr>
                <w:rFonts w:ascii="Times New Roman" w:hAnsi="Times New Roman" w:cs="Times New Roman"/>
                <w:u w:val="single"/>
              </w:rPr>
              <w:t>Plaanimine ja ideede arendamine, loomine</w:t>
            </w:r>
          </w:p>
        </w:tc>
      </w:tr>
      <w:tr w:rsidR="00800A11" w:rsidRPr="00BC77F3" w14:paraId="5830DE17" w14:textId="77777777" w:rsidTr="00BC77F3">
        <w:tc>
          <w:tcPr>
            <w:tcW w:w="4531" w:type="dxa"/>
          </w:tcPr>
          <w:p w14:paraId="2232F9D4" w14:textId="02DF1110" w:rsidR="00800A11" w:rsidRPr="00BC77F3" w:rsidRDefault="00800A11"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genereerib ideid, arendab esialgset ideed edasi;</w:t>
            </w:r>
          </w:p>
        </w:tc>
        <w:tc>
          <w:tcPr>
            <w:tcW w:w="4678" w:type="dxa"/>
            <w:vMerge w:val="restart"/>
          </w:tcPr>
          <w:p w14:paraId="05287C69" w14:textId="77777777" w:rsidR="00C753E2" w:rsidRPr="00BC77F3" w:rsidRDefault="00800A11" w:rsidP="00BC77F3">
            <w:pPr>
              <w:jc w:val="both"/>
              <w:rPr>
                <w:rFonts w:ascii="Times New Roman" w:hAnsi="Times New Roman" w:cs="Times New Roman"/>
              </w:rPr>
            </w:pPr>
            <w:r w:rsidRPr="00BC77F3">
              <w:rPr>
                <w:rFonts w:ascii="Times New Roman" w:hAnsi="Times New Roman" w:cs="Times New Roman"/>
              </w:rPr>
              <w:t>Kavandamine ja visualiseerimine.</w:t>
            </w:r>
            <w:r w:rsidR="004312FC" w:rsidRPr="00BC77F3">
              <w:rPr>
                <w:rFonts w:ascii="Times New Roman" w:hAnsi="Times New Roman" w:cs="Times New Roman"/>
              </w:rPr>
              <w:t xml:space="preserve"> </w:t>
            </w:r>
          </w:p>
          <w:p w14:paraId="20D8397B" w14:textId="77777777" w:rsidR="00C753E2" w:rsidRPr="00BC77F3" w:rsidRDefault="00C753E2" w:rsidP="00BC77F3">
            <w:pPr>
              <w:jc w:val="both"/>
              <w:rPr>
                <w:rFonts w:ascii="Times New Roman" w:hAnsi="Times New Roman" w:cs="Times New Roman"/>
              </w:rPr>
            </w:pPr>
          </w:p>
          <w:p w14:paraId="0E7BF6CD" w14:textId="7D3978B2" w:rsidR="00C753E2" w:rsidRPr="00BC77F3" w:rsidRDefault="004312FC" w:rsidP="00BC77F3">
            <w:pPr>
              <w:jc w:val="both"/>
              <w:rPr>
                <w:rFonts w:ascii="Times New Roman" w:hAnsi="Times New Roman" w:cs="Times New Roman"/>
              </w:rPr>
            </w:pPr>
            <w:r w:rsidRPr="00BC77F3">
              <w:rPr>
                <w:rFonts w:ascii="Times New Roman" w:hAnsi="Times New Roman" w:cs="Times New Roman"/>
              </w:rPr>
              <w:t xml:space="preserve">Disainiprotsess. </w:t>
            </w:r>
          </w:p>
          <w:p w14:paraId="5869B0DB" w14:textId="77777777" w:rsidR="00C753E2" w:rsidRPr="00BC77F3" w:rsidRDefault="00C753E2" w:rsidP="00BC77F3">
            <w:pPr>
              <w:jc w:val="both"/>
              <w:rPr>
                <w:rFonts w:ascii="Times New Roman" w:hAnsi="Times New Roman" w:cs="Times New Roman"/>
              </w:rPr>
            </w:pPr>
          </w:p>
          <w:p w14:paraId="70FE5B7E" w14:textId="6F2F0198" w:rsidR="00800A11" w:rsidRPr="00BC77F3" w:rsidRDefault="00C753E2" w:rsidP="00BC77F3">
            <w:pPr>
              <w:jc w:val="both"/>
              <w:rPr>
                <w:rFonts w:ascii="Times New Roman" w:hAnsi="Times New Roman" w:cs="Times New Roman"/>
              </w:rPr>
            </w:pPr>
            <w:r w:rsidRPr="00BC77F3">
              <w:rPr>
                <w:rFonts w:ascii="Times New Roman" w:hAnsi="Times New Roman" w:cs="Times New Roman"/>
              </w:rPr>
              <w:t xml:space="preserve">Loomine. </w:t>
            </w:r>
            <w:r w:rsidR="007241B1" w:rsidRPr="00BC77F3">
              <w:rPr>
                <w:rFonts w:ascii="Times New Roman" w:hAnsi="Times New Roman" w:cs="Times New Roman"/>
              </w:rPr>
              <w:t>Kahe-, kolme-, ja neljamõõtmelised tööd, disainiobjektid, visuaalkultuuri objektid.</w:t>
            </w:r>
          </w:p>
          <w:p w14:paraId="7DCA58F4" w14:textId="77777777" w:rsidR="008B0FD5" w:rsidRPr="00BC77F3" w:rsidRDefault="008B0FD5" w:rsidP="00BC77F3">
            <w:pPr>
              <w:jc w:val="both"/>
              <w:rPr>
                <w:rFonts w:ascii="Times New Roman" w:hAnsi="Times New Roman" w:cs="Times New Roman"/>
              </w:rPr>
            </w:pPr>
          </w:p>
          <w:p w14:paraId="267C972F" w14:textId="12271A5A" w:rsidR="008B0FD5" w:rsidRPr="00BC77F3" w:rsidRDefault="008B0FD5" w:rsidP="00BC77F3">
            <w:pPr>
              <w:jc w:val="both"/>
              <w:rPr>
                <w:rFonts w:ascii="Times New Roman" w:hAnsi="Times New Roman" w:cs="Times New Roman"/>
              </w:rPr>
            </w:pPr>
            <w:r w:rsidRPr="00BC77F3">
              <w:rPr>
                <w:rFonts w:ascii="Times New Roman" w:hAnsi="Times New Roman" w:cs="Times New Roman"/>
              </w:rPr>
              <w:t>Ekspositsioon.</w:t>
            </w:r>
          </w:p>
          <w:p w14:paraId="5D09533B" w14:textId="77777777" w:rsidR="008B0FD5" w:rsidRPr="00BC77F3" w:rsidRDefault="008B0FD5" w:rsidP="00BC77F3">
            <w:pPr>
              <w:jc w:val="both"/>
              <w:rPr>
                <w:rFonts w:ascii="Times New Roman" w:hAnsi="Times New Roman" w:cs="Times New Roman"/>
              </w:rPr>
            </w:pPr>
          </w:p>
          <w:p w14:paraId="18A6F5D0" w14:textId="6B5F9E1E" w:rsidR="00800A11" w:rsidRPr="00BC77F3" w:rsidRDefault="008B0FD5" w:rsidP="00BC77F3">
            <w:pPr>
              <w:jc w:val="both"/>
              <w:rPr>
                <w:rFonts w:ascii="Times New Roman" w:hAnsi="Times New Roman" w:cs="Times New Roman"/>
              </w:rPr>
            </w:pPr>
            <w:r w:rsidRPr="00BC77F3">
              <w:rPr>
                <w:rFonts w:ascii="Times New Roman" w:hAnsi="Times New Roman" w:cs="Times New Roman"/>
              </w:rPr>
              <w:lastRenderedPageBreak/>
              <w:t>Avalik esitlus, visuaalsed abimaterjalid ja nende loomine.</w:t>
            </w:r>
          </w:p>
        </w:tc>
      </w:tr>
      <w:tr w:rsidR="00800A11" w:rsidRPr="00BC77F3" w14:paraId="5E469A79" w14:textId="77777777" w:rsidTr="00BC77F3">
        <w:tc>
          <w:tcPr>
            <w:tcW w:w="4531" w:type="dxa"/>
          </w:tcPr>
          <w:p w14:paraId="15EB9459" w14:textId="77405A54" w:rsidR="00800A11" w:rsidRPr="00BC77F3" w:rsidRDefault="00800A11"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uurib, disainib või loob kunstiteose kõiki disainiprotsessi etappe läbides;</w:t>
            </w:r>
          </w:p>
        </w:tc>
        <w:tc>
          <w:tcPr>
            <w:tcW w:w="4678" w:type="dxa"/>
            <w:vMerge/>
          </w:tcPr>
          <w:p w14:paraId="09A6C7AB" w14:textId="77777777" w:rsidR="00800A11" w:rsidRPr="00BC77F3" w:rsidRDefault="00800A11" w:rsidP="00BC77F3">
            <w:pPr>
              <w:jc w:val="both"/>
              <w:rPr>
                <w:rFonts w:ascii="Times New Roman" w:hAnsi="Times New Roman" w:cs="Times New Roman"/>
              </w:rPr>
            </w:pPr>
          </w:p>
        </w:tc>
      </w:tr>
      <w:tr w:rsidR="00800A11" w:rsidRPr="00BC77F3" w14:paraId="75E24406" w14:textId="77777777" w:rsidTr="00BC77F3">
        <w:tc>
          <w:tcPr>
            <w:tcW w:w="4531" w:type="dxa"/>
          </w:tcPr>
          <w:p w14:paraId="71830EBF" w14:textId="61011992" w:rsidR="00800A11" w:rsidRPr="00BC77F3" w:rsidRDefault="00800A11"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loob koostöös teistega teostest ekspositsiooni, põhjendab tööde paigutust ning esitleb teost publikule selgelt;</w:t>
            </w:r>
          </w:p>
        </w:tc>
        <w:tc>
          <w:tcPr>
            <w:tcW w:w="4678" w:type="dxa"/>
            <w:vMerge/>
          </w:tcPr>
          <w:p w14:paraId="4BD9997E" w14:textId="77777777" w:rsidR="00800A11" w:rsidRPr="00BC77F3" w:rsidRDefault="00800A11" w:rsidP="00BC77F3">
            <w:pPr>
              <w:jc w:val="both"/>
              <w:rPr>
                <w:rFonts w:ascii="Times New Roman" w:hAnsi="Times New Roman" w:cs="Times New Roman"/>
              </w:rPr>
            </w:pPr>
          </w:p>
        </w:tc>
      </w:tr>
      <w:tr w:rsidR="00800A11" w:rsidRPr="00BC77F3" w14:paraId="2E2DBB74" w14:textId="77777777" w:rsidTr="00BC77F3">
        <w:tc>
          <w:tcPr>
            <w:tcW w:w="4531" w:type="dxa"/>
          </w:tcPr>
          <w:p w14:paraId="1491903A" w14:textId="4C901DC4" w:rsidR="00800A11" w:rsidRPr="00BC77F3" w:rsidRDefault="00800A11"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esitleb loometöö tulemust visuaalsete abimaterjalide toel (skeem, makett, plakat, digitaalne esitlus);</w:t>
            </w:r>
          </w:p>
        </w:tc>
        <w:tc>
          <w:tcPr>
            <w:tcW w:w="4678" w:type="dxa"/>
            <w:vMerge/>
          </w:tcPr>
          <w:p w14:paraId="2F56C0C3" w14:textId="77777777" w:rsidR="00800A11" w:rsidRPr="00BC77F3" w:rsidRDefault="00800A11" w:rsidP="00BC77F3">
            <w:pPr>
              <w:jc w:val="both"/>
              <w:rPr>
                <w:rFonts w:ascii="Times New Roman" w:hAnsi="Times New Roman" w:cs="Times New Roman"/>
              </w:rPr>
            </w:pPr>
          </w:p>
        </w:tc>
      </w:tr>
      <w:tr w:rsidR="00126530" w:rsidRPr="00BC77F3" w14:paraId="4A208C91" w14:textId="77777777" w:rsidTr="00BC77F3">
        <w:tc>
          <w:tcPr>
            <w:tcW w:w="9209" w:type="dxa"/>
            <w:gridSpan w:val="2"/>
            <w:shd w:val="clear" w:color="auto" w:fill="C1E4F5" w:themeFill="accent1" w:themeFillTint="33"/>
          </w:tcPr>
          <w:p w14:paraId="22419C94" w14:textId="6E0E967E" w:rsidR="00126530" w:rsidRPr="00BC77F3" w:rsidRDefault="00126530" w:rsidP="00BC77F3">
            <w:pPr>
              <w:jc w:val="both"/>
              <w:rPr>
                <w:rFonts w:ascii="Times New Roman" w:hAnsi="Times New Roman" w:cs="Times New Roman"/>
                <w:u w:val="single"/>
              </w:rPr>
            </w:pPr>
            <w:r w:rsidRPr="00BC77F3">
              <w:rPr>
                <w:rFonts w:ascii="Times New Roman" w:hAnsi="Times New Roman" w:cs="Times New Roman"/>
                <w:u w:val="single"/>
              </w:rPr>
              <w:t>Refleksioon, analüüs ja kriitika</w:t>
            </w:r>
          </w:p>
        </w:tc>
      </w:tr>
      <w:tr w:rsidR="00D06274" w:rsidRPr="00BC77F3" w14:paraId="5608EBC8" w14:textId="77777777" w:rsidTr="00BC77F3">
        <w:tc>
          <w:tcPr>
            <w:tcW w:w="4531" w:type="dxa"/>
          </w:tcPr>
          <w:p w14:paraId="65B0DE6C" w14:textId="15591B12" w:rsidR="00D06274" w:rsidRPr="00BC77F3" w:rsidRDefault="00D06274"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analüüsib ainealast keelt kasutades loodut ja arutleb loodu (nii kunsti kui ka visuaalsete objektide) üle eri positsioonidelt;</w:t>
            </w:r>
          </w:p>
        </w:tc>
        <w:tc>
          <w:tcPr>
            <w:tcW w:w="4678" w:type="dxa"/>
            <w:vMerge w:val="restart"/>
          </w:tcPr>
          <w:p w14:paraId="69D773B2" w14:textId="77777777" w:rsidR="00D06274" w:rsidRPr="00BC77F3" w:rsidRDefault="00D06274" w:rsidP="00BC77F3">
            <w:pPr>
              <w:jc w:val="both"/>
              <w:rPr>
                <w:rFonts w:ascii="Times New Roman" w:eastAsia="Aptos" w:hAnsi="Times New Roman" w:cs="Times New Roman"/>
              </w:rPr>
            </w:pPr>
            <w:r w:rsidRPr="00BC77F3">
              <w:rPr>
                <w:rFonts w:ascii="Times New Roman" w:hAnsi="Times New Roman" w:cs="Times New Roman"/>
              </w:rPr>
              <w:t xml:space="preserve">Uurimismeetodid. Esitlus- ja dokumenteerimismeetodid. </w:t>
            </w:r>
          </w:p>
          <w:p w14:paraId="4EEE6E56" w14:textId="77777777" w:rsidR="005E0219" w:rsidRPr="00BC77F3" w:rsidRDefault="005E0219" w:rsidP="00BC77F3">
            <w:pPr>
              <w:jc w:val="both"/>
              <w:rPr>
                <w:rFonts w:ascii="Times New Roman" w:eastAsia="Aptos" w:hAnsi="Times New Roman" w:cs="Times New Roman"/>
              </w:rPr>
            </w:pPr>
          </w:p>
          <w:p w14:paraId="66EC0F67" w14:textId="55064F61" w:rsidR="00684788" w:rsidRPr="00BC77F3" w:rsidRDefault="00684788" w:rsidP="00BC77F3">
            <w:pPr>
              <w:jc w:val="both"/>
              <w:rPr>
                <w:rFonts w:ascii="Times New Roman" w:eastAsia="Aptos" w:hAnsi="Times New Roman" w:cs="Times New Roman"/>
              </w:rPr>
            </w:pPr>
            <w:r w:rsidRPr="00BC77F3">
              <w:rPr>
                <w:rFonts w:ascii="Times New Roman" w:eastAsia="Aptos" w:hAnsi="Times New Roman" w:cs="Times New Roman"/>
              </w:rPr>
              <w:t>Kunstikriitika.</w:t>
            </w:r>
          </w:p>
          <w:p w14:paraId="742A01C2" w14:textId="77777777" w:rsidR="00684788" w:rsidRPr="00BC77F3" w:rsidRDefault="00684788" w:rsidP="00BC77F3">
            <w:pPr>
              <w:jc w:val="both"/>
              <w:rPr>
                <w:rFonts w:ascii="Times New Roman" w:eastAsia="Aptos" w:hAnsi="Times New Roman" w:cs="Times New Roman"/>
              </w:rPr>
            </w:pPr>
          </w:p>
          <w:p w14:paraId="4D51CBEC" w14:textId="5BFD308B" w:rsidR="005E0219" w:rsidRPr="00BC77F3" w:rsidRDefault="005E0219" w:rsidP="00BC77F3">
            <w:pPr>
              <w:jc w:val="both"/>
              <w:rPr>
                <w:rFonts w:ascii="Times New Roman" w:eastAsia="Aptos" w:hAnsi="Times New Roman" w:cs="Times New Roman"/>
              </w:rPr>
            </w:pPr>
            <w:r w:rsidRPr="00BC77F3">
              <w:rPr>
                <w:rFonts w:ascii="Times New Roman" w:eastAsia="Aptos" w:hAnsi="Times New Roman" w:cs="Times New Roman"/>
              </w:rPr>
              <w:t>Eneseanalüüs. Kunstitöö analüüs. Refleksioon</w:t>
            </w:r>
            <w:r w:rsidR="006060C9" w:rsidRPr="00BC77F3">
              <w:rPr>
                <w:rFonts w:ascii="Times New Roman" w:eastAsia="Aptos" w:hAnsi="Times New Roman" w:cs="Times New Roman"/>
              </w:rPr>
              <w:t>.</w:t>
            </w:r>
          </w:p>
        </w:tc>
      </w:tr>
      <w:tr w:rsidR="00D06274" w:rsidRPr="00BC77F3" w14:paraId="2F060F05" w14:textId="77777777" w:rsidTr="00BC77F3">
        <w:tc>
          <w:tcPr>
            <w:tcW w:w="4531" w:type="dxa"/>
          </w:tcPr>
          <w:p w14:paraId="1A3FE62B" w14:textId="5A502556" w:rsidR="00D06274" w:rsidRPr="00BC77F3" w:rsidRDefault="00D06274" w:rsidP="00BC77F3">
            <w:pPr>
              <w:jc w:val="both"/>
              <w:rPr>
                <w:rFonts w:ascii="Times New Roman" w:eastAsia="Aptos" w:hAnsi="Times New Roman" w:cs="Times New Roman"/>
                <w:color w:val="000000" w:themeColor="text1"/>
              </w:rPr>
            </w:pPr>
            <w:r w:rsidRPr="00BC77F3">
              <w:rPr>
                <w:rFonts w:ascii="Times New Roman" w:hAnsi="Times New Roman" w:cs="Times New Roman"/>
              </w:rPr>
              <w:t>toob näiteid teiste seostuvate teoste kohta, põhjendab seoseid muude ühiskonnaelu valdkondadega nii ajaloost kui ka tänapäevast, tuginedes teistele õppeainetele, erialakirjandusele, aimekirjandusele, popkultuurile ning meediale;</w:t>
            </w:r>
          </w:p>
        </w:tc>
        <w:tc>
          <w:tcPr>
            <w:tcW w:w="4678" w:type="dxa"/>
            <w:vMerge/>
          </w:tcPr>
          <w:p w14:paraId="206DCAB4" w14:textId="77777777" w:rsidR="00D06274" w:rsidRPr="00BC77F3" w:rsidRDefault="00D06274" w:rsidP="00BC77F3">
            <w:pPr>
              <w:jc w:val="both"/>
              <w:rPr>
                <w:rFonts w:ascii="Times New Roman" w:hAnsi="Times New Roman" w:cs="Times New Roman"/>
              </w:rPr>
            </w:pPr>
          </w:p>
        </w:tc>
      </w:tr>
      <w:tr w:rsidR="00D06274" w:rsidRPr="00BC77F3" w14:paraId="768BC056" w14:textId="77777777" w:rsidTr="00BC77F3">
        <w:tc>
          <w:tcPr>
            <w:tcW w:w="4531" w:type="dxa"/>
          </w:tcPr>
          <w:p w14:paraId="03742146" w14:textId="4FB529F6" w:rsidR="00D06274" w:rsidRPr="00BC77F3" w:rsidRDefault="00D06274" w:rsidP="00BC77F3">
            <w:pPr>
              <w:jc w:val="both"/>
              <w:rPr>
                <w:rFonts w:ascii="Times New Roman" w:eastAsia="Aptos" w:hAnsi="Times New Roman" w:cs="Times New Roman"/>
                <w:color w:val="000000" w:themeColor="text1"/>
              </w:rPr>
            </w:pPr>
            <w:r w:rsidRPr="00BC77F3">
              <w:rPr>
                <w:rFonts w:ascii="Times New Roman" w:hAnsi="Times New Roman" w:cs="Times New Roman"/>
              </w:rPr>
              <w:t>mõtestab esemelise ning ruumilise keskkonna või disaininäidete esteetilisi, eetilisi, funktsionaalseid ja ökoloogilisi aspekte;</w:t>
            </w:r>
          </w:p>
        </w:tc>
        <w:tc>
          <w:tcPr>
            <w:tcW w:w="4678" w:type="dxa"/>
            <w:vMerge/>
          </w:tcPr>
          <w:p w14:paraId="192D3660" w14:textId="77777777" w:rsidR="00D06274" w:rsidRPr="00BC77F3" w:rsidRDefault="00D06274" w:rsidP="00BC77F3">
            <w:pPr>
              <w:jc w:val="both"/>
              <w:rPr>
                <w:rFonts w:ascii="Times New Roman" w:hAnsi="Times New Roman" w:cs="Times New Roman"/>
              </w:rPr>
            </w:pPr>
          </w:p>
        </w:tc>
      </w:tr>
      <w:tr w:rsidR="00D06274" w:rsidRPr="00BC77F3" w14:paraId="68732AA4" w14:textId="77777777" w:rsidTr="00BC77F3">
        <w:tc>
          <w:tcPr>
            <w:tcW w:w="4531" w:type="dxa"/>
          </w:tcPr>
          <w:p w14:paraId="6D7B3DA0" w14:textId="0FA8B2C2" w:rsidR="00D06274" w:rsidRPr="00BC77F3" w:rsidRDefault="00D06274"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dokumenteerib enda uurimis- ja kavandamisprotsessi;</w:t>
            </w:r>
          </w:p>
        </w:tc>
        <w:tc>
          <w:tcPr>
            <w:tcW w:w="4678" w:type="dxa"/>
            <w:vMerge/>
          </w:tcPr>
          <w:p w14:paraId="2BF81CBC" w14:textId="77777777" w:rsidR="00D06274" w:rsidRPr="00BC77F3" w:rsidRDefault="00D06274" w:rsidP="00BC77F3">
            <w:pPr>
              <w:jc w:val="both"/>
              <w:rPr>
                <w:rFonts w:ascii="Times New Roman" w:hAnsi="Times New Roman" w:cs="Times New Roman"/>
              </w:rPr>
            </w:pPr>
          </w:p>
        </w:tc>
      </w:tr>
      <w:tr w:rsidR="00D06274" w:rsidRPr="00BC77F3" w14:paraId="35D882CB" w14:textId="77777777" w:rsidTr="00BC77F3">
        <w:tc>
          <w:tcPr>
            <w:tcW w:w="4531" w:type="dxa"/>
          </w:tcPr>
          <w:p w14:paraId="4954DDD4" w14:textId="2EF845AD" w:rsidR="00D06274" w:rsidRPr="00BC77F3" w:rsidRDefault="00D06274"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analüüsib oma ja retsenseerib kaasõpilaste tööprotsessi ning tulemust, valides teadlikult eri lähtepunkte ja meetodeid;</w:t>
            </w:r>
          </w:p>
        </w:tc>
        <w:tc>
          <w:tcPr>
            <w:tcW w:w="4678" w:type="dxa"/>
            <w:vMerge/>
          </w:tcPr>
          <w:p w14:paraId="57CEDBF1" w14:textId="77777777" w:rsidR="00D06274" w:rsidRPr="00BC77F3" w:rsidRDefault="00D06274" w:rsidP="00BC77F3">
            <w:pPr>
              <w:jc w:val="both"/>
              <w:rPr>
                <w:rFonts w:ascii="Times New Roman" w:hAnsi="Times New Roman" w:cs="Times New Roman"/>
              </w:rPr>
            </w:pPr>
          </w:p>
        </w:tc>
      </w:tr>
      <w:tr w:rsidR="00126530" w:rsidRPr="00BC77F3" w14:paraId="03DC7CA2" w14:textId="77777777" w:rsidTr="00BC77F3">
        <w:tc>
          <w:tcPr>
            <w:tcW w:w="9209" w:type="dxa"/>
            <w:gridSpan w:val="2"/>
            <w:shd w:val="clear" w:color="auto" w:fill="C1E4F5" w:themeFill="accent1" w:themeFillTint="33"/>
          </w:tcPr>
          <w:p w14:paraId="0D6F5A00" w14:textId="1A264687" w:rsidR="00126530" w:rsidRPr="00BC77F3" w:rsidRDefault="00126530" w:rsidP="00BC77F3">
            <w:pPr>
              <w:jc w:val="both"/>
              <w:rPr>
                <w:rFonts w:ascii="Times New Roman" w:hAnsi="Times New Roman" w:cs="Times New Roman"/>
                <w:u w:val="single"/>
              </w:rPr>
            </w:pPr>
            <w:r w:rsidRPr="00BC77F3">
              <w:rPr>
                <w:rFonts w:ascii="Times New Roman" w:hAnsi="Times New Roman" w:cs="Times New Roman"/>
                <w:u w:val="single"/>
              </w:rPr>
              <w:t>Üldpädevused</w:t>
            </w:r>
          </w:p>
        </w:tc>
      </w:tr>
      <w:tr w:rsidR="008F0BAB" w:rsidRPr="00BC77F3" w14:paraId="08A74687" w14:textId="77777777" w:rsidTr="00BC77F3">
        <w:tc>
          <w:tcPr>
            <w:tcW w:w="4531" w:type="dxa"/>
          </w:tcPr>
          <w:p w14:paraId="65C4F4AA" w14:textId="77777777" w:rsidR="008F0BAB" w:rsidRPr="00BC77F3" w:rsidRDefault="008F0BAB" w:rsidP="00BC77F3">
            <w:pPr>
              <w:jc w:val="both"/>
              <w:rPr>
                <w:rFonts w:ascii="Times New Roman" w:eastAsia="Aptos" w:hAnsi="Times New Roman" w:cs="Times New Roman"/>
                <w:color w:val="000000" w:themeColor="text1"/>
              </w:rPr>
            </w:pPr>
            <w:r w:rsidRPr="00BC77F3">
              <w:rPr>
                <w:rFonts w:ascii="Times New Roman" w:hAnsi="Times New Roman" w:cs="Times New Roman"/>
              </w:rPr>
              <w:t xml:space="preserve">rakendab õpioskuseid ja -strateegiaid, oskab töötada iseseisvalt, paaris ja rühmas; </w:t>
            </w:r>
          </w:p>
        </w:tc>
        <w:tc>
          <w:tcPr>
            <w:tcW w:w="4678" w:type="dxa"/>
          </w:tcPr>
          <w:p w14:paraId="4FEB1591" w14:textId="3CE364EE" w:rsidR="008F0BAB" w:rsidRPr="00BC77F3" w:rsidRDefault="008F0BAB" w:rsidP="00BC77F3">
            <w:pPr>
              <w:jc w:val="both"/>
              <w:rPr>
                <w:rFonts w:ascii="Times New Roman" w:hAnsi="Times New Roman" w:cs="Times New Roman"/>
              </w:rPr>
            </w:pPr>
            <w:r w:rsidRPr="00BC77F3">
              <w:rPr>
                <w:rFonts w:ascii="Times New Roman" w:hAnsi="Times New Roman" w:cs="Times New Roman"/>
              </w:rPr>
              <w:t>Iseseisvad, paaris- ja rühmatööd</w:t>
            </w:r>
            <w:r w:rsidR="00BC77F3" w:rsidRPr="00BC77F3">
              <w:rPr>
                <w:rFonts w:ascii="Times New Roman" w:hAnsi="Times New Roman" w:cs="Times New Roman"/>
              </w:rPr>
              <w:t>.</w:t>
            </w:r>
          </w:p>
        </w:tc>
      </w:tr>
      <w:tr w:rsidR="008F0BAB" w:rsidRPr="00BC77F3" w14:paraId="2A7E143A" w14:textId="77777777" w:rsidTr="00BC77F3">
        <w:tc>
          <w:tcPr>
            <w:tcW w:w="4531" w:type="dxa"/>
          </w:tcPr>
          <w:p w14:paraId="14495D45" w14:textId="77777777" w:rsidR="008F0BAB" w:rsidRPr="00BC77F3" w:rsidRDefault="008F0BAB" w:rsidP="00BC77F3">
            <w:pPr>
              <w:jc w:val="both"/>
              <w:rPr>
                <w:rFonts w:ascii="Times New Roman" w:eastAsia="Aptos" w:hAnsi="Times New Roman" w:cs="Times New Roman"/>
                <w:color w:val="000000" w:themeColor="text1"/>
              </w:rPr>
            </w:pPr>
            <w:r w:rsidRPr="00BC77F3">
              <w:rPr>
                <w:rFonts w:ascii="Times New Roman" w:hAnsi="Times New Roman" w:cs="Times New Roman"/>
              </w:rPr>
              <w:t>seab endale õpetaja abiga õpieesmärke ning hindab oma saavutusi koostöös kaaslaste ja õpetajaga.</w:t>
            </w:r>
          </w:p>
        </w:tc>
        <w:tc>
          <w:tcPr>
            <w:tcW w:w="4678" w:type="dxa"/>
          </w:tcPr>
          <w:p w14:paraId="5D8BEAB2" w14:textId="7AA3D3CD" w:rsidR="008F0BAB" w:rsidRPr="00BC77F3" w:rsidRDefault="008F0BAB" w:rsidP="00BC77F3">
            <w:pPr>
              <w:jc w:val="both"/>
              <w:rPr>
                <w:rFonts w:ascii="Times New Roman" w:hAnsi="Times New Roman" w:cs="Times New Roman"/>
              </w:rPr>
            </w:pPr>
            <w:r w:rsidRPr="00BC77F3">
              <w:rPr>
                <w:rFonts w:ascii="Times New Roman" w:hAnsi="Times New Roman" w:cs="Times New Roman"/>
              </w:rPr>
              <w:t>Õpitud strateegiate kordamine ja eksplitsiitne tähelepanu juhtimine</w:t>
            </w:r>
            <w:r w:rsidR="00BC77F3" w:rsidRPr="00BC77F3">
              <w:rPr>
                <w:rFonts w:ascii="Times New Roman" w:hAnsi="Times New Roman" w:cs="Times New Roman"/>
              </w:rPr>
              <w:t>.</w:t>
            </w:r>
          </w:p>
          <w:p w14:paraId="5BB78534" w14:textId="77777777" w:rsidR="008F0BAB" w:rsidRPr="00BC77F3" w:rsidRDefault="008F0BAB" w:rsidP="00BC77F3">
            <w:pPr>
              <w:jc w:val="both"/>
              <w:rPr>
                <w:rFonts w:ascii="Times New Roman" w:hAnsi="Times New Roman" w:cs="Times New Roman"/>
              </w:rPr>
            </w:pPr>
          </w:p>
        </w:tc>
      </w:tr>
    </w:tbl>
    <w:p w14:paraId="69310C3B" w14:textId="77777777" w:rsidR="008F0BAB" w:rsidRPr="00BC77F3" w:rsidRDefault="008F0BAB" w:rsidP="00BC77F3">
      <w:pPr>
        <w:jc w:val="both"/>
        <w:rPr>
          <w:rFonts w:ascii="Times New Roman" w:hAnsi="Times New Roman" w:cs="Times New Roman"/>
        </w:rPr>
      </w:pPr>
    </w:p>
    <w:p w14:paraId="2FDC7B23" w14:textId="77777777" w:rsidR="00CD6DA0" w:rsidRPr="00BC77F3" w:rsidRDefault="00CD6DA0" w:rsidP="00BC77F3">
      <w:pPr>
        <w:jc w:val="both"/>
        <w:rPr>
          <w:rFonts w:ascii="Times New Roman" w:hAnsi="Times New Roman" w:cs="Times New Roman"/>
        </w:rPr>
      </w:pPr>
    </w:p>
    <w:p w14:paraId="211C690B" w14:textId="77777777" w:rsidR="00BC77F3" w:rsidRPr="00BC77F3" w:rsidRDefault="00BC77F3" w:rsidP="00BC77F3">
      <w:pPr>
        <w:spacing w:line="278" w:lineRule="auto"/>
        <w:jc w:val="both"/>
        <w:rPr>
          <w:rFonts w:ascii="Times New Roman" w:eastAsiaTheme="majorEastAsia" w:hAnsi="Times New Roman" w:cs="Times New Roman"/>
          <w:b/>
          <w:kern w:val="2"/>
          <w:sz w:val="28"/>
          <w:szCs w:val="32"/>
          <w14:ligatures w14:val="standardContextual"/>
        </w:rPr>
      </w:pPr>
      <w:r w:rsidRPr="00BC77F3">
        <w:rPr>
          <w:rFonts w:ascii="Times New Roman" w:hAnsi="Times New Roman" w:cs="Times New Roman"/>
        </w:rPr>
        <w:br w:type="page"/>
      </w:r>
    </w:p>
    <w:p w14:paraId="5AAC8FE2" w14:textId="7A015B67" w:rsidR="00962D4E" w:rsidRPr="00BC77F3" w:rsidRDefault="00962D4E" w:rsidP="00BC77F3">
      <w:pPr>
        <w:pStyle w:val="Heading2"/>
        <w:jc w:val="both"/>
        <w:rPr>
          <w:rFonts w:cs="Times New Roman"/>
        </w:rPr>
      </w:pPr>
      <w:r w:rsidRPr="00BC77F3">
        <w:rPr>
          <w:rFonts w:cs="Times New Roman"/>
        </w:rPr>
        <w:lastRenderedPageBreak/>
        <w:t>Muusika</w:t>
      </w:r>
    </w:p>
    <w:p w14:paraId="612A693E" w14:textId="30DDDC92" w:rsidR="00CC2E66" w:rsidRPr="00BC77F3" w:rsidRDefault="0061317D" w:rsidP="00BC77F3">
      <w:pPr>
        <w:spacing w:line="276" w:lineRule="auto"/>
        <w:jc w:val="both"/>
        <w:rPr>
          <w:rFonts w:ascii="Times New Roman" w:hAnsi="Times New Roman" w:cs="Times New Roman"/>
        </w:rPr>
      </w:pPr>
      <w:r w:rsidRPr="00BC77F3">
        <w:rPr>
          <w:rFonts w:ascii="Times New Roman" w:hAnsi="Times New Roman" w:cs="Times New Roman"/>
        </w:rPr>
        <w:t xml:space="preserve">Muusikaõpetuse eesmärk on tekitada õppijas huvi muusika ja musitseerimise vastu ning kujundada harmoonilist ja loovat isiksust. </w:t>
      </w:r>
      <w:r w:rsidR="00E2349D" w:rsidRPr="00BC77F3">
        <w:rPr>
          <w:rFonts w:ascii="Times New Roman" w:hAnsi="Times New Roman" w:cs="Times New Roman"/>
        </w:rPr>
        <w:t>Muusikaõpetuse taotlus on luua muusikateadmiste, -oskuste ja -kogemuste süsteem, mille kujunemist toetavad ainekavas kirjeldatud osaoskuste (laulmine, pillimäng, omalooming, muusika kuulamine).</w:t>
      </w:r>
    </w:p>
    <w:p w14:paraId="08FC3D80" w14:textId="57402C6D" w:rsidR="008E5140" w:rsidRDefault="008E5140" w:rsidP="00BC77F3">
      <w:pPr>
        <w:spacing w:line="276" w:lineRule="auto"/>
        <w:jc w:val="both"/>
        <w:rPr>
          <w:rFonts w:ascii="Times New Roman" w:hAnsi="Times New Roman" w:cs="Times New Roman"/>
        </w:rPr>
      </w:pPr>
      <w:r w:rsidRPr="00BC77F3">
        <w:rPr>
          <w:rFonts w:ascii="Times New Roman" w:hAnsi="Times New Roman" w:cs="Times New Roman"/>
        </w:rPr>
        <w:t>Muusikaõpetuse kaudu luuakse võimalused muusikaoskuste arenguks, avatakse ja avardatakse muusikaga tegelemise viise ning toetatakse elukestva muusikaharrastuse teket.</w:t>
      </w:r>
    </w:p>
    <w:p w14:paraId="3D380499" w14:textId="77777777" w:rsidR="00E80EB7" w:rsidRPr="00C14EA6" w:rsidRDefault="00E80EB7" w:rsidP="00E80EB7">
      <w:pPr>
        <w:spacing w:line="276" w:lineRule="auto"/>
        <w:jc w:val="both"/>
        <w:rPr>
          <w:rFonts w:ascii="Times New Roman" w:hAnsi="Times New Roman" w:cs="Times New Roman"/>
        </w:rPr>
      </w:pPr>
      <w:r w:rsidRPr="00C14EA6">
        <w:rPr>
          <w:rFonts w:ascii="Times New Roman" w:hAnsi="Times New Roman" w:cs="Times New Roman"/>
        </w:rPr>
        <w:t>Gümnaasiumi lõpuks taotlet</w:t>
      </w:r>
      <w:r>
        <w:rPr>
          <w:rFonts w:ascii="Times New Roman" w:hAnsi="Times New Roman" w:cs="Times New Roman"/>
        </w:rPr>
        <w:t>akse, et õ</w:t>
      </w:r>
      <w:r w:rsidRPr="00C14EA6">
        <w:rPr>
          <w:rFonts w:ascii="Times New Roman" w:hAnsi="Times New Roman" w:cs="Times New Roman"/>
        </w:rPr>
        <w:t>pilane:</w:t>
      </w:r>
    </w:p>
    <w:p w14:paraId="29E8339A" w14:textId="7AD6C58C"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huvitub muusikast kui kunstiliigist, väärtustab helikultuuri eri ilminguid, teadvustab ja arendab muusikategevuste kaudu oma võimeid;</w:t>
      </w:r>
    </w:p>
    <w:p w14:paraId="4C106DBE" w14:textId="5659E4A9"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 xml:space="preserve">teadvustab ning mõistab muusika ja muusikalise suhtlemise rolli enda vaimse, füüsilise ja emotsionaalse tasakaalustamise võimalusena, identiteedi kujundajana ning ümbritseva maailma </w:t>
      </w:r>
      <w:proofErr w:type="spellStart"/>
      <w:r w:rsidRPr="0014532C">
        <w:rPr>
          <w:rFonts w:ascii="Times New Roman" w:hAnsi="Times New Roman" w:cs="Times New Roman"/>
        </w:rPr>
        <w:t>mõtestajana</w:t>
      </w:r>
      <w:proofErr w:type="spellEnd"/>
      <w:r w:rsidRPr="0014532C">
        <w:rPr>
          <w:rFonts w:ascii="Times New Roman" w:hAnsi="Times New Roman" w:cs="Times New Roman"/>
        </w:rPr>
        <w:t>; on kujundanud valmisoleku elukestvaks muusikaharrastuseks;</w:t>
      </w:r>
    </w:p>
    <w:p w14:paraId="2D4EE0D9" w14:textId="148DC288"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osaleb aktiivselt musitseerimises: tegutseb koos teistega, vastutab enda tegevuse eest rühmas (klassis, kooris, ansamblis vm);</w:t>
      </w:r>
    </w:p>
    <w:p w14:paraId="4614C1F8" w14:textId="5F4DF84A"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teadvustab ennast rahvuskultuuri kandjana: väärtustab Eesti muusikatraditsioone ja on nende edasikandja laulja ja/või pillimängijana ning osaleb laulupidudel;</w:t>
      </w:r>
    </w:p>
    <w:p w14:paraId="25621878" w14:textId="7B84D2AA"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seostab muusikat ja helikultuuri teiste eluvaldkondadega, mõistab kultuuri, ühiskonna, teaduse ja tehnoloogia omavahelisi seoseid;</w:t>
      </w:r>
    </w:p>
    <w:p w14:paraId="3F51711C" w14:textId="24504576"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rakendab omandatud muusikateadmisi ja -oskusi loometegevuses: julgeb katsetada, aktseptib enda ja kaaslaste muusikalise eneseväljenduse viise;</w:t>
      </w:r>
    </w:p>
    <w:p w14:paraId="326D1DE2" w14:textId="51E0F903"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 xml:space="preserve">suhtub </w:t>
      </w:r>
      <w:proofErr w:type="spellStart"/>
      <w:r w:rsidRPr="0014532C">
        <w:rPr>
          <w:rFonts w:ascii="Times New Roman" w:hAnsi="Times New Roman" w:cs="Times New Roman"/>
        </w:rPr>
        <w:t>kriitilis</w:t>
      </w:r>
      <w:proofErr w:type="spellEnd"/>
      <w:r w:rsidRPr="0014532C">
        <w:rPr>
          <w:rFonts w:ascii="Times New Roman" w:hAnsi="Times New Roman" w:cs="Times New Roman"/>
        </w:rPr>
        <w:t>-loovalt muusika ja kultuurimaastiku ilmingutesse, muusikaüritustel ja õppekäikudel kogetusse, oskab oma arvamusi teadmiste põhjal analüüsida ja tõlgendada;</w:t>
      </w:r>
    </w:p>
    <w:p w14:paraId="1F20315C" w14:textId="1CDB99A5"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valib endale meelepärase(d) muusikaga tegelemise viisi(d), hindab oma kogemust ja jagab seda kaaslastega;</w:t>
      </w:r>
    </w:p>
    <w:p w14:paraId="31124A20" w14:textId="184169DC" w:rsidR="00F427A3" w:rsidRPr="0014532C" w:rsidRDefault="00F427A3" w:rsidP="0014532C">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mõistab enda õigusi ja kohustusi helikultuuri tarbijana, oskab hinnata muusikamaailmas tegutsevate inimeste tööd;</w:t>
      </w:r>
    </w:p>
    <w:p w14:paraId="464C057F" w14:textId="5CBF6882" w:rsidR="00E80EB7" w:rsidRDefault="00F427A3" w:rsidP="00F427A3">
      <w:pPr>
        <w:pStyle w:val="ListParagraph"/>
        <w:numPr>
          <w:ilvl w:val="0"/>
          <w:numId w:val="10"/>
        </w:numPr>
        <w:spacing w:line="276" w:lineRule="auto"/>
        <w:jc w:val="both"/>
        <w:rPr>
          <w:rFonts w:ascii="Times New Roman" w:hAnsi="Times New Roman" w:cs="Times New Roman"/>
        </w:rPr>
      </w:pPr>
      <w:r w:rsidRPr="0014532C">
        <w:rPr>
          <w:rFonts w:ascii="Times New Roman" w:hAnsi="Times New Roman" w:cs="Times New Roman"/>
        </w:rPr>
        <w:t>tegutseb eetiliselt ja ohutult (sh autoriõigust arvestades) nii reaalsetes kui ka virtuaalsetes kultuurikeskkondades, suhtub kriitiliselt infotehnoloogia ja meedia kujundatud keskkonda.</w:t>
      </w:r>
    </w:p>
    <w:p w14:paraId="68A77C8C" w14:textId="77777777" w:rsidR="00F427A3" w:rsidRPr="0014532C" w:rsidRDefault="00F427A3" w:rsidP="0014532C">
      <w:pPr>
        <w:pStyle w:val="ListParagraph"/>
        <w:spacing w:line="276" w:lineRule="auto"/>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962D4E" w:rsidRPr="00BC77F3" w14:paraId="7F1B9D27" w14:textId="77777777" w:rsidTr="00BC77F3">
        <w:tc>
          <w:tcPr>
            <w:tcW w:w="9209" w:type="dxa"/>
            <w:gridSpan w:val="2"/>
            <w:shd w:val="clear" w:color="auto" w:fill="A5C9EB" w:themeFill="text2" w:themeFillTint="40"/>
          </w:tcPr>
          <w:p w14:paraId="5076F82C" w14:textId="2491427D" w:rsidR="00962D4E" w:rsidRPr="00BC77F3" w:rsidRDefault="00962D4E" w:rsidP="00BC77F3">
            <w:pPr>
              <w:jc w:val="both"/>
              <w:rPr>
                <w:rFonts w:ascii="Times New Roman" w:eastAsia="Aptos" w:hAnsi="Times New Roman" w:cs="Times New Roman"/>
                <w:b/>
                <w:bCs/>
              </w:rPr>
            </w:pPr>
            <w:r w:rsidRPr="00BC77F3">
              <w:rPr>
                <w:rFonts w:ascii="Times New Roman" w:hAnsi="Times New Roman" w:cs="Times New Roman"/>
                <w:b/>
                <w:bCs/>
              </w:rPr>
              <w:t xml:space="preserve">Muusika 1 - </w:t>
            </w:r>
            <w:r w:rsidRPr="00BC77F3">
              <w:rPr>
                <w:rFonts w:ascii="Times New Roman" w:eastAsia="Aptos" w:hAnsi="Times New Roman" w:cs="Times New Roman"/>
                <w:b/>
                <w:bCs/>
              </w:rPr>
              <w:t>„Mineviku õppetunnid“ (osa moodulist)</w:t>
            </w:r>
          </w:p>
        </w:tc>
      </w:tr>
      <w:tr w:rsidR="00962D4E" w:rsidRPr="00BC77F3" w14:paraId="0D984256" w14:textId="77777777" w:rsidTr="00BC77F3">
        <w:tc>
          <w:tcPr>
            <w:tcW w:w="9209" w:type="dxa"/>
            <w:gridSpan w:val="2"/>
          </w:tcPr>
          <w:p w14:paraId="6168D3F5" w14:textId="5C54E495" w:rsidR="00962D4E" w:rsidRPr="00BC77F3" w:rsidRDefault="00AF4138" w:rsidP="00BC77F3">
            <w:pPr>
              <w:jc w:val="both"/>
              <w:rPr>
                <w:rFonts w:ascii="Times New Roman" w:hAnsi="Times New Roman" w:cs="Times New Roman"/>
              </w:rPr>
            </w:pPr>
            <w:r w:rsidRPr="00BC77F3">
              <w:rPr>
                <w:rFonts w:ascii="Times New Roman" w:hAnsi="Times New Roman" w:cs="Times New Roman"/>
              </w:rPr>
              <w:t xml:space="preserve">Esimesel kursusel </w:t>
            </w:r>
            <w:r w:rsidRPr="00BC77F3">
              <w:rPr>
                <w:rFonts w:ascii="Times New Roman" w:eastAsia="Aptos" w:hAnsi="Times New Roman" w:cs="Times New Roman"/>
              </w:rPr>
              <w:t>on fookuses muusika ja muusikalise suhtlemise roll inimese identiteedi kujundajana ning ümbritseva maailma mõtestajana.. Tutvustatakse erinevaid muusika väljendusvahendeid, stiile, heliloojaid ja interpreete, kultuuriloolisi teadmisi, keskendudes muusika ja helikultuuri teiste eluvaldkondadega seostamisele, kultuuri, ühiskonna, teaduse ja tehnoloogia omavahelistele seostele. Maailma ja Eesti muusikakultuuri tutvustamise kaudu kujundada õpilaste sotsiaal-kultuurilisi väärtushinnanguid ja muusikamaitset.</w:t>
            </w:r>
          </w:p>
        </w:tc>
      </w:tr>
      <w:tr w:rsidR="00962D4E" w:rsidRPr="00BC77F3" w14:paraId="3F0795B4" w14:textId="77777777" w:rsidTr="00BC77F3">
        <w:tc>
          <w:tcPr>
            <w:tcW w:w="4531" w:type="dxa"/>
            <w:shd w:val="clear" w:color="auto" w:fill="DAE9F7" w:themeFill="text2" w:themeFillTint="1A"/>
          </w:tcPr>
          <w:p w14:paraId="25359909" w14:textId="77777777" w:rsidR="00962D4E" w:rsidRPr="00BC77F3" w:rsidRDefault="00962D4E" w:rsidP="00BC77F3">
            <w:pPr>
              <w:jc w:val="both"/>
              <w:rPr>
                <w:rFonts w:ascii="Times New Roman" w:hAnsi="Times New Roman" w:cs="Times New Roman"/>
                <w:b/>
                <w:bCs/>
              </w:rPr>
            </w:pPr>
            <w:r w:rsidRPr="00BC77F3">
              <w:rPr>
                <w:rFonts w:ascii="Times New Roman" w:hAnsi="Times New Roman" w:cs="Times New Roman"/>
                <w:b/>
                <w:bCs/>
              </w:rPr>
              <w:t>Õpitulemused</w:t>
            </w:r>
          </w:p>
          <w:p w14:paraId="143CC62A" w14:textId="77777777" w:rsidR="00962D4E" w:rsidRPr="00BC77F3" w:rsidRDefault="00962D4E" w:rsidP="00BC77F3">
            <w:pPr>
              <w:jc w:val="both"/>
              <w:rPr>
                <w:rFonts w:ascii="Times New Roman" w:hAnsi="Times New Roman" w:cs="Times New Roman"/>
              </w:rPr>
            </w:pPr>
            <w:r w:rsidRPr="00BC77F3">
              <w:rPr>
                <w:rFonts w:ascii="Times New Roman" w:hAnsi="Times New Roman" w:cs="Times New Roman"/>
              </w:rPr>
              <w:lastRenderedPageBreak/>
              <w:t>Õpilane:</w:t>
            </w:r>
          </w:p>
        </w:tc>
        <w:tc>
          <w:tcPr>
            <w:tcW w:w="4678" w:type="dxa"/>
            <w:shd w:val="clear" w:color="auto" w:fill="DAE9F7" w:themeFill="text2" w:themeFillTint="1A"/>
          </w:tcPr>
          <w:p w14:paraId="7A8AEF34" w14:textId="77777777" w:rsidR="00962D4E" w:rsidRPr="00BC77F3" w:rsidRDefault="00962D4E" w:rsidP="00BC77F3">
            <w:pPr>
              <w:jc w:val="both"/>
              <w:rPr>
                <w:rFonts w:ascii="Times New Roman" w:hAnsi="Times New Roman" w:cs="Times New Roman"/>
                <w:b/>
                <w:bCs/>
              </w:rPr>
            </w:pPr>
            <w:r w:rsidRPr="00BC77F3">
              <w:rPr>
                <w:rFonts w:ascii="Times New Roman" w:hAnsi="Times New Roman" w:cs="Times New Roman"/>
                <w:b/>
                <w:bCs/>
              </w:rPr>
              <w:lastRenderedPageBreak/>
              <w:t>Õppesisu</w:t>
            </w:r>
          </w:p>
        </w:tc>
      </w:tr>
      <w:tr w:rsidR="00DA6C4E" w:rsidRPr="00BC77F3" w14:paraId="6F81653F" w14:textId="77777777" w:rsidTr="00BC77F3">
        <w:tc>
          <w:tcPr>
            <w:tcW w:w="4531" w:type="dxa"/>
          </w:tcPr>
          <w:p w14:paraId="2106DEF4" w14:textId="016F6375" w:rsidR="00DA6C4E" w:rsidRPr="00BC77F3" w:rsidRDefault="00DA6C4E"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teab muusikaajaloo põhistruktuuri;</w:t>
            </w:r>
          </w:p>
        </w:tc>
        <w:tc>
          <w:tcPr>
            <w:tcW w:w="4678" w:type="dxa"/>
            <w:vMerge w:val="restart"/>
            <w:vAlign w:val="center"/>
          </w:tcPr>
          <w:p w14:paraId="556B6CE5" w14:textId="77777777" w:rsidR="00EE51AF" w:rsidRPr="00BC77F3" w:rsidRDefault="00EE51AF" w:rsidP="00BC77F3">
            <w:pPr>
              <w:jc w:val="both"/>
              <w:rPr>
                <w:rFonts w:ascii="Times New Roman" w:eastAsia="Aptos" w:hAnsi="Times New Roman" w:cs="Times New Roman"/>
              </w:rPr>
            </w:pPr>
            <w:r w:rsidRPr="00BC77F3">
              <w:rPr>
                <w:rFonts w:ascii="Times New Roman" w:eastAsia="Aptos" w:hAnsi="Times New Roman" w:cs="Times New Roman"/>
              </w:rPr>
              <w:t>Antiigi muusika.</w:t>
            </w:r>
          </w:p>
          <w:p w14:paraId="6F83F121" w14:textId="77777777" w:rsidR="00EE51AF" w:rsidRPr="00BC77F3" w:rsidRDefault="00EE51AF" w:rsidP="00BC77F3">
            <w:pPr>
              <w:jc w:val="both"/>
              <w:rPr>
                <w:rFonts w:ascii="Times New Roman" w:eastAsia="Aptos" w:hAnsi="Times New Roman" w:cs="Times New Roman"/>
              </w:rPr>
            </w:pPr>
          </w:p>
          <w:p w14:paraId="709EBD2A" w14:textId="33C66378" w:rsidR="00B005C4" w:rsidRPr="00BC77F3" w:rsidRDefault="00EE51AF" w:rsidP="00BC77F3">
            <w:pPr>
              <w:jc w:val="both"/>
              <w:rPr>
                <w:rFonts w:ascii="Times New Roman" w:eastAsia="Aptos" w:hAnsi="Times New Roman" w:cs="Times New Roman"/>
              </w:rPr>
            </w:pPr>
            <w:r w:rsidRPr="00BC77F3">
              <w:rPr>
                <w:rFonts w:ascii="Times New Roman" w:eastAsia="Aptos" w:hAnsi="Times New Roman" w:cs="Times New Roman"/>
              </w:rPr>
              <w:t>K</w:t>
            </w:r>
            <w:r w:rsidR="00B005C4" w:rsidRPr="00BC77F3">
              <w:rPr>
                <w:rFonts w:ascii="Times New Roman" w:eastAsia="Aptos" w:hAnsi="Times New Roman" w:cs="Times New Roman"/>
              </w:rPr>
              <w:t>eskaeg</w:t>
            </w:r>
            <w:r w:rsidR="007A3E76" w:rsidRPr="00BC77F3">
              <w:rPr>
                <w:rFonts w:ascii="Times New Roman" w:eastAsia="Aptos" w:hAnsi="Times New Roman" w:cs="Times New Roman"/>
              </w:rPr>
              <w:t>ne muusika. Ajastu kultuurilooline taust ja muusika väljendusvahendid. Gregooriuse laul, missa ülesehitus, mitmehäälsuse ja noodikirja kujunemine, rüütlikultuur ja pillid.</w:t>
            </w:r>
          </w:p>
          <w:p w14:paraId="322704D4" w14:textId="77777777" w:rsidR="007A3E76" w:rsidRPr="00BC77F3" w:rsidRDefault="007A3E76" w:rsidP="00BC77F3">
            <w:pPr>
              <w:jc w:val="both"/>
              <w:rPr>
                <w:rFonts w:ascii="Times New Roman" w:eastAsia="Aptos" w:hAnsi="Times New Roman" w:cs="Times New Roman"/>
              </w:rPr>
            </w:pPr>
          </w:p>
          <w:p w14:paraId="14CBED0C" w14:textId="2F0B17D0" w:rsidR="00B005C4" w:rsidRPr="00BC77F3" w:rsidRDefault="00B005C4" w:rsidP="00BC77F3">
            <w:pPr>
              <w:jc w:val="both"/>
              <w:rPr>
                <w:rFonts w:ascii="Times New Roman" w:eastAsia="Aptos" w:hAnsi="Times New Roman" w:cs="Times New Roman"/>
              </w:rPr>
            </w:pPr>
            <w:r w:rsidRPr="00BC77F3">
              <w:rPr>
                <w:rFonts w:ascii="Times New Roman" w:eastAsia="Aptos" w:hAnsi="Times New Roman" w:cs="Times New Roman"/>
              </w:rPr>
              <w:t>Renessanss</w:t>
            </w:r>
            <w:r w:rsidR="007A3E76" w:rsidRPr="00BC77F3">
              <w:rPr>
                <w:rFonts w:ascii="Times New Roman" w:eastAsia="Aptos" w:hAnsi="Times New Roman" w:cs="Times New Roman"/>
              </w:rPr>
              <w:t xml:space="preserve"> muusikas. Ajastu kultuurilooline taust ja muusika väljendusvahendid. Polüfoonilise muusika areng, ilmalik laul ja seltskonnamuusika, instrumentaalmuusika, reformatsioon ja muutused kirikumuusikas.</w:t>
            </w:r>
          </w:p>
          <w:p w14:paraId="473D5A8B" w14:textId="77777777" w:rsidR="0032123E" w:rsidRPr="00BC77F3" w:rsidRDefault="0032123E" w:rsidP="00BC77F3">
            <w:pPr>
              <w:jc w:val="both"/>
              <w:rPr>
                <w:rFonts w:ascii="Times New Roman" w:eastAsia="Aptos" w:hAnsi="Times New Roman" w:cs="Times New Roman"/>
              </w:rPr>
            </w:pPr>
          </w:p>
          <w:p w14:paraId="6E519157" w14:textId="6D4897E7" w:rsidR="00B005C4" w:rsidRPr="00BC77F3" w:rsidRDefault="00B005C4" w:rsidP="00BC77F3">
            <w:pPr>
              <w:jc w:val="both"/>
              <w:rPr>
                <w:rFonts w:ascii="Times New Roman" w:eastAsia="Aptos" w:hAnsi="Times New Roman" w:cs="Times New Roman"/>
              </w:rPr>
            </w:pPr>
            <w:r w:rsidRPr="00BC77F3">
              <w:rPr>
                <w:rFonts w:ascii="Times New Roman" w:eastAsia="Aptos" w:hAnsi="Times New Roman" w:cs="Times New Roman"/>
              </w:rPr>
              <w:t>Barokk</w:t>
            </w:r>
            <w:r w:rsidR="0032123E" w:rsidRPr="00BC77F3">
              <w:rPr>
                <w:rFonts w:ascii="Times New Roman" w:eastAsia="Aptos" w:hAnsi="Times New Roman" w:cs="Times New Roman"/>
              </w:rPr>
              <w:t xml:space="preserve"> muusikas. Ajastu kultuurilooline taust ja muusika väljendusvahendid. Kontsertstiil, õukonnamuusika, ooperi kujunemine, kirikumuusika uued žanrid: kantaat, oratoorium, passioon. Instrumentaalmuusika areng - uued vormid ja žanrid ning pillid.</w:t>
            </w:r>
          </w:p>
          <w:p w14:paraId="74FCB933" w14:textId="77777777" w:rsidR="0032123E" w:rsidRPr="00BC77F3" w:rsidRDefault="0032123E" w:rsidP="00BC77F3">
            <w:pPr>
              <w:jc w:val="both"/>
              <w:rPr>
                <w:rFonts w:ascii="Times New Roman" w:eastAsia="Aptos" w:hAnsi="Times New Roman" w:cs="Times New Roman"/>
              </w:rPr>
            </w:pPr>
          </w:p>
          <w:p w14:paraId="4A41A859" w14:textId="7785C1E6" w:rsidR="00B005C4" w:rsidRPr="00BC77F3" w:rsidRDefault="00B005C4" w:rsidP="00BC77F3">
            <w:pPr>
              <w:jc w:val="both"/>
              <w:rPr>
                <w:rFonts w:ascii="Times New Roman" w:eastAsia="Aptos" w:hAnsi="Times New Roman" w:cs="Times New Roman"/>
              </w:rPr>
            </w:pPr>
            <w:r w:rsidRPr="00BC77F3">
              <w:rPr>
                <w:rFonts w:ascii="Times New Roman" w:eastAsia="Aptos" w:hAnsi="Times New Roman" w:cs="Times New Roman"/>
              </w:rPr>
              <w:t>Klassitsism</w:t>
            </w:r>
            <w:r w:rsidR="0041722D" w:rsidRPr="00BC77F3">
              <w:rPr>
                <w:rFonts w:ascii="Times New Roman" w:eastAsia="Aptos" w:hAnsi="Times New Roman" w:cs="Times New Roman"/>
              </w:rPr>
              <w:t xml:space="preserve"> muusikas. Ajastu kultuurilooline taust ja muusika väljendusvahendid. Instrumentaalmuusika vormid ja žanrid, klassikalise sümfooniaorkestri kujunemine, ooperi areng. Viini klassikud</w:t>
            </w:r>
            <w:r w:rsidR="002B2A7A" w:rsidRPr="00BC77F3">
              <w:rPr>
                <w:rFonts w:ascii="Times New Roman" w:eastAsia="Aptos" w:hAnsi="Times New Roman" w:cs="Times New Roman"/>
              </w:rPr>
              <w:t>.</w:t>
            </w:r>
          </w:p>
          <w:p w14:paraId="227EDA34" w14:textId="77777777" w:rsidR="002B2A7A" w:rsidRPr="00BC77F3" w:rsidRDefault="002B2A7A" w:rsidP="00BC77F3">
            <w:pPr>
              <w:jc w:val="both"/>
              <w:rPr>
                <w:rFonts w:ascii="Times New Roman" w:eastAsia="Aptos" w:hAnsi="Times New Roman" w:cs="Times New Roman"/>
              </w:rPr>
            </w:pPr>
          </w:p>
          <w:p w14:paraId="1FA3F1D6" w14:textId="57D09529" w:rsidR="00DA6C4E" w:rsidRPr="00BC77F3" w:rsidRDefault="002B2A7A" w:rsidP="00BC77F3">
            <w:pPr>
              <w:jc w:val="both"/>
              <w:rPr>
                <w:rFonts w:ascii="Times New Roman" w:eastAsia="Aptos" w:hAnsi="Times New Roman" w:cs="Times New Roman"/>
              </w:rPr>
            </w:pPr>
            <w:r w:rsidRPr="00BC77F3">
              <w:rPr>
                <w:rFonts w:ascii="Times New Roman" w:eastAsia="Aptos" w:hAnsi="Times New Roman" w:cs="Times New Roman"/>
              </w:rPr>
              <w:t>R</w:t>
            </w:r>
            <w:r w:rsidR="00B005C4" w:rsidRPr="00BC77F3">
              <w:rPr>
                <w:rFonts w:ascii="Times New Roman" w:eastAsia="Aptos" w:hAnsi="Times New Roman" w:cs="Times New Roman"/>
              </w:rPr>
              <w:t>omantism</w:t>
            </w:r>
            <w:r w:rsidRPr="00BC77F3">
              <w:rPr>
                <w:rFonts w:ascii="Times New Roman" w:eastAsia="Aptos" w:hAnsi="Times New Roman" w:cs="Times New Roman"/>
              </w:rPr>
              <w:t xml:space="preserve"> muusikas. </w:t>
            </w:r>
            <w:r w:rsidR="00050788" w:rsidRPr="00BC77F3">
              <w:rPr>
                <w:rFonts w:ascii="Times New Roman" w:eastAsia="Aptos" w:hAnsi="Times New Roman" w:cs="Times New Roman"/>
              </w:rPr>
              <w:t xml:space="preserve">Ajastu kultuurilooline taust ja muusika väljendusvahendid. Kammerlaul, instrumentaalsed väikevormid, orkestrimuusika areng, programmiline muusika </w:t>
            </w:r>
            <w:r w:rsidR="006D12AF" w:rsidRPr="00BC77F3">
              <w:rPr>
                <w:rFonts w:ascii="Times New Roman" w:eastAsia="Aptos" w:hAnsi="Times New Roman" w:cs="Times New Roman"/>
              </w:rPr>
              <w:t>(sü</w:t>
            </w:r>
            <w:r w:rsidR="00050788" w:rsidRPr="00BC77F3">
              <w:rPr>
                <w:rFonts w:ascii="Times New Roman" w:eastAsia="Aptos" w:hAnsi="Times New Roman" w:cs="Times New Roman"/>
              </w:rPr>
              <w:t xml:space="preserve">mfooniline poeem ja süit), lavamuusika areng (ooper, operett, ballett). Rahvuslikud </w:t>
            </w:r>
            <w:r w:rsidR="006D12AF" w:rsidRPr="00BC77F3">
              <w:rPr>
                <w:rFonts w:ascii="Times New Roman" w:eastAsia="Aptos" w:hAnsi="Times New Roman" w:cs="Times New Roman"/>
              </w:rPr>
              <w:t>k</w:t>
            </w:r>
            <w:r w:rsidR="00050788" w:rsidRPr="00BC77F3">
              <w:rPr>
                <w:rFonts w:ascii="Times New Roman" w:eastAsia="Aptos" w:hAnsi="Times New Roman" w:cs="Times New Roman"/>
              </w:rPr>
              <w:t>oolkonnad.</w:t>
            </w:r>
          </w:p>
        </w:tc>
      </w:tr>
      <w:tr w:rsidR="00DA6C4E" w:rsidRPr="00BC77F3" w14:paraId="35CF2A33" w14:textId="77777777" w:rsidTr="00BC77F3">
        <w:tc>
          <w:tcPr>
            <w:tcW w:w="4531" w:type="dxa"/>
          </w:tcPr>
          <w:p w14:paraId="52161F2B" w14:textId="0902628A" w:rsidR="00DA6C4E" w:rsidRPr="00BC77F3" w:rsidRDefault="00DA6C4E"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eristab muusikanäidete varal eri ajastute muusikat; põhjendab oma arvamust, toetudes teadmistele ning muusika oskussõnavarale;</w:t>
            </w:r>
          </w:p>
        </w:tc>
        <w:tc>
          <w:tcPr>
            <w:tcW w:w="4678" w:type="dxa"/>
            <w:vMerge/>
          </w:tcPr>
          <w:p w14:paraId="35B68312" w14:textId="77777777" w:rsidR="00DA6C4E" w:rsidRPr="00BC77F3" w:rsidRDefault="00DA6C4E" w:rsidP="00BC77F3">
            <w:pPr>
              <w:jc w:val="both"/>
              <w:rPr>
                <w:rFonts w:ascii="Times New Roman" w:hAnsi="Times New Roman" w:cs="Times New Roman"/>
              </w:rPr>
            </w:pPr>
          </w:p>
        </w:tc>
      </w:tr>
      <w:tr w:rsidR="00DA6C4E" w:rsidRPr="00BC77F3" w14:paraId="17F036F3" w14:textId="77777777" w:rsidTr="00BC77F3">
        <w:tc>
          <w:tcPr>
            <w:tcW w:w="4531" w:type="dxa"/>
          </w:tcPr>
          <w:p w14:paraId="6792A624" w14:textId="6B188AFE" w:rsidR="00DA6C4E" w:rsidRPr="00BC77F3" w:rsidRDefault="00DA6C4E"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võrdleb käsitletud ajastute üldkultuurilist tausta, loob seoseid varasemate aegade ja nüüdisaja muusikakultuuri vahel ning mõistab muusika rolli eri ajastuil;</w:t>
            </w:r>
          </w:p>
        </w:tc>
        <w:tc>
          <w:tcPr>
            <w:tcW w:w="4678" w:type="dxa"/>
            <w:vMerge/>
          </w:tcPr>
          <w:p w14:paraId="7FFC9515" w14:textId="77777777" w:rsidR="00DA6C4E" w:rsidRPr="00BC77F3" w:rsidRDefault="00DA6C4E" w:rsidP="00BC77F3">
            <w:pPr>
              <w:jc w:val="both"/>
              <w:rPr>
                <w:rFonts w:ascii="Times New Roman" w:hAnsi="Times New Roman" w:cs="Times New Roman"/>
              </w:rPr>
            </w:pPr>
          </w:p>
        </w:tc>
      </w:tr>
      <w:tr w:rsidR="00DA6C4E" w:rsidRPr="00BC77F3" w14:paraId="15D804D1" w14:textId="77777777" w:rsidTr="00BC77F3">
        <w:tc>
          <w:tcPr>
            <w:tcW w:w="4531" w:type="dxa"/>
          </w:tcPr>
          <w:p w14:paraId="7578C68A" w14:textId="4F64D8B4" w:rsidR="00DA6C4E" w:rsidRPr="00BC77F3" w:rsidRDefault="00DA6C4E"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teab Eesti heliloojaid, interpreete, dirigente, ansambleid, orkestreid ja muusika suursündmusi; tunneb eesti pärimusmuusikat, rahvusliku muusikakultuuri sünnilugu ning loob seoseid Eesti muusikakultuuri mineviku ja nüüdisaja vahel;</w:t>
            </w:r>
          </w:p>
        </w:tc>
        <w:tc>
          <w:tcPr>
            <w:tcW w:w="4678" w:type="dxa"/>
            <w:vMerge/>
          </w:tcPr>
          <w:p w14:paraId="35659A2A" w14:textId="77777777" w:rsidR="00DA6C4E" w:rsidRPr="00BC77F3" w:rsidRDefault="00DA6C4E" w:rsidP="00BC77F3">
            <w:pPr>
              <w:jc w:val="both"/>
              <w:rPr>
                <w:rFonts w:ascii="Times New Roman" w:hAnsi="Times New Roman" w:cs="Times New Roman"/>
              </w:rPr>
            </w:pPr>
          </w:p>
        </w:tc>
      </w:tr>
      <w:tr w:rsidR="00DA6C4E" w:rsidRPr="00BC77F3" w14:paraId="7CC53615" w14:textId="77777777" w:rsidTr="00BC77F3">
        <w:tc>
          <w:tcPr>
            <w:tcW w:w="4531" w:type="dxa"/>
          </w:tcPr>
          <w:p w14:paraId="10BA292D" w14:textId="043B6704" w:rsidR="00DA6C4E" w:rsidRPr="00BC77F3" w:rsidRDefault="00DA6C4E"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leiab seoseid paikkonna, Eesti ja Euroopa muusikakultuuri vahel;</w:t>
            </w:r>
          </w:p>
        </w:tc>
        <w:tc>
          <w:tcPr>
            <w:tcW w:w="4678" w:type="dxa"/>
            <w:vMerge/>
          </w:tcPr>
          <w:p w14:paraId="50CA5254" w14:textId="77777777" w:rsidR="00DA6C4E" w:rsidRPr="00BC77F3" w:rsidRDefault="00DA6C4E" w:rsidP="00BC77F3">
            <w:pPr>
              <w:jc w:val="both"/>
              <w:rPr>
                <w:rFonts w:ascii="Times New Roman" w:hAnsi="Times New Roman" w:cs="Times New Roman"/>
              </w:rPr>
            </w:pPr>
          </w:p>
        </w:tc>
      </w:tr>
      <w:tr w:rsidR="004278F6" w:rsidRPr="00BC77F3" w14:paraId="73A143E1" w14:textId="77777777" w:rsidTr="00BC77F3">
        <w:tc>
          <w:tcPr>
            <w:tcW w:w="4531" w:type="dxa"/>
          </w:tcPr>
          <w:p w14:paraId="7AE6F05B" w14:textId="17728CB9" w:rsidR="004278F6" w:rsidRPr="00BC77F3" w:rsidRDefault="004278F6" w:rsidP="00BC77F3">
            <w:pPr>
              <w:jc w:val="both"/>
              <w:rPr>
                <w:rFonts w:ascii="Times New Roman" w:eastAsia="Aptos" w:hAnsi="Times New Roman" w:cs="Times New Roman"/>
                <w:color w:val="000000" w:themeColor="text1"/>
              </w:rPr>
            </w:pPr>
            <w:r w:rsidRPr="00BC77F3">
              <w:rPr>
                <w:rFonts w:ascii="Times New Roman" w:hAnsi="Times New Roman" w:cs="Times New Roman"/>
              </w:rPr>
              <w:t>musitseerib erinevates pillikoosseisudes, kasutades põhikoolis omandatud muusikateadmisi ja pillimänguoskusi</w:t>
            </w:r>
            <w:r w:rsidRPr="00BC77F3">
              <w:rPr>
                <w:rFonts w:ascii="Times New Roman" w:eastAsia="Aptos" w:hAnsi="Times New Roman" w:cs="Times New Roman"/>
                <w:color w:val="000000" w:themeColor="text1"/>
              </w:rPr>
              <w:t>;</w:t>
            </w:r>
          </w:p>
        </w:tc>
        <w:tc>
          <w:tcPr>
            <w:tcW w:w="4678" w:type="dxa"/>
            <w:vMerge/>
          </w:tcPr>
          <w:p w14:paraId="089FC04F" w14:textId="77777777" w:rsidR="004278F6" w:rsidRPr="00BC77F3" w:rsidRDefault="004278F6" w:rsidP="00BC77F3">
            <w:pPr>
              <w:jc w:val="both"/>
              <w:rPr>
                <w:rFonts w:ascii="Times New Roman" w:hAnsi="Times New Roman" w:cs="Times New Roman"/>
              </w:rPr>
            </w:pPr>
          </w:p>
        </w:tc>
      </w:tr>
      <w:tr w:rsidR="00CD2160" w:rsidRPr="00BC77F3" w14:paraId="26851321" w14:textId="77777777" w:rsidTr="00BC77F3">
        <w:tc>
          <w:tcPr>
            <w:tcW w:w="4531" w:type="dxa"/>
          </w:tcPr>
          <w:p w14:paraId="706B1393" w14:textId="18197001" w:rsidR="00CD2160" w:rsidRPr="00BC77F3" w:rsidRDefault="00CD2160" w:rsidP="00BC77F3">
            <w:pPr>
              <w:jc w:val="both"/>
              <w:rPr>
                <w:rFonts w:ascii="Times New Roman" w:hAnsi="Times New Roman" w:cs="Times New Roman"/>
              </w:rPr>
            </w:pPr>
            <w:r w:rsidRPr="00BC77F3">
              <w:rPr>
                <w:rFonts w:ascii="Times New Roman" w:hAnsi="Times New Roman" w:cs="Times New Roman"/>
              </w:rPr>
              <w:t>loob erinevaid muusikast lähtuvaid tekste (regivärss, laulusõnad jm);</w:t>
            </w:r>
          </w:p>
        </w:tc>
        <w:tc>
          <w:tcPr>
            <w:tcW w:w="4678" w:type="dxa"/>
            <w:vMerge/>
          </w:tcPr>
          <w:p w14:paraId="56DAE4B7" w14:textId="77777777" w:rsidR="00CD2160" w:rsidRPr="00BC77F3" w:rsidRDefault="00CD2160" w:rsidP="00BC77F3">
            <w:pPr>
              <w:jc w:val="both"/>
              <w:rPr>
                <w:rFonts w:ascii="Times New Roman" w:hAnsi="Times New Roman" w:cs="Times New Roman"/>
              </w:rPr>
            </w:pPr>
          </w:p>
        </w:tc>
      </w:tr>
      <w:tr w:rsidR="00DA6C4E" w:rsidRPr="00BC77F3" w14:paraId="55F60787" w14:textId="77777777" w:rsidTr="00BC77F3">
        <w:tc>
          <w:tcPr>
            <w:tcW w:w="4531" w:type="dxa"/>
          </w:tcPr>
          <w:p w14:paraId="6AAFE4BD" w14:textId="0E063B1A" w:rsidR="00DA6C4E" w:rsidRPr="00BC77F3" w:rsidRDefault="00DA6C4E"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leiab infot allikakriitiliselt: koostab essee, referaadi, muusikaürituse arvustuse või lühiuurimuse, kasutades infotehnoloogia ning digivõimalusi;</w:t>
            </w:r>
          </w:p>
        </w:tc>
        <w:tc>
          <w:tcPr>
            <w:tcW w:w="4678" w:type="dxa"/>
            <w:vMerge/>
          </w:tcPr>
          <w:p w14:paraId="78E72151" w14:textId="77777777" w:rsidR="00DA6C4E" w:rsidRPr="00BC77F3" w:rsidRDefault="00DA6C4E" w:rsidP="00BC77F3">
            <w:pPr>
              <w:jc w:val="both"/>
              <w:rPr>
                <w:rFonts w:ascii="Times New Roman" w:hAnsi="Times New Roman" w:cs="Times New Roman"/>
              </w:rPr>
            </w:pPr>
          </w:p>
        </w:tc>
      </w:tr>
      <w:tr w:rsidR="00962D4E" w:rsidRPr="00BC77F3" w14:paraId="264FC59E" w14:textId="77777777" w:rsidTr="00BC77F3">
        <w:tc>
          <w:tcPr>
            <w:tcW w:w="4531" w:type="dxa"/>
          </w:tcPr>
          <w:p w14:paraId="1B3D8B50" w14:textId="77777777" w:rsidR="00962D4E" w:rsidRPr="00BC77F3" w:rsidRDefault="00962D4E" w:rsidP="00BC77F3">
            <w:pPr>
              <w:jc w:val="both"/>
              <w:rPr>
                <w:rFonts w:ascii="Times New Roman" w:eastAsia="Aptos" w:hAnsi="Times New Roman" w:cs="Times New Roman"/>
                <w:color w:val="000000" w:themeColor="text1"/>
              </w:rPr>
            </w:pPr>
            <w:r w:rsidRPr="00BC77F3">
              <w:rPr>
                <w:rFonts w:ascii="Times New Roman" w:hAnsi="Times New Roman" w:cs="Times New Roman"/>
              </w:rPr>
              <w:t xml:space="preserve">rakendab õpioskuseid ja -strateegiaid, oskab töötada iseseisvalt, paaris ja rühmas; </w:t>
            </w:r>
          </w:p>
        </w:tc>
        <w:tc>
          <w:tcPr>
            <w:tcW w:w="4678" w:type="dxa"/>
          </w:tcPr>
          <w:p w14:paraId="2316372F" w14:textId="0F83E495" w:rsidR="00962D4E" w:rsidRPr="00BC77F3" w:rsidRDefault="00962D4E" w:rsidP="00BC77F3">
            <w:pPr>
              <w:jc w:val="both"/>
              <w:rPr>
                <w:rFonts w:ascii="Times New Roman" w:hAnsi="Times New Roman" w:cs="Times New Roman"/>
              </w:rPr>
            </w:pPr>
            <w:r w:rsidRPr="00BC77F3">
              <w:rPr>
                <w:rFonts w:ascii="Times New Roman" w:hAnsi="Times New Roman" w:cs="Times New Roman"/>
              </w:rPr>
              <w:t>Iseseisvad, paaris- ja rühmatööd</w:t>
            </w:r>
            <w:r w:rsidR="00BC77F3" w:rsidRPr="00BC77F3">
              <w:rPr>
                <w:rFonts w:ascii="Times New Roman" w:hAnsi="Times New Roman" w:cs="Times New Roman"/>
              </w:rPr>
              <w:t>.</w:t>
            </w:r>
          </w:p>
        </w:tc>
      </w:tr>
      <w:tr w:rsidR="00962D4E" w:rsidRPr="00BC77F3" w14:paraId="5659F838" w14:textId="77777777" w:rsidTr="00BC77F3">
        <w:tc>
          <w:tcPr>
            <w:tcW w:w="4531" w:type="dxa"/>
          </w:tcPr>
          <w:p w14:paraId="5D5CF312" w14:textId="77777777" w:rsidR="00962D4E" w:rsidRPr="00BC77F3" w:rsidRDefault="00962D4E" w:rsidP="00BC77F3">
            <w:pPr>
              <w:jc w:val="both"/>
              <w:rPr>
                <w:rFonts w:ascii="Times New Roman" w:eastAsia="Aptos" w:hAnsi="Times New Roman" w:cs="Times New Roman"/>
                <w:color w:val="000000" w:themeColor="text1"/>
              </w:rPr>
            </w:pPr>
            <w:r w:rsidRPr="00BC77F3">
              <w:rPr>
                <w:rFonts w:ascii="Times New Roman" w:hAnsi="Times New Roman" w:cs="Times New Roman"/>
              </w:rPr>
              <w:t>seab endale õpetaja abiga õpieesmärke ning hindab oma saavutusi koostöös kaaslaste ja õpetajaga.</w:t>
            </w:r>
          </w:p>
        </w:tc>
        <w:tc>
          <w:tcPr>
            <w:tcW w:w="4678" w:type="dxa"/>
          </w:tcPr>
          <w:p w14:paraId="7CE773FF" w14:textId="39E7C5EC" w:rsidR="00962D4E" w:rsidRPr="00BC77F3" w:rsidRDefault="00962D4E" w:rsidP="00BC77F3">
            <w:pPr>
              <w:jc w:val="both"/>
              <w:rPr>
                <w:rFonts w:ascii="Times New Roman" w:hAnsi="Times New Roman" w:cs="Times New Roman"/>
              </w:rPr>
            </w:pPr>
            <w:r w:rsidRPr="00BC77F3">
              <w:rPr>
                <w:rFonts w:ascii="Times New Roman" w:hAnsi="Times New Roman" w:cs="Times New Roman"/>
              </w:rPr>
              <w:t>Õpitud strateegiate kordamine ja eksplitsiitne tähelepanu juhtimine</w:t>
            </w:r>
            <w:r w:rsidR="00BC77F3" w:rsidRPr="00BC77F3">
              <w:rPr>
                <w:rFonts w:ascii="Times New Roman" w:hAnsi="Times New Roman" w:cs="Times New Roman"/>
              </w:rPr>
              <w:t>.</w:t>
            </w:r>
          </w:p>
        </w:tc>
      </w:tr>
    </w:tbl>
    <w:p w14:paraId="5B93CEF2" w14:textId="77777777" w:rsidR="00962D4E" w:rsidRPr="00BC77F3" w:rsidRDefault="00962D4E" w:rsidP="00BC77F3">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C670A6" w:rsidRPr="00BC77F3" w14:paraId="09316996" w14:textId="77777777" w:rsidTr="00BC77F3">
        <w:tc>
          <w:tcPr>
            <w:tcW w:w="9209" w:type="dxa"/>
            <w:gridSpan w:val="2"/>
            <w:shd w:val="clear" w:color="auto" w:fill="A5C9EB" w:themeFill="text2" w:themeFillTint="40"/>
          </w:tcPr>
          <w:p w14:paraId="5D7FC18F" w14:textId="29571D79" w:rsidR="00C670A6" w:rsidRPr="00BC77F3" w:rsidRDefault="00C670A6" w:rsidP="00BC77F3">
            <w:pPr>
              <w:jc w:val="both"/>
              <w:rPr>
                <w:rFonts w:ascii="Times New Roman" w:eastAsia="Aptos" w:hAnsi="Times New Roman" w:cs="Times New Roman"/>
                <w:b/>
                <w:bCs/>
              </w:rPr>
            </w:pPr>
            <w:r w:rsidRPr="00BC77F3">
              <w:rPr>
                <w:rFonts w:ascii="Times New Roman" w:hAnsi="Times New Roman" w:cs="Times New Roman"/>
                <w:b/>
                <w:bCs/>
              </w:rPr>
              <w:t xml:space="preserve">Muusika 2 - </w:t>
            </w:r>
            <w:r w:rsidRPr="00BC77F3">
              <w:rPr>
                <w:rFonts w:ascii="Times New Roman" w:eastAsia="Aptos" w:hAnsi="Times New Roman" w:cs="Times New Roman"/>
                <w:b/>
                <w:bCs/>
              </w:rPr>
              <w:t>„Muusika elu rikastajana“</w:t>
            </w:r>
          </w:p>
        </w:tc>
      </w:tr>
      <w:tr w:rsidR="00C670A6" w:rsidRPr="00BC77F3" w14:paraId="78741085" w14:textId="77777777" w:rsidTr="00BC77F3">
        <w:tc>
          <w:tcPr>
            <w:tcW w:w="9209" w:type="dxa"/>
            <w:gridSpan w:val="2"/>
          </w:tcPr>
          <w:p w14:paraId="3B564A7A" w14:textId="507D809B" w:rsidR="00C670A6" w:rsidRPr="00BC77F3" w:rsidRDefault="00C670A6" w:rsidP="00BC77F3">
            <w:pPr>
              <w:jc w:val="both"/>
              <w:rPr>
                <w:rFonts w:ascii="Times New Roman" w:eastAsia="Aptos" w:hAnsi="Times New Roman" w:cs="Times New Roman"/>
              </w:rPr>
            </w:pPr>
            <w:r w:rsidRPr="00BC77F3">
              <w:rPr>
                <w:rFonts w:ascii="Times New Roman" w:hAnsi="Times New Roman" w:cs="Times New Roman"/>
              </w:rPr>
              <w:lastRenderedPageBreak/>
              <w:t>Teise kursuse eesmärk on</w:t>
            </w:r>
            <w:r w:rsidRPr="00BC77F3">
              <w:rPr>
                <w:rFonts w:ascii="Times New Roman" w:eastAsia="Aptos" w:hAnsi="Times New Roman" w:cs="Times New Roman"/>
              </w:rPr>
              <w:t xml:space="preserve"> aidata õppijal rakendada oma võimeid </w:t>
            </w:r>
            <w:r w:rsidR="0030668E" w:rsidRPr="00BC77F3">
              <w:rPr>
                <w:rFonts w:ascii="Times New Roman" w:eastAsia="Aptos" w:hAnsi="Times New Roman" w:cs="Times New Roman"/>
              </w:rPr>
              <w:t>muusika</w:t>
            </w:r>
            <w:r w:rsidRPr="00BC77F3">
              <w:rPr>
                <w:rFonts w:ascii="Times New Roman" w:eastAsia="Aptos" w:hAnsi="Times New Roman" w:cs="Times New Roman"/>
              </w:rPr>
              <w:t xml:space="preserve"> loojana</w:t>
            </w:r>
            <w:r w:rsidR="00E560D3" w:rsidRPr="00BC77F3">
              <w:rPr>
                <w:rFonts w:ascii="Times New Roman" w:eastAsia="Aptos" w:hAnsi="Times New Roman" w:cs="Times New Roman"/>
              </w:rPr>
              <w:t xml:space="preserve"> </w:t>
            </w:r>
            <w:r w:rsidRPr="00BC77F3">
              <w:rPr>
                <w:rFonts w:ascii="Times New Roman" w:eastAsia="Aptos" w:hAnsi="Times New Roman" w:cs="Times New Roman"/>
              </w:rPr>
              <w:t>ning sellega suhestujana</w:t>
            </w:r>
            <w:r w:rsidR="00BA17C3" w:rsidRPr="00BC77F3">
              <w:rPr>
                <w:rFonts w:ascii="Times New Roman" w:eastAsia="Aptos" w:hAnsi="Times New Roman" w:cs="Times New Roman"/>
              </w:rPr>
              <w:t xml:space="preserve">, </w:t>
            </w:r>
            <w:r w:rsidR="00FD536E" w:rsidRPr="00BC77F3">
              <w:rPr>
                <w:rFonts w:ascii="Times New Roman" w:eastAsia="Aptos" w:hAnsi="Times New Roman" w:cs="Times New Roman"/>
              </w:rPr>
              <w:t xml:space="preserve">omandada </w:t>
            </w:r>
            <w:r w:rsidR="00BA17C3" w:rsidRPr="00BC77F3">
              <w:rPr>
                <w:rFonts w:ascii="Times New Roman" w:eastAsia="Aptos" w:hAnsi="Times New Roman" w:cs="Times New Roman"/>
              </w:rPr>
              <w:t>oskused ja teadmised üksi ning koos musitseerimiseks ja</w:t>
            </w:r>
            <w:r w:rsidR="00FD536E" w:rsidRPr="00BC77F3">
              <w:rPr>
                <w:rFonts w:ascii="Times New Roman" w:eastAsia="Aptos" w:hAnsi="Times New Roman" w:cs="Times New Roman"/>
              </w:rPr>
              <w:t xml:space="preserve"> </w:t>
            </w:r>
            <w:r w:rsidR="00BA17C3" w:rsidRPr="00BC77F3">
              <w:rPr>
                <w:rFonts w:ascii="Times New Roman" w:eastAsia="Aptos" w:hAnsi="Times New Roman" w:cs="Times New Roman"/>
              </w:rPr>
              <w:t>loominguliseks eneseväljenduseks</w:t>
            </w:r>
            <w:r w:rsidRPr="00BC77F3">
              <w:rPr>
                <w:rFonts w:ascii="Times New Roman" w:eastAsia="Aptos" w:hAnsi="Times New Roman" w:cs="Times New Roman"/>
              </w:rPr>
              <w:t xml:space="preserve">. Kursusel keskendutakse </w:t>
            </w:r>
            <w:r w:rsidR="00DF5DBB" w:rsidRPr="00BC77F3">
              <w:rPr>
                <w:rFonts w:ascii="Times New Roman" w:eastAsia="Aptos" w:hAnsi="Times New Roman" w:cs="Times New Roman"/>
              </w:rPr>
              <w:t>muusik</w:t>
            </w:r>
            <w:r w:rsidR="00FD536E" w:rsidRPr="00BC77F3">
              <w:rPr>
                <w:rFonts w:ascii="Times New Roman" w:eastAsia="Aptos" w:hAnsi="Times New Roman" w:cs="Times New Roman"/>
              </w:rPr>
              <w:t xml:space="preserve">a </w:t>
            </w:r>
            <w:r w:rsidR="00DF5DBB" w:rsidRPr="00BC77F3">
              <w:rPr>
                <w:rFonts w:ascii="Times New Roman" w:eastAsia="Aptos" w:hAnsi="Times New Roman" w:cs="Times New Roman"/>
              </w:rPr>
              <w:t>rollile vaimse, füüsilise ja</w:t>
            </w:r>
            <w:r w:rsidR="00FD536E" w:rsidRPr="00BC77F3">
              <w:rPr>
                <w:rFonts w:ascii="Times New Roman" w:eastAsia="Aptos" w:hAnsi="Times New Roman" w:cs="Times New Roman"/>
              </w:rPr>
              <w:t xml:space="preserve"> </w:t>
            </w:r>
            <w:r w:rsidR="00DF5DBB" w:rsidRPr="00BC77F3">
              <w:rPr>
                <w:rFonts w:ascii="Times New Roman" w:eastAsia="Aptos" w:hAnsi="Times New Roman" w:cs="Times New Roman"/>
              </w:rPr>
              <w:t>emotsionaalse tasakaalustamise</w:t>
            </w:r>
            <w:r w:rsidR="006B7701" w:rsidRPr="00BC77F3">
              <w:rPr>
                <w:rFonts w:ascii="Times New Roman" w:eastAsia="Aptos" w:hAnsi="Times New Roman" w:cs="Times New Roman"/>
              </w:rPr>
              <w:t>l</w:t>
            </w:r>
            <w:r w:rsidR="000A4B10" w:rsidRPr="00BC77F3">
              <w:rPr>
                <w:rFonts w:ascii="Times New Roman" w:eastAsia="Aptos" w:hAnsi="Times New Roman" w:cs="Times New Roman"/>
              </w:rPr>
              <w:t>;</w:t>
            </w:r>
            <w:r w:rsidR="006B7701" w:rsidRPr="00BC77F3">
              <w:rPr>
                <w:rFonts w:ascii="Times New Roman" w:eastAsia="Aptos" w:hAnsi="Times New Roman" w:cs="Times New Roman"/>
              </w:rPr>
              <w:t xml:space="preserve"> </w:t>
            </w:r>
            <w:r w:rsidR="005B5D99" w:rsidRPr="00BC77F3">
              <w:rPr>
                <w:rFonts w:ascii="Times New Roman" w:eastAsia="Aptos" w:hAnsi="Times New Roman" w:cs="Times New Roman"/>
              </w:rPr>
              <w:t>kultuuris</w:t>
            </w:r>
            <w:r w:rsidR="000A4B10" w:rsidRPr="00BC77F3">
              <w:rPr>
                <w:rFonts w:ascii="Times New Roman" w:eastAsia="Aptos" w:hAnsi="Times New Roman" w:cs="Times New Roman"/>
              </w:rPr>
              <w:t xml:space="preserve"> osalemisele</w:t>
            </w:r>
            <w:r w:rsidR="005B5D99" w:rsidRPr="00BC77F3">
              <w:rPr>
                <w:rFonts w:ascii="Times New Roman" w:eastAsia="Aptos" w:hAnsi="Times New Roman" w:cs="Times New Roman"/>
              </w:rPr>
              <w:t xml:space="preserve"> ja elukestvat</w:t>
            </w:r>
            <w:r w:rsidR="00113153" w:rsidRPr="00BC77F3">
              <w:rPr>
                <w:rFonts w:ascii="Times New Roman" w:eastAsia="Aptos" w:hAnsi="Times New Roman" w:cs="Times New Roman"/>
              </w:rPr>
              <w:t>e</w:t>
            </w:r>
            <w:r w:rsidR="005B5D99" w:rsidRPr="00BC77F3">
              <w:rPr>
                <w:rFonts w:ascii="Times New Roman" w:eastAsia="Aptos" w:hAnsi="Times New Roman" w:cs="Times New Roman"/>
              </w:rPr>
              <w:t xml:space="preserve"> harrastust</w:t>
            </w:r>
            <w:r w:rsidR="00113153" w:rsidRPr="00BC77F3">
              <w:rPr>
                <w:rFonts w:ascii="Times New Roman" w:eastAsia="Aptos" w:hAnsi="Times New Roman" w:cs="Times New Roman"/>
              </w:rPr>
              <w:t>e loomisele</w:t>
            </w:r>
            <w:r w:rsidR="005B5D99" w:rsidRPr="00BC77F3">
              <w:rPr>
                <w:rFonts w:ascii="Times New Roman" w:eastAsia="Aptos" w:hAnsi="Times New Roman" w:cs="Times New Roman"/>
              </w:rPr>
              <w:t>.</w:t>
            </w:r>
            <w:r w:rsidR="00106AE2" w:rsidRPr="00BC77F3">
              <w:rPr>
                <w:rFonts w:ascii="Times New Roman" w:eastAsia="Aptos" w:hAnsi="Times New Roman" w:cs="Times New Roman"/>
              </w:rPr>
              <w:t xml:space="preserve"> </w:t>
            </w:r>
            <w:r w:rsidR="0030668E" w:rsidRPr="00BC77F3">
              <w:rPr>
                <w:rFonts w:ascii="Times New Roman" w:eastAsia="Aptos" w:hAnsi="Times New Roman" w:cs="Times New Roman"/>
              </w:rPr>
              <w:t>Tegeldakse ka muusi</w:t>
            </w:r>
            <w:r w:rsidR="00106AE2" w:rsidRPr="00BC77F3">
              <w:rPr>
                <w:rFonts w:ascii="Times New Roman" w:eastAsia="Aptos" w:hAnsi="Times New Roman" w:cs="Times New Roman"/>
              </w:rPr>
              <w:t>k</w:t>
            </w:r>
            <w:r w:rsidR="0030668E" w:rsidRPr="00BC77F3">
              <w:rPr>
                <w:rFonts w:ascii="Times New Roman" w:eastAsia="Aptos" w:hAnsi="Times New Roman" w:cs="Times New Roman"/>
              </w:rPr>
              <w:t>a kriitilise analüüsiga.</w:t>
            </w:r>
          </w:p>
        </w:tc>
      </w:tr>
      <w:tr w:rsidR="00C670A6" w:rsidRPr="00BC77F3" w14:paraId="4A496CF2" w14:textId="77777777" w:rsidTr="00BC77F3">
        <w:tc>
          <w:tcPr>
            <w:tcW w:w="4531" w:type="dxa"/>
            <w:shd w:val="clear" w:color="auto" w:fill="DAE9F7" w:themeFill="text2" w:themeFillTint="1A"/>
          </w:tcPr>
          <w:p w14:paraId="17AAB53B" w14:textId="77777777" w:rsidR="00C670A6" w:rsidRPr="00BC77F3" w:rsidRDefault="00C670A6" w:rsidP="00BC77F3">
            <w:pPr>
              <w:jc w:val="both"/>
              <w:rPr>
                <w:rFonts w:ascii="Times New Roman" w:hAnsi="Times New Roman" w:cs="Times New Roman"/>
                <w:b/>
                <w:bCs/>
              </w:rPr>
            </w:pPr>
            <w:r w:rsidRPr="00BC77F3">
              <w:rPr>
                <w:rFonts w:ascii="Times New Roman" w:hAnsi="Times New Roman" w:cs="Times New Roman"/>
                <w:b/>
                <w:bCs/>
              </w:rPr>
              <w:t>Õpitulemused</w:t>
            </w:r>
          </w:p>
          <w:p w14:paraId="0AF7561A" w14:textId="77777777" w:rsidR="00C670A6" w:rsidRPr="00BC77F3" w:rsidRDefault="00C670A6" w:rsidP="00BC77F3">
            <w:pPr>
              <w:jc w:val="both"/>
              <w:rPr>
                <w:rFonts w:ascii="Times New Roman" w:hAnsi="Times New Roman" w:cs="Times New Roman"/>
              </w:rPr>
            </w:pPr>
            <w:r w:rsidRPr="00BC77F3">
              <w:rPr>
                <w:rFonts w:ascii="Times New Roman" w:hAnsi="Times New Roman" w:cs="Times New Roman"/>
              </w:rPr>
              <w:t>Õpilane:</w:t>
            </w:r>
          </w:p>
        </w:tc>
        <w:tc>
          <w:tcPr>
            <w:tcW w:w="4678" w:type="dxa"/>
            <w:shd w:val="clear" w:color="auto" w:fill="DAE9F7" w:themeFill="text2" w:themeFillTint="1A"/>
          </w:tcPr>
          <w:p w14:paraId="4DAEE9BA" w14:textId="77777777" w:rsidR="00C670A6" w:rsidRPr="00BC77F3" w:rsidRDefault="00C670A6" w:rsidP="00BC77F3">
            <w:pPr>
              <w:jc w:val="both"/>
              <w:rPr>
                <w:rFonts w:ascii="Times New Roman" w:hAnsi="Times New Roman" w:cs="Times New Roman"/>
                <w:b/>
                <w:bCs/>
              </w:rPr>
            </w:pPr>
            <w:r w:rsidRPr="00BC77F3">
              <w:rPr>
                <w:rFonts w:ascii="Times New Roman" w:hAnsi="Times New Roman" w:cs="Times New Roman"/>
                <w:b/>
                <w:bCs/>
              </w:rPr>
              <w:t>Õppesisu</w:t>
            </w:r>
          </w:p>
        </w:tc>
      </w:tr>
      <w:tr w:rsidR="00C670A6" w:rsidRPr="00BC77F3" w14:paraId="62D6711A" w14:textId="77777777" w:rsidTr="00BC77F3">
        <w:tc>
          <w:tcPr>
            <w:tcW w:w="9209" w:type="dxa"/>
            <w:gridSpan w:val="2"/>
            <w:shd w:val="clear" w:color="auto" w:fill="C1E4F5" w:themeFill="accent1" w:themeFillTint="33"/>
          </w:tcPr>
          <w:p w14:paraId="7DE55AB9" w14:textId="493FD8F2" w:rsidR="00C670A6" w:rsidRPr="00BC77F3" w:rsidRDefault="00113153" w:rsidP="00BC77F3">
            <w:pPr>
              <w:jc w:val="both"/>
              <w:rPr>
                <w:rFonts w:ascii="Times New Roman" w:hAnsi="Times New Roman" w:cs="Times New Roman"/>
                <w:u w:val="single"/>
              </w:rPr>
            </w:pPr>
            <w:r w:rsidRPr="00BC77F3">
              <w:rPr>
                <w:rFonts w:ascii="Times New Roman" w:hAnsi="Times New Roman" w:cs="Times New Roman"/>
                <w:u w:val="single"/>
              </w:rPr>
              <w:t>Musitseerimine</w:t>
            </w:r>
          </w:p>
        </w:tc>
      </w:tr>
      <w:tr w:rsidR="005E0FC4" w:rsidRPr="00BC77F3" w14:paraId="0B77B8E1" w14:textId="77777777" w:rsidTr="00BC77F3">
        <w:tc>
          <w:tcPr>
            <w:tcW w:w="4531" w:type="dxa"/>
          </w:tcPr>
          <w:p w14:paraId="57BDE310" w14:textId="720FE09F" w:rsidR="005E0FC4" w:rsidRPr="00BC77F3" w:rsidRDefault="005E0FC4"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kasutab muusikat kuulates digikeskkondi ja -rakendusi;</w:t>
            </w:r>
          </w:p>
        </w:tc>
        <w:tc>
          <w:tcPr>
            <w:tcW w:w="4678" w:type="dxa"/>
            <w:vMerge w:val="restart"/>
          </w:tcPr>
          <w:p w14:paraId="26D41228" w14:textId="3D272835" w:rsidR="004552E5" w:rsidRPr="00BC77F3" w:rsidRDefault="004552E5" w:rsidP="00BC77F3">
            <w:pPr>
              <w:jc w:val="both"/>
              <w:rPr>
                <w:rFonts w:ascii="Times New Roman" w:eastAsia="Aptos" w:hAnsi="Times New Roman" w:cs="Times New Roman"/>
              </w:rPr>
            </w:pPr>
            <w:r w:rsidRPr="00BC77F3">
              <w:rPr>
                <w:rFonts w:ascii="Times New Roman" w:eastAsia="Aptos" w:hAnsi="Times New Roman" w:cs="Times New Roman"/>
              </w:rPr>
              <w:t>Muusika väljendusvahendid. Meloodia, rütm, tempo, tämber, dünaamika, harmoonia, vorm, faktuur.</w:t>
            </w:r>
          </w:p>
          <w:p w14:paraId="37207B95" w14:textId="77777777" w:rsidR="004552E5" w:rsidRPr="00BC77F3" w:rsidRDefault="004552E5" w:rsidP="00BC77F3">
            <w:pPr>
              <w:jc w:val="both"/>
              <w:rPr>
                <w:rFonts w:ascii="Times New Roman" w:eastAsia="Aptos" w:hAnsi="Times New Roman" w:cs="Times New Roman"/>
              </w:rPr>
            </w:pPr>
          </w:p>
          <w:p w14:paraId="757F4005" w14:textId="61C03C3E" w:rsidR="00FB25DC" w:rsidRPr="00BC77F3" w:rsidRDefault="00FB25DC" w:rsidP="00BC77F3">
            <w:pPr>
              <w:jc w:val="both"/>
              <w:rPr>
                <w:rFonts w:ascii="Times New Roman" w:eastAsia="Aptos" w:hAnsi="Times New Roman" w:cs="Times New Roman"/>
              </w:rPr>
            </w:pPr>
            <w:r w:rsidRPr="00BC77F3">
              <w:rPr>
                <w:rFonts w:ascii="Times New Roman" w:eastAsia="Aptos" w:hAnsi="Times New Roman" w:cs="Times New Roman"/>
              </w:rPr>
              <w:t>Pärimusmuusika. Eesti rahvakalendri ja riiklike tähtpäevadega seotud laulud.</w:t>
            </w:r>
          </w:p>
          <w:p w14:paraId="16527C82" w14:textId="77777777" w:rsidR="00FB25DC" w:rsidRPr="00BC77F3" w:rsidRDefault="00FB25DC" w:rsidP="00BC77F3">
            <w:pPr>
              <w:jc w:val="both"/>
              <w:rPr>
                <w:rFonts w:ascii="Times New Roman" w:eastAsia="Aptos" w:hAnsi="Times New Roman" w:cs="Times New Roman"/>
              </w:rPr>
            </w:pPr>
          </w:p>
          <w:p w14:paraId="1B0E6F06" w14:textId="77777777" w:rsidR="007F5966" w:rsidRPr="00BC77F3" w:rsidRDefault="007F5966" w:rsidP="00BC77F3">
            <w:pPr>
              <w:jc w:val="both"/>
              <w:rPr>
                <w:rFonts w:ascii="Times New Roman" w:eastAsia="Aptos" w:hAnsi="Times New Roman" w:cs="Times New Roman"/>
              </w:rPr>
            </w:pPr>
            <w:r w:rsidRPr="00BC77F3">
              <w:rPr>
                <w:rFonts w:ascii="Times New Roman" w:eastAsia="Aptos" w:hAnsi="Times New Roman" w:cs="Times New Roman"/>
              </w:rPr>
              <w:t>Rahvapillid. Kehapill ja rütmipill, keelpillid. Digivõimalused muusika loomisel.</w:t>
            </w:r>
          </w:p>
          <w:p w14:paraId="13C606F5" w14:textId="77777777" w:rsidR="007F5966" w:rsidRPr="00BC77F3" w:rsidRDefault="007F5966" w:rsidP="00BC77F3">
            <w:pPr>
              <w:jc w:val="both"/>
              <w:rPr>
                <w:rFonts w:ascii="Times New Roman" w:eastAsia="Aptos" w:hAnsi="Times New Roman" w:cs="Times New Roman"/>
              </w:rPr>
            </w:pPr>
          </w:p>
          <w:p w14:paraId="2F05AD50" w14:textId="77777777" w:rsidR="007F5966" w:rsidRPr="00BC77F3" w:rsidRDefault="007F5966" w:rsidP="00BC77F3">
            <w:pPr>
              <w:jc w:val="both"/>
              <w:rPr>
                <w:rFonts w:ascii="Times New Roman" w:eastAsia="Aptos" w:hAnsi="Times New Roman" w:cs="Times New Roman"/>
              </w:rPr>
            </w:pPr>
            <w:r w:rsidRPr="00BC77F3">
              <w:rPr>
                <w:rFonts w:ascii="Times New Roman" w:eastAsia="Aptos" w:hAnsi="Times New Roman" w:cs="Times New Roman"/>
              </w:rPr>
              <w:t xml:space="preserve">Koorilaulud. Ühe- ja mitmehäälsed laulud. </w:t>
            </w:r>
          </w:p>
          <w:p w14:paraId="07D69468" w14:textId="77777777" w:rsidR="007F5966" w:rsidRPr="00BC77F3" w:rsidRDefault="007F5966" w:rsidP="00BC77F3">
            <w:pPr>
              <w:jc w:val="both"/>
              <w:rPr>
                <w:rFonts w:ascii="Times New Roman" w:eastAsia="Aptos" w:hAnsi="Times New Roman" w:cs="Times New Roman"/>
              </w:rPr>
            </w:pPr>
            <w:r w:rsidRPr="00BC77F3">
              <w:rPr>
                <w:rFonts w:ascii="Times New Roman" w:eastAsia="Aptos" w:hAnsi="Times New Roman" w:cs="Times New Roman"/>
              </w:rPr>
              <w:t>Levimuusika, pop- ja rokkmuusika.</w:t>
            </w:r>
          </w:p>
          <w:p w14:paraId="4E08120D" w14:textId="77777777" w:rsidR="007F5966" w:rsidRPr="00BC77F3" w:rsidRDefault="007F5966" w:rsidP="00BC77F3">
            <w:pPr>
              <w:jc w:val="both"/>
              <w:rPr>
                <w:rFonts w:ascii="Times New Roman" w:eastAsia="Aptos" w:hAnsi="Times New Roman" w:cs="Times New Roman"/>
              </w:rPr>
            </w:pPr>
          </w:p>
          <w:p w14:paraId="26A96660" w14:textId="7F69FFA5" w:rsidR="007F5966" w:rsidRPr="00BC77F3" w:rsidRDefault="007F5966" w:rsidP="00BC77F3">
            <w:pPr>
              <w:jc w:val="both"/>
              <w:rPr>
                <w:rFonts w:ascii="Times New Roman" w:eastAsia="Aptos" w:hAnsi="Times New Roman" w:cs="Times New Roman"/>
              </w:rPr>
            </w:pPr>
            <w:r w:rsidRPr="00BC77F3">
              <w:rPr>
                <w:rFonts w:ascii="Times New Roman" w:eastAsia="Aptos" w:hAnsi="Times New Roman" w:cs="Times New Roman"/>
              </w:rPr>
              <w:t>Omalooming.</w:t>
            </w:r>
            <w:r w:rsidR="0058428E" w:rsidRPr="00BC77F3">
              <w:rPr>
                <w:rFonts w:ascii="Times New Roman" w:eastAsia="Aptos" w:hAnsi="Times New Roman" w:cs="Times New Roman"/>
              </w:rPr>
              <w:t xml:space="preserve"> Rütmilis-meloodiliste improvisatsioonide, kaasmängude loomine ja esitamine üksi või rühmas. Laulusaadete loomine koolis olemasolevate pillidega.</w:t>
            </w:r>
          </w:p>
          <w:p w14:paraId="4BC928B2" w14:textId="77777777" w:rsidR="007F5966" w:rsidRPr="00BC77F3" w:rsidRDefault="007F5966" w:rsidP="00BC77F3">
            <w:pPr>
              <w:jc w:val="both"/>
              <w:rPr>
                <w:rFonts w:ascii="Times New Roman" w:eastAsia="Aptos" w:hAnsi="Times New Roman" w:cs="Times New Roman"/>
              </w:rPr>
            </w:pPr>
          </w:p>
          <w:p w14:paraId="16A9CF05" w14:textId="7F2B1ADD" w:rsidR="005E0FC4" w:rsidRPr="00BC77F3" w:rsidRDefault="007F5966" w:rsidP="00BC77F3">
            <w:pPr>
              <w:jc w:val="both"/>
              <w:rPr>
                <w:rFonts w:ascii="Times New Roman" w:eastAsia="Aptos" w:hAnsi="Times New Roman" w:cs="Times New Roman"/>
              </w:rPr>
            </w:pPr>
            <w:r w:rsidRPr="00BC77F3">
              <w:rPr>
                <w:rFonts w:ascii="Times New Roman" w:eastAsia="Aptos" w:hAnsi="Times New Roman" w:cs="Times New Roman"/>
              </w:rPr>
              <w:t>Autorikaitse seadus.</w:t>
            </w:r>
          </w:p>
        </w:tc>
      </w:tr>
      <w:tr w:rsidR="005E0FC4" w:rsidRPr="00BC77F3" w14:paraId="656B9809" w14:textId="77777777" w:rsidTr="00BC77F3">
        <w:tc>
          <w:tcPr>
            <w:tcW w:w="4531" w:type="dxa"/>
          </w:tcPr>
          <w:p w14:paraId="47563A32" w14:textId="24BF5FD3" w:rsidR="005E0FC4" w:rsidRPr="00BC77F3" w:rsidRDefault="005E0FC4"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kasutab musitseerides põhikoolis ja gümnaasiumi jooksul omandatud muusikateadmisi ja -oskusi, sh muusikalist kirjaoskust;</w:t>
            </w:r>
          </w:p>
        </w:tc>
        <w:tc>
          <w:tcPr>
            <w:tcW w:w="4678" w:type="dxa"/>
            <w:vMerge/>
          </w:tcPr>
          <w:p w14:paraId="5203589E" w14:textId="77777777" w:rsidR="005E0FC4" w:rsidRPr="00BC77F3" w:rsidRDefault="005E0FC4" w:rsidP="00BC77F3">
            <w:pPr>
              <w:jc w:val="both"/>
              <w:rPr>
                <w:rFonts w:ascii="Times New Roman" w:eastAsia="Aptos" w:hAnsi="Times New Roman" w:cs="Times New Roman"/>
              </w:rPr>
            </w:pPr>
          </w:p>
        </w:tc>
      </w:tr>
      <w:tr w:rsidR="005E0FC4" w:rsidRPr="00BC77F3" w14:paraId="551645C8" w14:textId="77777777" w:rsidTr="00BC77F3">
        <w:tc>
          <w:tcPr>
            <w:tcW w:w="4531" w:type="dxa"/>
          </w:tcPr>
          <w:p w14:paraId="215C8C71" w14:textId="3C26E129" w:rsidR="005E0FC4" w:rsidRPr="00BC77F3" w:rsidRDefault="005E0FC4" w:rsidP="00BC77F3">
            <w:pPr>
              <w:jc w:val="both"/>
              <w:rPr>
                <w:rFonts w:ascii="Times New Roman" w:hAnsi="Times New Roman" w:cs="Times New Roman"/>
              </w:rPr>
            </w:pPr>
            <w:r w:rsidRPr="00BC77F3">
              <w:rPr>
                <w:rFonts w:ascii="Times New Roman" w:hAnsi="Times New Roman" w:cs="Times New Roman"/>
              </w:rPr>
              <w:t>laulab ühe- ja/või mitmehäälseid laule klassitunnis, ansamblis ja/või koolikooris; osaleb laulurepertuaari valimisel ning põhjendab oma valikut;</w:t>
            </w:r>
          </w:p>
        </w:tc>
        <w:tc>
          <w:tcPr>
            <w:tcW w:w="4678" w:type="dxa"/>
            <w:vMerge/>
          </w:tcPr>
          <w:p w14:paraId="76848604" w14:textId="77777777" w:rsidR="005E0FC4" w:rsidRPr="00BC77F3" w:rsidRDefault="005E0FC4" w:rsidP="00BC77F3">
            <w:pPr>
              <w:jc w:val="both"/>
              <w:rPr>
                <w:rFonts w:ascii="Times New Roman" w:eastAsia="Aptos" w:hAnsi="Times New Roman" w:cs="Times New Roman"/>
              </w:rPr>
            </w:pPr>
          </w:p>
        </w:tc>
      </w:tr>
      <w:tr w:rsidR="005E0FC4" w:rsidRPr="00BC77F3" w14:paraId="66B05BE0" w14:textId="77777777" w:rsidTr="00BC77F3">
        <w:tc>
          <w:tcPr>
            <w:tcW w:w="4531" w:type="dxa"/>
          </w:tcPr>
          <w:p w14:paraId="039BE271" w14:textId="2EF7578A" w:rsidR="005E0FC4" w:rsidRPr="00BC77F3" w:rsidRDefault="005E0FC4" w:rsidP="00BC77F3">
            <w:pPr>
              <w:spacing w:line="240" w:lineRule="auto"/>
              <w:jc w:val="both"/>
              <w:rPr>
                <w:rFonts w:ascii="Times New Roman" w:hAnsi="Times New Roman" w:cs="Times New Roman"/>
                <w:color w:val="000000"/>
              </w:rPr>
            </w:pPr>
            <w:r w:rsidRPr="00BC77F3">
              <w:rPr>
                <w:rFonts w:ascii="Times New Roman" w:hAnsi="Times New Roman" w:cs="Times New Roman"/>
              </w:rPr>
              <w:t>musitseerib erinevates pillikoosseisudes, kasutades põhikoolis omandatud muusikateadmisi ja pillimänguoskusi;</w:t>
            </w:r>
          </w:p>
        </w:tc>
        <w:tc>
          <w:tcPr>
            <w:tcW w:w="4678" w:type="dxa"/>
            <w:vMerge/>
          </w:tcPr>
          <w:p w14:paraId="0E4ACD3D" w14:textId="77777777" w:rsidR="005E0FC4" w:rsidRPr="00BC77F3" w:rsidRDefault="005E0FC4" w:rsidP="00BC77F3">
            <w:pPr>
              <w:jc w:val="both"/>
              <w:rPr>
                <w:rFonts w:ascii="Times New Roman" w:hAnsi="Times New Roman" w:cs="Times New Roman"/>
              </w:rPr>
            </w:pPr>
          </w:p>
        </w:tc>
      </w:tr>
      <w:tr w:rsidR="005E0FC4" w:rsidRPr="00BC77F3" w14:paraId="3D869ED5" w14:textId="77777777" w:rsidTr="00BC77F3">
        <w:tc>
          <w:tcPr>
            <w:tcW w:w="4531" w:type="dxa"/>
          </w:tcPr>
          <w:p w14:paraId="236113EC" w14:textId="61E60B5E" w:rsidR="005E0FC4" w:rsidRPr="00BC77F3" w:rsidRDefault="005E0FC4" w:rsidP="00BC77F3">
            <w:pPr>
              <w:spacing w:line="240" w:lineRule="auto"/>
              <w:jc w:val="both"/>
              <w:rPr>
                <w:rFonts w:ascii="Times New Roman" w:hAnsi="Times New Roman" w:cs="Times New Roman"/>
                <w:color w:val="000000"/>
              </w:rPr>
            </w:pPr>
            <w:r w:rsidRPr="00BC77F3">
              <w:rPr>
                <w:rFonts w:ascii="Times New Roman" w:hAnsi="Times New Roman" w:cs="Times New Roman"/>
              </w:rPr>
              <w:t>loob erinevaid muusikast lähtuvaid tekste (regivärss, laulusõnad jm);</w:t>
            </w:r>
          </w:p>
        </w:tc>
        <w:tc>
          <w:tcPr>
            <w:tcW w:w="4678" w:type="dxa"/>
            <w:vMerge/>
          </w:tcPr>
          <w:p w14:paraId="5E45F9A2" w14:textId="77777777" w:rsidR="005E0FC4" w:rsidRPr="00BC77F3" w:rsidRDefault="005E0FC4" w:rsidP="00BC77F3">
            <w:pPr>
              <w:jc w:val="both"/>
              <w:rPr>
                <w:rFonts w:ascii="Times New Roman" w:hAnsi="Times New Roman" w:cs="Times New Roman"/>
              </w:rPr>
            </w:pPr>
          </w:p>
        </w:tc>
      </w:tr>
      <w:tr w:rsidR="005E0FC4" w:rsidRPr="00BC77F3" w14:paraId="01977118" w14:textId="77777777" w:rsidTr="00BC77F3">
        <w:tc>
          <w:tcPr>
            <w:tcW w:w="4531" w:type="dxa"/>
          </w:tcPr>
          <w:p w14:paraId="62795FD8" w14:textId="514F04DE" w:rsidR="005E0FC4" w:rsidRPr="00BC77F3" w:rsidRDefault="005E0FC4" w:rsidP="00BC77F3">
            <w:pPr>
              <w:spacing w:line="240" w:lineRule="auto"/>
              <w:jc w:val="both"/>
              <w:rPr>
                <w:rFonts w:ascii="Times New Roman" w:hAnsi="Times New Roman" w:cs="Times New Roman"/>
                <w:color w:val="000000"/>
              </w:rPr>
            </w:pPr>
            <w:r w:rsidRPr="00BC77F3">
              <w:rPr>
                <w:rFonts w:ascii="Times New Roman" w:hAnsi="Times New Roman" w:cs="Times New Roman"/>
              </w:rPr>
              <w:t>loob ning esitab iseseisvalt ja/või rühmas kaasmänge, rütmilis-meloodilisi improvisatsioone, (digi)kompositsioone, laulusaateid jm;</w:t>
            </w:r>
          </w:p>
        </w:tc>
        <w:tc>
          <w:tcPr>
            <w:tcW w:w="4678" w:type="dxa"/>
            <w:vMerge/>
          </w:tcPr>
          <w:p w14:paraId="655ED17C" w14:textId="77777777" w:rsidR="005E0FC4" w:rsidRPr="00BC77F3" w:rsidRDefault="005E0FC4" w:rsidP="00BC77F3">
            <w:pPr>
              <w:jc w:val="both"/>
              <w:rPr>
                <w:rFonts w:ascii="Times New Roman" w:hAnsi="Times New Roman" w:cs="Times New Roman"/>
              </w:rPr>
            </w:pPr>
          </w:p>
        </w:tc>
      </w:tr>
      <w:tr w:rsidR="005E0FC4" w:rsidRPr="00BC77F3" w14:paraId="4AC531FF" w14:textId="77777777" w:rsidTr="00BC77F3">
        <w:tc>
          <w:tcPr>
            <w:tcW w:w="4531" w:type="dxa"/>
          </w:tcPr>
          <w:p w14:paraId="73ABF248" w14:textId="21ACD809" w:rsidR="005E0FC4" w:rsidRPr="00BC77F3" w:rsidRDefault="005E0FC4" w:rsidP="00BC77F3">
            <w:pPr>
              <w:spacing w:line="240" w:lineRule="auto"/>
              <w:jc w:val="both"/>
              <w:rPr>
                <w:rFonts w:ascii="Times New Roman" w:hAnsi="Times New Roman" w:cs="Times New Roman"/>
              </w:rPr>
            </w:pPr>
            <w:r w:rsidRPr="00BC77F3">
              <w:rPr>
                <w:rFonts w:ascii="Times New Roman" w:hAnsi="Times New Roman" w:cs="Times New Roman"/>
              </w:rPr>
              <w:t>teab autorikaitse seadust ja järgib seda muusikategevustes;</w:t>
            </w:r>
          </w:p>
        </w:tc>
        <w:tc>
          <w:tcPr>
            <w:tcW w:w="4678" w:type="dxa"/>
            <w:vMerge/>
          </w:tcPr>
          <w:p w14:paraId="267AA97F" w14:textId="77777777" w:rsidR="005E0FC4" w:rsidRPr="00BC77F3" w:rsidRDefault="005E0FC4" w:rsidP="00BC77F3">
            <w:pPr>
              <w:jc w:val="both"/>
              <w:rPr>
                <w:rFonts w:ascii="Times New Roman" w:hAnsi="Times New Roman" w:cs="Times New Roman"/>
              </w:rPr>
            </w:pPr>
          </w:p>
        </w:tc>
      </w:tr>
      <w:tr w:rsidR="00C670A6" w:rsidRPr="00BC77F3" w14:paraId="610861CE" w14:textId="77777777" w:rsidTr="00BC77F3">
        <w:tc>
          <w:tcPr>
            <w:tcW w:w="9209" w:type="dxa"/>
            <w:gridSpan w:val="2"/>
            <w:shd w:val="clear" w:color="auto" w:fill="C1E4F5" w:themeFill="accent1" w:themeFillTint="33"/>
          </w:tcPr>
          <w:p w14:paraId="221A2BA0" w14:textId="77777777" w:rsidR="00C670A6" w:rsidRPr="00BC77F3" w:rsidRDefault="00C670A6" w:rsidP="00BC77F3">
            <w:pPr>
              <w:jc w:val="both"/>
              <w:rPr>
                <w:rFonts w:ascii="Times New Roman" w:hAnsi="Times New Roman" w:cs="Times New Roman"/>
                <w:u w:val="single"/>
              </w:rPr>
            </w:pPr>
            <w:r w:rsidRPr="00BC77F3">
              <w:rPr>
                <w:rFonts w:ascii="Times New Roman" w:hAnsi="Times New Roman" w:cs="Times New Roman"/>
                <w:u w:val="single"/>
              </w:rPr>
              <w:t>Refleksioon, analüüs ja kriitika</w:t>
            </w:r>
          </w:p>
        </w:tc>
      </w:tr>
      <w:tr w:rsidR="00C670A6" w:rsidRPr="00BC77F3" w14:paraId="50962547" w14:textId="77777777" w:rsidTr="00BC77F3">
        <w:tc>
          <w:tcPr>
            <w:tcW w:w="4531" w:type="dxa"/>
          </w:tcPr>
          <w:p w14:paraId="199CFD05" w14:textId="54616B99" w:rsidR="00C670A6" w:rsidRPr="00BC77F3" w:rsidRDefault="00E46222"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valib endale meelepärase(d) muusikaga tegelemise viisi(d), hindab oma kogemust ja jagab seda kaaslastega;</w:t>
            </w:r>
          </w:p>
        </w:tc>
        <w:tc>
          <w:tcPr>
            <w:tcW w:w="4678" w:type="dxa"/>
            <w:vMerge w:val="restart"/>
          </w:tcPr>
          <w:p w14:paraId="142C0953" w14:textId="77777777" w:rsidR="00742C1C" w:rsidRPr="00BC77F3" w:rsidRDefault="00742C1C" w:rsidP="00BC77F3">
            <w:pPr>
              <w:jc w:val="both"/>
              <w:rPr>
                <w:rFonts w:ascii="Times New Roman" w:eastAsia="Aptos" w:hAnsi="Times New Roman" w:cs="Times New Roman"/>
              </w:rPr>
            </w:pPr>
            <w:r w:rsidRPr="00BC77F3">
              <w:rPr>
                <w:rFonts w:ascii="Times New Roman" w:eastAsia="Aptos" w:hAnsi="Times New Roman" w:cs="Times New Roman"/>
              </w:rPr>
              <w:t>Õppekäigud muusikaga seotud paikadesse: teatrid, kontserdisaalid, kirikud, muuseumid jms.</w:t>
            </w:r>
          </w:p>
          <w:p w14:paraId="786E786F" w14:textId="77777777" w:rsidR="00742C1C" w:rsidRPr="00BC77F3" w:rsidRDefault="00742C1C" w:rsidP="00BC77F3">
            <w:pPr>
              <w:jc w:val="both"/>
              <w:rPr>
                <w:rFonts w:ascii="Times New Roman" w:eastAsia="Aptos" w:hAnsi="Times New Roman" w:cs="Times New Roman"/>
              </w:rPr>
            </w:pPr>
          </w:p>
          <w:p w14:paraId="410F3EDF" w14:textId="77777777" w:rsidR="00742C1C" w:rsidRPr="00BC77F3" w:rsidRDefault="00742C1C" w:rsidP="00BC77F3">
            <w:pPr>
              <w:jc w:val="both"/>
              <w:rPr>
                <w:rFonts w:ascii="Times New Roman" w:eastAsia="Aptos" w:hAnsi="Times New Roman" w:cs="Times New Roman"/>
              </w:rPr>
            </w:pPr>
            <w:r w:rsidRPr="00BC77F3">
              <w:rPr>
                <w:rFonts w:ascii="Times New Roman" w:eastAsia="Aptos" w:hAnsi="Times New Roman" w:cs="Times New Roman"/>
              </w:rPr>
              <w:t>Arvamuse avaldamine / arvustuse kirjutamine muusikaürituse (kontsert, muusikalavastus) ja / või õppekäikude kohta.</w:t>
            </w:r>
          </w:p>
          <w:p w14:paraId="00EBD74B" w14:textId="77777777" w:rsidR="00742C1C" w:rsidRPr="00BC77F3" w:rsidRDefault="00742C1C" w:rsidP="00BC77F3">
            <w:pPr>
              <w:jc w:val="both"/>
              <w:rPr>
                <w:rFonts w:ascii="Times New Roman" w:eastAsia="Aptos" w:hAnsi="Times New Roman" w:cs="Times New Roman"/>
              </w:rPr>
            </w:pPr>
          </w:p>
          <w:p w14:paraId="7F526F85" w14:textId="77777777" w:rsidR="00196381" w:rsidRPr="00BC77F3" w:rsidRDefault="00196381" w:rsidP="00BC77F3">
            <w:pPr>
              <w:jc w:val="both"/>
              <w:rPr>
                <w:rFonts w:ascii="Times New Roman" w:eastAsia="Aptos" w:hAnsi="Times New Roman" w:cs="Times New Roman"/>
              </w:rPr>
            </w:pPr>
            <w:r w:rsidRPr="00BC77F3">
              <w:rPr>
                <w:rFonts w:ascii="Times New Roman" w:eastAsia="Aptos" w:hAnsi="Times New Roman" w:cs="Times New Roman"/>
              </w:rPr>
              <w:t xml:space="preserve">Muusika roll vaimse, emotsionaalse, füüsilise tervise hoidjana. </w:t>
            </w:r>
          </w:p>
          <w:p w14:paraId="7D03697A" w14:textId="77777777" w:rsidR="00196381" w:rsidRPr="00BC77F3" w:rsidRDefault="00196381" w:rsidP="00BC77F3">
            <w:pPr>
              <w:jc w:val="both"/>
              <w:rPr>
                <w:rFonts w:ascii="Times New Roman" w:eastAsia="Aptos" w:hAnsi="Times New Roman" w:cs="Times New Roman"/>
              </w:rPr>
            </w:pPr>
          </w:p>
          <w:p w14:paraId="77D20EFE" w14:textId="2ED305CA" w:rsidR="00C670A6" w:rsidRPr="00BC77F3" w:rsidRDefault="00196381" w:rsidP="00BC77F3">
            <w:pPr>
              <w:jc w:val="both"/>
              <w:rPr>
                <w:rFonts w:ascii="Times New Roman" w:eastAsia="Aptos" w:hAnsi="Times New Roman" w:cs="Times New Roman"/>
              </w:rPr>
            </w:pPr>
            <w:r w:rsidRPr="00BC77F3">
              <w:rPr>
                <w:rFonts w:ascii="Times New Roman" w:eastAsia="Aptos" w:hAnsi="Times New Roman" w:cs="Times New Roman"/>
              </w:rPr>
              <w:t>Eneseanalüüs, refleksioon.</w:t>
            </w:r>
          </w:p>
        </w:tc>
      </w:tr>
      <w:tr w:rsidR="005E0FC4" w:rsidRPr="00BC77F3" w14:paraId="3E0B7194" w14:textId="77777777" w:rsidTr="00BC77F3">
        <w:tc>
          <w:tcPr>
            <w:tcW w:w="4531" w:type="dxa"/>
          </w:tcPr>
          <w:p w14:paraId="3BBA0662" w14:textId="408A3C16" w:rsidR="005E0FC4" w:rsidRPr="00BC77F3" w:rsidRDefault="005E0FC4"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analüüsib enda ja kaaslaste loomingut, võrdleb loodut ning annab sellele hinnangu;</w:t>
            </w:r>
          </w:p>
        </w:tc>
        <w:tc>
          <w:tcPr>
            <w:tcW w:w="4678" w:type="dxa"/>
            <w:vMerge/>
          </w:tcPr>
          <w:p w14:paraId="6A93AAC7" w14:textId="77777777" w:rsidR="005E0FC4" w:rsidRPr="00BC77F3" w:rsidRDefault="005E0FC4" w:rsidP="00BC77F3">
            <w:pPr>
              <w:jc w:val="both"/>
              <w:rPr>
                <w:rFonts w:ascii="Times New Roman" w:eastAsia="Aptos" w:hAnsi="Times New Roman" w:cs="Times New Roman"/>
              </w:rPr>
            </w:pPr>
          </w:p>
        </w:tc>
      </w:tr>
      <w:tr w:rsidR="00C670A6" w:rsidRPr="00BC77F3" w14:paraId="5F3AB2A1" w14:textId="77777777" w:rsidTr="00BC77F3">
        <w:tc>
          <w:tcPr>
            <w:tcW w:w="4531" w:type="dxa"/>
          </w:tcPr>
          <w:p w14:paraId="2B20EA23" w14:textId="71D62D06" w:rsidR="00C670A6" w:rsidRPr="00BC77F3" w:rsidRDefault="005E0FC4" w:rsidP="00BC77F3">
            <w:pPr>
              <w:jc w:val="both"/>
              <w:rPr>
                <w:rFonts w:ascii="Times New Roman" w:eastAsia="Aptos" w:hAnsi="Times New Roman" w:cs="Times New Roman"/>
                <w:color w:val="000000" w:themeColor="text1"/>
              </w:rPr>
            </w:pPr>
            <w:r w:rsidRPr="00BC77F3">
              <w:rPr>
                <w:rFonts w:ascii="Times New Roman" w:hAnsi="Times New Roman" w:cs="Times New Roman"/>
              </w:rPr>
              <w:t>väärtustab ja hindab ühislaulmise traditsiooni, on laulupidude traditsiooni edasikandja koorilaulja ja/või kuulajana ning analüüsib kogetut suuliselt ja kirjalikult;</w:t>
            </w:r>
          </w:p>
        </w:tc>
        <w:tc>
          <w:tcPr>
            <w:tcW w:w="4678" w:type="dxa"/>
            <w:vMerge/>
          </w:tcPr>
          <w:p w14:paraId="28C31649" w14:textId="77777777" w:rsidR="00C670A6" w:rsidRPr="00BC77F3" w:rsidRDefault="00C670A6" w:rsidP="00BC77F3">
            <w:pPr>
              <w:jc w:val="both"/>
              <w:rPr>
                <w:rFonts w:ascii="Times New Roman" w:hAnsi="Times New Roman" w:cs="Times New Roman"/>
              </w:rPr>
            </w:pPr>
          </w:p>
        </w:tc>
      </w:tr>
      <w:tr w:rsidR="00C670A6" w:rsidRPr="00BC77F3" w14:paraId="563C2A98" w14:textId="77777777" w:rsidTr="00BC77F3">
        <w:tc>
          <w:tcPr>
            <w:tcW w:w="4531" w:type="dxa"/>
          </w:tcPr>
          <w:p w14:paraId="69E3A899" w14:textId="5C795D83" w:rsidR="00C670A6" w:rsidRPr="00BC77F3" w:rsidRDefault="00E55593"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leiab infot allikakriitiliselt: koostab essee, referaadi, muusikaürituse arvustuse või lühiuurimuse, kasutades infotehnoloogia ning digivõimalusi;</w:t>
            </w:r>
          </w:p>
        </w:tc>
        <w:tc>
          <w:tcPr>
            <w:tcW w:w="4678" w:type="dxa"/>
            <w:vMerge/>
          </w:tcPr>
          <w:p w14:paraId="5DC7D4D0" w14:textId="77777777" w:rsidR="00C670A6" w:rsidRPr="00BC77F3" w:rsidRDefault="00C670A6" w:rsidP="00BC77F3">
            <w:pPr>
              <w:jc w:val="both"/>
              <w:rPr>
                <w:rFonts w:ascii="Times New Roman" w:hAnsi="Times New Roman" w:cs="Times New Roman"/>
              </w:rPr>
            </w:pPr>
          </w:p>
        </w:tc>
      </w:tr>
      <w:tr w:rsidR="005E0FC4" w:rsidRPr="00BC77F3" w14:paraId="2F8DF238" w14:textId="77777777" w:rsidTr="00BC77F3">
        <w:tc>
          <w:tcPr>
            <w:tcW w:w="4531" w:type="dxa"/>
          </w:tcPr>
          <w:p w14:paraId="4D53A97C" w14:textId="47ADE49B" w:rsidR="005E0FC4" w:rsidRPr="00BC77F3" w:rsidRDefault="005E0FC4" w:rsidP="00BC77F3">
            <w:pPr>
              <w:jc w:val="both"/>
              <w:rPr>
                <w:rFonts w:ascii="Times New Roman" w:eastAsia="Aptos" w:hAnsi="Times New Roman" w:cs="Times New Roman"/>
                <w:color w:val="000000" w:themeColor="text1"/>
              </w:rPr>
            </w:pPr>
            <w:r w:rsidRPr="00BC77F3">
              <w:rPr>
                <w:rFonts w:ascii="Times New Roman" w:hAnsi="Times New Roman" w:cs="Times New Roman"/>
              </w:rPr>
              <w:lastRenderedPageBreak/>
              <w:t>väljendab oma arvamust ning analüüsib kuulatud ja/või virtuaalseid muusikaüritusi ja õppekäike, rakendades omandatud teadmisi ning muusikasõnavara;</w:t>
            </w:r>
          </w:p>
        </w:tc>
        <w:tc>
          <w:tcPr>
            <w:tcW w:w="4678" w:type="dxa"/>
            <w:vMerge/>
          </w:tcPr>
          <w:p w14:paraId="1D99C7AD" w14:textId="77777777" w:rsidR="005E0FC4" w:rsidRPr="00BC77F3" w:rsidRDefault="005E0FC4" w:rsidP="00BC77F3">
            <w:pPr>
              <w:jc w:val="both"/>
              <w:rPr>
                <w:rFonts w:ascii="Times New Roman" w:hAnsi="Times New Roman" w:cs="Times New Roman"/>
              </w:rPr>
            </w:pPr>
          </w:p>
        </w:tc>
      </w:tr>
      <w:tr w:rsidR="00B1115E" w:rsidRPr="00BC77F3" w14:paraId="35A5AC70" w14:textId="77777777" w:rsidTr="00BC77F3">
        <w:tc>
          <w:tcPr>
            <w:tcW w:w="4531" w:type="dxa"/>
          </w:tcPr>
          <w:p w14:paraId="5D3AECCC" w14:textId="54EA5070" w:rsidR="00B1115E" w:rsidRPr="00BC77F3" w:rsidRDefault="00B1115E" w:rsidP="00BC77F3">
            <w:pPr>
              <w:jc w:val="both"/>
              <w:rPr>
                <w:rFonts w:ascii="Times New Roman" w:eastAsia="Aptos" w:hAnsi="Times New Roman" w:cs="Times New Roman"/>
                <w:color w:val="000000" w:themeColor="text1"/>
              </w:rPr>
            </w:pPr>
            <w:r w:rsidRPr="00BC77F3">
              <w:rPr>
                <w:rFonts w:ascii="Times New Roman" w:hAnsi="Times New Roman" w:cs="Times New Roman"/>
              </w:rPr>
              <w:t>seostab muusikat enda vaimse, füüsilise ja emotsionaalse heaoluga</w:t>
            </w:r>
            <w:r w:rsidR="006564C9" w:rsidRPr="00BC77F3">
              <w:rPr>
                <w:rFonts w:ascii="Times New Roman" w:hAnsi="Times New Roman" w:cs="Times New Roman"/>
              </w:rPr>
              <w:t>;</w:t>
            </w:r>
          </w:p>
        </w:tc>
        <w:tc>
          <w:tcPr>
            <w:tcW w:w="4678" w:type="dxa"/>
            <w:vMerge/>
          </w:tcPr>
          <w:p w14:paraId="389B374F" w14:textId="77777777" w:rsidR="00B1115E" w:rsidRPr="00BC77F3" w:rsidRDefault="00B1115E" w:rsidP="00BC77F3">
            <w:pPr>
              <w:jc w:val="both"/>
              <w:rPr>
                <w:rFonts w:ascii="Times New Roman" w:hAnsi="Times New Roman" w:cs="Times New Roman"/>
              </w:rPr>
            </w:pPr>
          </w:p>
        </w:tc>
      </w:tr>
      <w:tr w:rsidR="00C670A6" w:rsidRPr="00BC77F3" w14:paraId="384C3EA4" w14:textId="77777777" w:rsidTr="00BC77F3">
        <w:tc>
          <w:tcPr>
            <w:tcW w:w="9209" w:type="dxa"/>
            <w:gridSpan w:val="2"/>
            <w:shd w:val="clear" w:color="auto" w:fill="C1E4F5" w:themeFill="accent1" w:themeFillTint="33"/>
          </w:tcPr>
          <w:p w14:paraId="0A63F8CB" w14:textId="77777777" w:rsidR="00C670A6" w:rsidRPr="00BC77F3" w:rsidRDefault="00C670A6" w:rsidP="00BC77F3">
            <w:pPr>
              <w:jc w:val="both"/>
              <w:rPr>
                <w:rFonts w:ascii="Times New Roman" w:hAnsi="Times New Roman" w:cs="Times New Roman"/>
                <w:u w:val="single"/>
              </w:rPr>
            </w:pPr>
            <w:r w:rsidRPr="00BC77F3">
              <w:rPr>
                <w:rFonts w:ascii="Times New Roman" w:hAnsi="Times New Roman" w:cs="Times New Roman"/>
                <w:u w:val="single"/>
              </w:rPr>
              <w:t>Üldpädevused</w:t>
            </w:r>
          </w:p>
        </w:tc>
      </w:tr>
      <w:tr w:rsidR="00C670A6" w:rsidRPr="00BC77F3" w14:paraId="714CDBC9" w14:textId="77777777" w:rsidTr="00BC77F3">
        <w:tc>
          <w:tcPr>
            <w:tcW w:w="4531" w:type="dxa"/>
          </w:tcPr>
          <w:p w14:paraId="600BEA93" w14:textId="77777777" w:rsidR="00C670A6" w:rsidRPr="00BC77F3" w:rsidRDefault="00C670A6" w:rsidP="00BC77F3">
            <w:pPr>
              <w:jc w:val="both"/>
              <w:rPr>
                <w:rFonts w:ascii="Times New Roman" w:eastAsia="Aptos" w:hAnsi="Times New Roman" w:cs="Times New Roman"/>
                <w:color w:val="000000" w:themeColor="text1"/>
              </w:rPr>
            </w:pPr>
            <w:r w:rsidRPr="00BC77F3">
              <w:rPr>
                <w:rFonts w:ascii="Times New Roman" w:hAnsi="Times New Roman" w:cs="Times New Roman"/>
              </w:rPr>
              <w:t xml:space="preserve">rakendab õpioskuseid ja -strateegiaid, oskab töötada iseseisvalt, paaris ja rühmas; </w:t>
            </w:r>
          </w:p>
        </w:tc>
        <w:tc>
          <w:tcPr>
            <w:tcW w:w="4678" w:type="dxa"/>
          </w:tcPr>
          <w:p w14:paraId="4432F0CE" w14:textId="23E1F419" w:rsidR="00C670A6" w:rsidRPr="00BC77F3" w:rsidRDefault="00C670A6" w:rsidP="00BC77F3">
            <w:pPr>
              <w:jc w:val="both"/>
              <w:rPr>
                <w:rFonts w:ascii="Times New Roman" w:hAnsi="Times New Roman" w:cs="Times New Roman"/>
              </w:rPr>
            </w:pPr>
            <w:r w:rsidRPr="00BC77F3">
              <w:rPr>
                <w:rFonts w:ascii="Times New Roman" w:hAnsi="Times New Roman" w:cs="Times New Roman"/>
              </w:rPr>
              <w:t>Iseseisvad, paaris- ja rühmatööd</w:t>
            </w:r>
            <w:r w:rsidR="00BC77F3" w:rsidRPr="00BC77F3">
              <w:rPr>
                <w:rFonts w:ascii="Times New Roman" w:hAnsi="Times New Roman" w:cs="Times New Roman"/>
              </w:rPr>
              <w:t>.</w:t>
            </w:r>
          </w:p>
        </w:tc>
      </w:tr>
      <w:tr w:rsidR="00C670A6" w:rsidRPr="00BC77F3" w14:paraId="1E57FF67" w14:textId="77777777" w:rsidTr="00BC77F3">
        <w:tc>
          <w:tcPr>
            <w:tcW w:w="4531" w:type="dxa"/>
          </w:tcPr>
          <w:p w14:paraId="2C989CC4" w14:textId="77777777" w:rsidR="00C670A6" w:rsidRPr="00BC77F3" w:rsidRDefault="00C670A6" w:rsidP="00BC77F3">
            <w:pPr>
              <w:jc w:val="both"/>
              <w:rPr>
                <w:rFonts w:ascii="Times New Roman" w:eastAsia="Aptos" w:hAnsi="Times New Roman" w:cs="Times New Roman"/>
                <w:color w:val="000000" w:themeColor="text1"/>
              </w:rPr>
            </w:pPr>
            <w:r w:rsidRPr="00BC77F3">
              <w:rPr>
                <w:rFonts w:ascii="Times New Roman" w:hAnsi="Times New Roman" w:cs="Times New Roman"/>
              </w:rPr>
              <w:t>seab endale õpetaja abiga õpieesmärke ning hindab oma saavutusi koostöös kaaslaste ja õpetajaga.</w:t>
            </w:r>
          </w:p>
        </w:tc>
        <w:tc>
          <w:tcPr>
            <w:tcW w:w="4678" w:type="dxa"/>
          </w:tcPr>
          <w:p w14:paraId="75C2D0A9" w14:textId="2E5E1B34" w:rsidR="00C670A6" w:rsidRPr="00BC77F3" w:rsidRDefault="00C670A6" w:rsidP="00BC77F3">
            <w:pPr>
              <w:jc w:val="both"/>
              <w:rPr>
                <w:rFonts w:ascii="Times New Roman" w:hAnsi="Times New Roman" w:cs="Times New Roman"/>
              </w:rPr>
            </w:pPr>
            <w:r w:rsidRPr="00BC77F3">
              <w:rPr>
                <w:rFonts w:ascii="Times New Roman" w:hAnsi="Times New Roman" w:cs="Times New Roman"/>
              </w:rPr>
              <w:t>Õpitud strateegiate kordamine ja eksplitsiitne tähelepanu juhtimine</w:t>
            </w:r>
            <w:r w:rsidR="00BC77F3" w:rsidRPr="00BC77F3">
              <w:rPr>
                <w:rFonts w:ascii="Times New Roman" w:hAnsi="Times New Roman" w:cs="Times New Roman"/>
              </w:rPr>
              <w:t>.</w:t>
            </w:r>
          </w:p>
          <w:p w14:paraId="4DCBCBD8" w14:textId="77777777" w:rsidR="00C670A6" w:rsidRPr="00BC77F3" w:rsidRDefault="00C670A6" w:rsidP="00BC77F3">
            <w:pPr>
              <w:jc w:val="both"/>
              <w:rPr>
                <w:rFonts w:ascii="Times New Roman" w:hAnsi="Times New Roman" w:cs="Times New Roman"/>
              </w:rPr>
            </w:pPr>
          </w:p>
        </w:tc>
      </w:tr>
    </w:tbl>
    <w:p w14:paraId="5E116C97" w14:textId="77777777" w:rsidR="00C670A6" w:rsidRPr="00BC77F3" w:rsidRDefault="00C670A6" w:rsidP="00BC77F3">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35543E" w:rsidRPr="00BC77F3" w14:paraId="27FD9F6F" w14:textId="77777777" w:rsidTr="00BC77F3">
        <w:tc>
          <w:tcPr>
            <w:tcW w:w="9209" w:type="dxa"/>
            <w:gridSpan w:val="2"/>
            <w:shd w:val="clear" w:color="auto" w:fill="A5C9EB" w:themeFill="text2" w:themeFillTint="40"/>
          </w:tcPr>
          <w:p w14:paraId="55EE09DF" w14:textId="351607B0" w:rsidR="0035543E" w:rsidRPr="00BC77F3" w:rsidRDefault="0035543E" w:rsidP="00BC77F3">
            <w:pPr>
              <w:jc w:val="both"/>
              <w:rPr>
                <w:rFonts w:ascii="Times New Roman" w:eastAsia="Aptos" w:hAnsi="Times New Roman" w:cs="Times New Roman"/>
                <w:b/>
                <w:bCs/>
              </w:rPr>
            </w:pPr>
            <w:r w:rsidRPr="00BC77F3">
              <w:rPr>
                <w:rFonts w:ascii="Times New Roman" w:hAnsi="Times New Roman" w:cs="Times New Roman"/>
                <w:b/>
                <w:bCs/>
              </w:rPr>
              <w:t xml:space="preserve">Muusika 3 - </w:t>
            </w:r>
            <w:r w:rsidRPr="00BC77F3">
              <w:rPr>
                <w:rFonts w:ascii="Times New Roman" w:eastAsia="Aptos" w:hAnsi="Times New Roman" w:cs="Times New Roman"/>
                <w:b/>
                <w:bCs/>
              </w:rPr>
              <w:t>„Eesti muusikalugu“</w:t>
            </w:r>
          </w:p>
        </w:tc>
      </w:tr>
      <w:tr w:rsidR="0035543E" w:rsidRPr="00BC77F3" w14:paraId="1588DB8D" w14:textId="77777777" w:rsidTr="00BC77F3">
        <w:tc>
          <w:tcPr>
            <w:tcW w:w="9209" w:type="dxa"/>
            <w:gridSpan w:val="2"/>
          </w:tcPr>
          <w:p w14:paraId="47DA1C9F" w14:textId="1799AB1F" w:rsidR="0035543E" w:rsidRPr="00BC77F3" w:rsidRDefault="0035543E" w:rsidP="00BC77F3">
            <w:pPr>
              <w:jc w:val="both"/>
              <w:rPr>
                <w:rFonts w:ascii="Times New Roman" w:eastAsia="Aptos" w:hAnsi="Times New Roman" w:cs="Times New Roman"/>
              </w:rPr>
            </w:pPr>
            <w:r w:rsidRPr="00BC77F3">
              <w:rPr>
                <w:rFonts w:ascii="Times New Roman" w:hAnsi="Times New Roman" w:cs="Times New Roman"/>
              </w:rPr>
              <w:t>Kolmanda kursuse eesmärk on</w:t>
            </w:r>
            <w:r w:rsidR="001313C5" w:rsidRPr="00BC77F3">
              <w:rPr>
                <w:rFonts w:ascii="Times New Roman" w:hAnsi="Times New Roman" w:cs="Times New Roman"/>
              </w:rPr>
              <w:t>, et õpilane teadvustab ennast rahvuskultuuri kandjana: väärtustab Eesti muusikatraditsioone ja on nende edasikandja.</w:t>
            </w:r>
            <w:r w:rsidR="007C500A" w:rsidRPr="00BC77F3">
              <w:rPr>
                <w:rFonts w:ascii="Times New Roman" w:hAnsi="Times New Roman" w:cs="Times New Roman"/>
              </w:rPr>
              <w:t xml:space="preserve"> </w:t>
            </w:r>
            <w:r w:rsidR="005D6005" w:rsidRPr="00BC77F3">
              <w:rPr>
                <w:rFonts w:ascii="Times New Roman" w:hAnsi="Times New Roman" w:cs="Times New Roman"/>
              </w:rPr>
              <w:t>Keskendutakse helikultuuri tarbijana oma õiguste ja kohustust</w:t>
            </w:r>
            <w:r w:rsidR="00D65B5C" w:rsidRPr="00BC77F3">
              <w:rPr>
                <w:rFonts w:ascii="Times New Roman" w:hAnsi="Times New Roman" w:cs="Times New Roman"/>
              </w:rPr>
              <w:t>e mõistmisele</w:t>
            </w:r>
            <w:r w:rsidR="005D6005" w:rsidRPr="00BC77F3">
              <w:rPr>
                <w:rFonts w:ascii="Times New Roman" w:hAnsi="Times New Roman" w:cs="Times New Roman"/>
              </w:rPr>
              <w:t>, muusikamaailmas</w:t>
            </w:r>
            <w:r w:rsidR="00D65B5C" w:rsidRPr="00BC77F3">
              <w:rPr>
                <w:rFonts w:ascii="Times New Roman" w:hAnsi="Times New Roman" w:cs="Times New Roman"/>
              </w:rPr>
              <w:t xml:space="preserve"> </w:t>
            </w:r>
            <w:r w:rsidR="005D6005" w:rsidRPr="00BC77F3">
              <w:rPr>
                <w:rFonts w:ascii="Times New Roman" w:hAnsi="Times New Roman" w:cs="Times New Roman"/>
              </w:rPr>
              <w:t>tegutsevate inimeste töö</w:t>
            </w:r>
            <w:r w:rsidR="00D65B5C" w:rsidRPr="00BC77F3">
              <w:rPr>
                <w:rFonts w:ascii="Times New Roman" w:hAnsi="Times New Roman" w:cs="Times New Roman"/>
              </w:rPr>
              <w:t xml:space="preserve"> väärtustamisele. </w:t>
            </w:r>
            <w:r w:rsidR="000D5924" w:rsidRPr="00BC77F3">
              <w:rPr>
                <w:rFonts w:ascii="Times New Roman" w:hAnsi="Times New Roman" w:cs="Times New Roman"/>
              </w:rPr>
              <w:t xml:space="preserve">Tegeldakse </w:t>
            </w:r>
            <w:r w:rsidR="0072531E" w:rsidRPr="00BC77F3">
              <w:rPr>
                <w:rFonts w:ascii="Times New Roman" w:hAnsi="Times New Roman" w:cs="Times New Roman"/>
              </w:rPr>
              <w:t>omandatud muusikateadmis</w:t>
            </w:r>
            <w:r w:rsidR="000D5924" w:rsidRPr="00BC77F3">
              <w:rPr>
                <w:rFonts w:ascii="Times New Roman" w:hAnsi="Times New Roman" w:cs="Times New Roman"/>
              </w:rPr>
              <w:t>te</w:t>
            </w:r>
            <w:r w:rsidR="0072531E" w:rsidRPr="00BC77F3">
              <w:rPr>
                <w:rFonts w:ascii="Times New Roman" w:hAnsi="Times New Roman" w:cs="Times New Roman"/>
              </w:rPr>
              <w:t xml:space="preserve"> ja -oskus</w:t>
            </w:r>
            <w:r w:rsidR="000D5924" w:rsidRPr="00BC77F3">
              <w:rPr>
                <w:rFonts w:ascii="Times New Roman" w:hAnsi="Times New Roman" w:cs="Times New Roman"/>
              </w:rPr>
              <w:t>te rakendamisega</w:t>
            </w:r>
            <w:r w:rsidR="0072531E" w:rsidRPr="00BC77F3">
              <w:rPr>
                <w:rFonts w:ascii="Times New Roman" w:hAnsi="Times New Roman" w:cs="Times New Roman"/>
              </w:rPr>
              <w:t xml:space="preserve"> loometegevuses</w:t>
            </w:r>
            <w:r w:rsidR="007C500A" w:rsidRPr="00BC77F3">
              <w:rPr>
                <w:rFonts w:ascii="Times New Roman" w:hAnsi="Times New Roman" w:cs="Times New Roman"/>
              </w:rPr>
              <w:t xml:space="preserve"> ja</w:t>
            </w:r>
            <w:r w:rsidRPr="00BC77F3">
              <w:rPr>
                <w:rFonts w:ascii="Times New Roman" w:eastAsia="Aptos" w:hAnsi="Times New Roman" w:cs="Times New Roman"/>
              </w:rPr>
              <w:t xml:space="preserve"> muusika kriitilise analüüsiga.</w:t>
            </w:r>
          </w:p>
        </w:tc>
      </w:tr>
      <w:tr w:rsidR="0035543E" w:rsidRPr="00BC77F3" w14:paraId="6130CB04" w14:textId="77777777" w:rsidTr="00BC77F3">
        <w:tc>
          <w:tcPr>
            <w:tcW w:w="4531" w:type="dxa"/>
            <w:shd w:val="clear" w:color="auto" w:fill="DAE9F7" w:themeFill="text2" w:themeFillTint="1A"/>
          </w:tcPr>
          <w:p w14:paraId="3E5B7741" w14:textId="77777777" w:rsidR="0035543E" w:rsidRPr="00BC77F3" w:rsidRDefault="0035543E" w:rsidP="00BC77F3">
            <w:pPr>
              <w:jc w:val="both"/>
              <w:rPr>
                <w:rFonts w:ascii="Times New Roman" w:hAnsi="Times New Roman" w:cs="Times New Roman"/>
                <w:b/>
                <w:bCs/>
              </w:rPr>
            </w:pPr>
            <w:r w:rsidRPr="00BC77F3">
              <w:rPr>
                <w:rFonts w:ascii="Times New Roman" w:hAnsi="Times New Roman" w:cs="Times New Roman"/>
                <w:b/>
                <w:bCs/>
              </w:rPr>
              <w:t>Õpitulemused</w:t>
            </w:r>
          </w:p>
          <w:p w14:paraId="55FAD9F2" w14:textId="77777777" w:rsidR="0035543E" w:rsidRPr="00BC77F3" w:rsidRDefault="0035543E" w:rsidP="00BC77F3">
            <w:pPr>
              <w:jc w:val="both"/>
              <w:rPr>
                <w:rFonts w:ascii="Times New Roman" w:hAnsi="Times New Roman" w:cs="Times New Roman"/>
              </w:rPr>
            </w:pPr>
            <w:r w:rsidRPr="00BC77F3">
              <w:rPr>
                <w:rFonts w:ascii="Times New Roman" w:hAnsi="Times New Roman" w:cs="Times New Roman"/>
              </w:rPr>
              <w:t>Õpilane:</w:t>
            </w:r>
          </w:p>
        </w:tc>
        <w:tc>
          <w:tcPr>
            <w:tcW w:w="4678" w:type="dxa"/>
            <w:shd w:val="clear" w:color="auto" w:fill="DAE9F7" w:themeFill="text2" w:themeFillTint="1A"/>
          </w:tcPr>
          <w:p w14:paraId="1387F0E2" w14:textId="77777777" w:rsidR="0035543E" w:rsidRPr="00BC77F3" w:rsidRDefault="0035543E" w:rsidP="00BC77F3">
            <w:pPr>
              <w:jc w:val="both"/>
              <w:rPr>
                <w:rFonts w:ascii="Times New Roman" w:hAnsi="Times New Roman" w:cs="Times New Roman"/>
                <w:b/>
                <w:bCs/>
              </w:rPr>
            </w:pPr>
            <w:r w:rsidRPr="00BC77F3">
              <w:rPr>
                <w:rFonts w:ascii="Times New Roman" w:hAnsi="Times New Roman" w:cs="Times New Roman"/>
                <w:b/>
                <w:bCs/>
              </w:rPr>
              <w:t>Õppesisu</w:t>
            </w:r>
          </w:p>
        </w:tc>
      </w:tr>
      <w:tr w:rsidR="0035543E" w:rsidRPr="00BC77F3" w14:paraId="3C1AEC4D" w14:textId="77777777" w:rsidTr="00BC77F3">
        <w:tc>
          <w:tcPr>
            <w:tcW w:w="9209" w:type="dxa"/>
            <w:gridSpan w:val="2"/>
            <w:shd w:val="clear" w:color="auto" w:fill="C1E4F5" w:themeFill="accent1" w:themeFillTint="33"/>
          </w:tcPr>
          <w:p w14:paraId="27E94C25" w14:textId="77777777" w:rsidR="0035543E" w:rsidRPr="00BC77F3" w:rsidRDefault="0035543E" w:rsidP="00BC77F3">
            <w:pPr>
              <w:jc w:val="both"/>
              <w:rPr>
                <w:rFonts w:ascii="Times New Roman" w:hAnsi="Times New Roman" w:cs="Times New Roman"/>
                <w:u w:val="single"/>
              </w:rPr>
            </w:pPr>
            <w:r w:rsidRPr="00BC77F3">
              <w:rPr>
                <w:rFonts w:ascii="Times New Roman" w:hAnsi="Times New Roman" w:cs="Times New Roman"/>
                <w:u w:val="single"/>
              </w:rPr>
              <w:t>Musitseerimine</w:t>
            </w:r>
          </w:p>
        </w:tc>
      </w:tr>
      <w:tr w:rsidR="0035543E" w:rsidRPr="00BC77F3" w14:paraId="6E94C94E" w14:textId="77777777" w:rsidTr="00BC77F3">
        <w:tc>
          <w:tcPr>
            <w:tcW w:w="4531" w:type="dxa"/>
          </w:tcPr>
          <w:p w14:paraId="6FE81D09" w14:textId="23FCA5FE" w:rsidR="0035543E" w:rsidRPr="00BC77F3" w:rsidRDefault="00CA08F9"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kasutab musitseerides põhikoolis ja gümnaasiumi jooksul omandatud muusikateadmisi ja -oskusi, sh muusikalist kirjaoskust;</w:t>
            </w:r>
          </w:p>
        </w:tc>
        <w:tc>
          <w:tcPr>
            <w:tcW w:w="4678" w:type="dxa"/>
            <w:vMerge w:val="restart"/>
          </w:tcPr>
          <w:p w14:paraId="13FAD07F" w14:textId="19AB917B" w:rsidR="00500E25" w:rsidRPr="00BC77F3" w:rsidRDefault="0080535A" w:rsidP="00BC77F3">
            <w:pPr>
              <w:jc w:val="both"/>
              <w:rPr>
                <w:rFonts w:ascii="Times New Roman" w:eastAsia="Aptos" w:hAnsi="Times New Roman" w:cs="Times New Roman"/>
              </w:rPr>
            </w:pPr>
            <w:r w:rsidRPr="00BC77F3">
              <w:rPr>
                <w:rFonts w:ascii="Times New Roman" w:eastAsia="Aptos" w:hAnsi="Times New Roman" w:cs="Times New Roman"/>
              </w:rPr>
              <w:t>Pärimusmuusika.</w:t>
            </w:r>
            <w:r w:rsidR="00D74013" w:rsidRPr="00BC77F3">
              <w:rPr>
                <w:rFonts w:ascii="Times New Roman" w:eastAsia="Aptos" w:hAnsi="Times New Roman" w:cs="Times New Roman"/>
              </w:rPr>
              <w:t xml:space="preserve"> </w:t>
            </w:r>
          </w:p>
          <w:p w14:paraId="397FB9F6" w14:textId="77777777" w:rsidR="00500E25" w:rsidRPr="00BC77F3" w:rsidRDefault="00500E25" w:rsidP="00BC77F3">
            <w:pPr>
              <w:jc w:val="both"/>
              <w:rPr>
                <w:rFonts w:ascii="Times New Roman" w:eastAsia="Aptos" w:hAnsi="Times New Roman" w:cs="Times New Roman"/>
              </w:rPr>
            </w:pPr>
          </w:p>
          <w:p w14:paraId="53F1D624" w14:textId="77777777" w:rsidR="00500E25" w:rsidRPr="00BC77F3" w:rsidRDefault="00397291" w:rsidP="00BC77F3">
            <w:pPr>
              <w:jc w:val="both"/>
              <w:rPr>
                <w:rFonts w:ascii="Times New Roman" w:eastAsia="Aptos" w:hAnsi="Times New Roman" w:cs="Times New Roman"/>
              </w:rPr>
            </w:pPr>
            <w:r w:rsidRPr="00BC77F3">
              <w:rPr>
                <w:rFonts w:ascii="Times New Roman" w:eastAsia="Aptos" w:hAnsi="Times New Roman" w:cs="Times New Roman"/>
              </w:rPr>
              <w:t>Koorilaulud.</w:t>
            </w:r>
            <w:r w:rsidR="005615EE" w:rsidRPr="00BC77F3">
              <w:rPr>
                <w:rFonts w:ascii="Times New Roman" w:eastAsia="Aptos" w:hAnsi="Times New Roman" w:cs="Times New Roman"/>
              </w:rPr>
              <w:t xml:space="preserve"> </w:t>
            </w:r>
            <w:r w:rsidR="00500E25" w:rsidRPr="00BC77F3">
              <w:rPr>
                <w:rFonts w:ascii="Times New Roman" w:eastAsia="Aptos" w:hAnsi="Times New Roman" w:cs="Times New Roman"/>
              </w:rPr>
              <w:t xml:space="preserve">Ühe- ja mitmehäälsed laulud. </w:t>
            </w:r>
          </w:p>
          <w:p w14:paraId="407D261F" w14:textId="7FB0F353" w:rsidR="00441F3A" w:rsidRPr="00BC77F3" w:rsidRDefault="005615EE" w:rsidP="00BC77F3">
            <w:pPr>
              <w:jc w:val="both"/>
              <w:rPr>
                <w:rFonts w:ascii="Times New Roman" w:eastAsia="Aptos" w:hAnsi="Times New Roman" w:cs="Times New Roman"/>
              </w:rPr>
            </w:pPr>
            <w:r w:rsidRPr="00BC77F3">
              <w:rPr>
                <w:rFonts w:ascii="Times New Roman" w:eastAsia="Aptos" w:hAnsi="Times New Roman" w:cs="Times New Roman"/>
              </w:rPr>
              <w:t>Levimuusika, pop- ja rokkmuusika.</w:t>
            </w:r>
          </w:p>
          <w:p w14:paraId="6C59FBD0" w14:textId="77777777" w:rsidR="003B19B0" w:rsidRPr="00BC77F3" w:rsidRDefault="003B19B0" w:rsidP="00BC77F3">
            <w:pPr>
              <w:jc w:val="both"/>
              <w:rPr>
                <w:rFonts w:ascii="Times New Roman" w:eastAsia="Aptos" w:hAnsi="Times New Roman" w:cs="Times New Roman"/>
              </w:rPr>
            </w:pPr>
          </w:p>
          <w:p w14:paraId="3832E59B" w14:textId="4DF1A72A" w:rsidR="005E087E" w:rsidRPr="00BC77F3" w:rsidRDefault="005E087E" w:rsidP="00BC77F3">
            <w:pPr>
              <w:jc w:val="both"/>
              <w:rPr>
                <w:rFonts w:ascii="Times New Roman" w:eastAsia="Aptos" w:hAnsi="Times New Roman" w:cs="Times New Roman"/>
              </w:rPr>
            </w:pPr>
            <w:r w:rsidRPr="00BC77F3">
              <w:rPr>
                <w:rFonts w:ascii="Times New Roman" w:eastAsia="Aptos" w:hAnsi="Times New Roman" w:cs="Times New Roman"/>
              </w:rPr>
              <w:t>Omalooming.</w:t>
            </w:r>
            <w:r w:rsidR="007E4359" w:rsidRPr="00BC77F3">
              <w:rPr>
                <w:rFonts w:ascii="Times New Roman" w:eastAsia="Aptos" w:hAnsi="Times New Roman" w:cs="Times New Roman"/>
              </w:rPr>
              <w:t xml:space="preserve"> </w:t>
            </w:r>
          </w:p>
          <w:p w14:paraId="5D835320" w14:textId="77777777" w:rsidR="005E087E" w:rsidRPr="00BC77F3" w:rsidRDefault="005E087E" w:rsidP="00BC77F3">
            <w:pPr>
              <w:jc w:val="both"/>
              <w:rPr>
                <w:rFonts w:ascii="Times New Roman" w:eastAsia="Aptos" w:hAnsi="Times New Roman" w:cs="Times New Roman"/>
              </w:rPr>
            </w:pPr>
          </w:p>
          <w:p w14:paraId="36AEE505" w14:textId="533B48DE" w:rsidR="003B19B0" w:rsidRPr="00BC77F3" w:rsidRDefault="003B19B0" w:rsidP="00BC77F3">
            <w:pPr>
              <w:jc w:val="both"/>
              <w:rPr>
                <w:rFonts w:ascii="Times New Roman" w:eastAsia="Aptos" w:hAnsi="Times New Roman" w:cs="Times New Roman"/>
              </w:rPr>
            </w:pPr>
            <w:r w:rsidRPr="00BC77F3">
              <w:rPr>
                <w:rFonts w:ascii="Times New Roman" w:eastAsia="Aptos" w:hAnsi="Times New Roman" w:cs="Times New Roman"/>
              </w:rPr>
              <w:t>Autorikaitse seadus.</w:t>
            </w:r>
          </w:p>
        </w:tc>
      </w:tr>
      <w:tr w:rsidR="0035543E" w:rsidRPr="00BC77F3" w14:paraId="5ED5CFDF" w14:textId="77777777" w:rsidTr="00BC77F3">
        <w:tc>
          <w:tcPr>
            <w:tcW w:w="4531" w:type="dxa"/>
          </w:tcPr>
          <w:p w14:paraId="37083537" w14:textId="77777777" w:rsidR="0035543E" w:rsidRPr="00BC77F3" w:rsidRDefault="0035543E" w:rsidP="00BC77F3">
            <w:pPr>
              <w:jc w:val="both"/>
              <w:rPr>
                <w:rFonts w:ascii="Times New Roman" w:hAnsi="Times New Roman" w:cs="Times New Roman"/>
              </w:rPr>
            </w:pPr>
            <w:r w:rsidRPr="00BC77F3">
              <w:rPr>
                <w:rFonts w:ascii="Times New Roman" w:hAnsi="Times New Roman" w:cs="Times New Roman"/>
              </w:rPr>
              <w:t>laulab ühe- ja/või mitmehäälseid laule klassitunnis, ansamblis ja/või koolikooris; osaleb laulurepertuaari valimisel ning põhjendab oma valikut;</w:t>
            </w:r>
          </w:p>
        </w:tc>
        <w:tc>
          <w:tcPr>
            <w:tcW w:w="4678" w:type="dxa"/>
            <w:vMerge/>
          </w:tcPr>
          <w:p w14:paraId="50EE3E38" w14:textId="77777777" w:rsidR="0035543E" w:rsidRPr="00BC77F3" w:rsidRDefault="0035543E" w:rsidP="00BC77F3">
            <w:pPr>
              <w:jc w:val="both"/>
              <w:rPr>
                <w:rFonts w:ascii="Times New Roman" w:eastAsia="Aptos" w:hAnsi="Times New Roman" w:cs="Times New Roman"/>
              </w:rPr>
            </w:pPr>
          </w:p>
        </w:tc>
      </w:tr>
      <w:tr w:rsidR="0035543E" w:rsidRPr="00BC77F3" w14:paraId="1ADCA827" w14:textId="77777777" w:rsidTr="00BC77F3">
        <w:tc>
          <w:tcPr>
            <w:tcW w:w="4531" w:type="dxa"/>
          </w:tcPr>
          <w:p w14:paraId="4B947C92" w14:textId="77777777" w:rsidR="0035543E" w:rsidRPr="00BC77F3" w:rsidRDefault="0035543E" w:rsidP="00BC77F3">
            <w:pPr>
              <w:spacing w:line="240" w:lineRule="auto"/>
              <w:jc w:val="both"/>
              <w:rPr>
                <w:rFonts w:ascii="Times New Roman" w:hAnsi="Times New Roman" w:cs="Times New Roman"/>
                <w:color w:val="000000"/>
              </w:rPr>
            </w:pPr>
            <w:r w:rsidRPr="00BC77F3">
              <w:rPr>
                <w:rFonts w:ascii="Times New Roman" w:hAnsi="Times New Roman" w:cs="Times New Roman"/>
              </w:rPr>
              <w:t>musitseerib erinevates pillikoosseisudes, kasutades põhikoolis omandatud muusikateadmisi ja pillimänguoskusi;</w:t>
            </w:r>
          </w:p>
        </w:tc>
        <w:tc>
          <w:tcPr>
            <w:tcW w:w="4678" w:type="dxa"/>
            <w:vMerge/>
          </w:tcPr>
          <w:p w14:paraId="1A7BCFB9" w14:textId="77777777" w:rsidR="0035543E" w:rsidRPr="00BC77F3" w:rsidRDefault="0035543E" w:rsidP="00BC77F3">
            <w:pPr>
              <w:jc w:val="both"/>
              <w:rPr>
                <w:rFonts w:ascii="Times New Roman" w:hAnsi="Times New Roman" w:cs="Times New Roman"/>
              </w:rPr>
            </w:pPr>
          </w:p>
        </w:tc>
      </w:tr>
      <w:tr w:rsidR="0035543E" w:rsidRPr="00BC77F3" w14:paraId="7F2978ED" w14:textId="77777777" w:rsidTr="00BC77F3">
        <w:tc>
          <w:tcPr>
            <w:tcW w:w="4531" w:type="dxa"/>
          </w:tcPr>
          <w:p w14:paraId="1E2B9FA2" w14:textId="77777777" w:rsidR="0035543E" w:rsidRPr="00BC77F3" w:rsidRDefault="0035543E" w:rsidP="00BC77F3">
            <w:pPr>
              <w:spacing w:line="240" w:lineRule="auto"/>
              <w:jc w:val="both"/>
              <w:rPr>
                <w:rFonts w:ascii="Times New Roman" w:hAnsi="Times New Roman" w:cs="Times New Roman"/>
                <w:color w:val="000000"/>
              </w:rPr>
            </w:pPr>
            <w:r w:rsidRPr="00BC77F3">
              <w:rPr>
                <w:rFonts w:ascii="Times New Roman" w:hAnsi="Times New Roman" w:cs="Times New Roman"/>
              </w:rPr>
              <w:t>loob erinevaid muusikast lähtuvaid tekste (regivärss, laulusõnad jm);</w:t>
            </w:r>
          </w:p>
        </w:tc>
        <w:tc>
          <w:tcPr>
            <w:tcW w:w="4678" w:type="dxa"/>
            <w:vMerge/>
          </w:tcPr>
          <w:p w14:paraId="0A97DDED" w14:textId="77777777" w:rsidR="0035543E" w:rsidRPr="00BC77F3" w:rsidRDefault="0035543E" w:rsidP="00BC77F3">
            <w:pPr>
              <w:jc w:val="both"/>
              <w:rPr>
                <w:rFonts w:ascii="Times New Roman" w:hAnsi="Times New Roman" w:cs="Times New Roman"/>
              </w:rPr>
            </w:pPr>
          </w:p>
        </w:tc>
      </w:tr>
      <w:tr w:rsidR="0035543E" w:rsidRPr="00BC77F3" w14:paraId="38BEC70D" w14:textId="77777777" w:rsidTr="00BC77F3">
        <w:tc>
          <w:tcPr>
            <w:tcW w:w="4531" w:type="dxa"/>
          </w:tcPr>
          <w:p w14:paraId="23BE7BF2" w14:textId="77777777" w:rsidR="0035543E" w:rsidRPr="00BC77F3" w:rsidRDefault="0035543E" w:rsidP="00BC77F3">
            <w:pPr>
              <w:spacing w:line="240" w:lineRule="auto"/>
              <w:jc w:val="both"/>
              <w:rPr>
                <w:rFonts w:ascii="Times New Roman" w:hAnsi="Times New Roman" w:cs="Times New Roman"/>
              </w:rPr>
            </w:pPr>
            <w:r w:rsidRPr="00BC77F3">
              <w:rPr>
                <w:rFonts w:ascii="Times New Roman" w:hAnsi="Times New Roman" w:cs="Times New Roman"/>
              </w:rPr>
              <w:t>teab autorikaitse seadust ja järgib seda muusikategevustes;</w:t>
            </w:r>
          </w:p>
        </w:tc>
        <w:tc>
          <w:tcPr>
            <w:tcW w:w="4678" w:type="dxa"/>
            <w:vMerge/>
          </w:tcPr>
          <w:p w14:paraId="5DA5B287" w14:textId="77777777" w:rsidR="0035543E" w:rsidRPr="00BC77F3" w:rsidRDefault="0035543E" w:rsidP="00BC77F3">
            <w:pPr>
              <w:jc w:val="both"/>
              <w:rPr>
                <w:rFonts w:ascii="Times New Roman" w:hAnsi="Times New Roman" w:cs="Times New Roman"/>
              </w:rPr>
            </w:pPr>
          </w:p>
        </w:tc>
      </w:tr>
      <w:tr w:rsidR="0035543E" w:rsidRPr="00BC77F3" w14:paraId="7F1E5C66" w14:textId="77777777" w:rsidTr="00BC77F3">
        <w:tc>
          <w:tcPr>
            <w:tcW w:w="9209" w:type="dxa"/>
            <w:gridSpan w:val="2"/>
            <w:shd w:val="clear" w:color="auto" w:fill="C1E4F5" w:themeFill="accent1" w:themeFillTint="33"/>
          </w:tcPr>
          <w:p w14:paraId="09E707AE" w14:textId="44C695BF" w:rsidR="0035543E" w:rsidRPr="00BC77F3" w:rsidRDefault="0035543E" w:rsidP="00BC77F3">
            <w:pPr>
              <w:jc w:val="both"/>
              <w:rPr>
                <w:rFonts w:ascii="Times New Roman" w:hAnsi="Times New Roman" w:cs="Times New Roman"/>
                <w:u w:val="single"/>
              </w:rPr>
            </w:pPr>
            <w:r w:rsidRPr="00BC77F3">
              <w:rPr>
                <w:rFonts w:ascii="Times New Roman" w:hAnsi="Times New Roman" w:cs="Times New Roman"/>
                <w:u w:val="single"/>
              </w:rPr>
              <w:t>Refleksioon</w:t>
            </w:r>
            <w:r w:rsidR="006564C9" w:rsidRPr="00BC77F3">
              <w:rPr>
                <w:rFonts w:ascii="Times New Roman" w:hAnsi="Times New Roman" w:cs="Times New Roman"/>
                <w:u w:val="single"/>
              </w:rPr>
              <w:t>,</w:t>
            </w:r>
            <w:r w:rsidRPr="00BC77F3">
              <w:rPr>
                <w:rFonts w:ascii="Times New Roman" w:hAnsi="Times New Roman" w:cs="Times New Roman"/>
                <w:u w:val="single"/>
              </w:rPr>
              <w:t xml:space="preserve"> analüüs</w:t>
            </w:r>
            <w:r w:rsidR="006564C9" w:rsidRPr="00BC77F3">
              <w:rPr>
                <w:rFonts w:ascii="Times New Roman" w:hAnsi="Times New Roman" w:cs="Times New Roman"/>
                <w:u w:val="single"/>
              </w:rPr>
              <w:t xml:space="preserve"> ja kriitika</w:t>
            </w:r>
          </w:p>
        </w:tc>
      </w:tr>
      <w:tr w:rsidR="0080535A" w:rsidRPr="00BC77F3" w14:paraId="6D4A00E7" w14:textId="77777777" w:rsidTr="00BC77F3">
        <w:tc>
          <w:tcPr>
            <w:tcW w:w="4531" w:type="dxa"/>
          </w:tcPr>
          <w:p w14:paraId="4ACBAC1E" w14:textId="35532525" w:rsidR="0080535A" w:rsidRPr="00BC77F3" w:rsidRDefault="0080535A"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leiab seoseid paikkonna, Eesti ja Euroopa muusikakultuuri vahel;</w:t>
            </w:r>
          </w:p>
        </w:tc>
        <w:tc>
          <w:tcPr>
            <w:tcW w:w="4678" w:type="dxa"/>
            <w:vMerge w:val="restart"/>
          </w:tcPr>
          <w:p w14:paraId="3FE5A1E4" w14:textId="77777777" w:rsidR="0080535A" w:rsidRPr="00BC77F3" w:rsidRDefault="0080535A" w:rsidP="00BC77F3">
            <w:pPr>
              <w:jc w:val="both"/>
              <w:rPr>
                <w:rFonts w:ascii="Times New Roman" w:eastAsia="Aptos" w:hAnsi="Times New Roman" w:cs="Times New Roman"/>
              </w:rPr>
            </w:pPr>
            <w:r w:rsidRPr="00BC77F3">
              <w:rPr>
                <w:rFonts w:ascii="Times New Roman" w:eastAsia="Aptos" w:hAnsi="Times New Roman" w:cs="Times New Roman"/>
              </w:rPr>
              <w:t>Rahvamuusika, pärimusmuusika,</w:t>
            </w:r>
            <w:r w:rsidRPr="00BC77F3">
              <w:rPr>
                <w:rFonts w:ascii="Times New Roman" w:eastAsia="Aptos" w:hAnsi="Times New Roman" w:cs="Times New Roman"/>
                <w:b/>
                <w:bCs/>
              </w:rPr>
              <w:t> </w:t>
            </w:r>
            <w:r w:rsidRPr="00BC77F3">
              <w:rPr>
                <w:rFonts w:ascii="Times New Roman" w:eastAsia="Aptos" w:hAnsi="Times New Roman" w:cs="Times New Roman"/>
              </w:rPr>
              <w:t>kunstmuusika.</w:t>
            </w:r>
          </w:p>
          <w:p w14:paraId="67807647" w14:textId="77777777" w:rsidR="0080535A" w:rsidRPr="00BC77F3" w:rsidRDefault="0080535A" w:rsidP="00BC77F3">
            <w:pPr>
              <w:jc w:val="both"/>
              <w:rPr>
                <w:rFonts w:ascii="Times New Roman" w:eastAsia="Aptos" w:hAnsi="Times New Roman" w:cs="Times New Roman"/>
              </w:rPr>
            </w:pPr>
          </w:p>
          <w:p w14:paraId="46466273" w14:textId="77777777" w:rsidR="0080535A" w:rsidRPr="00BC77F3" w:rsidRDefault="0080535A" w:rsidP="00BC77F3">
            <w:pPr>
              <w:jc w:val="both"/>
              <w:rPr>
                <w:rFonts w:ascii="Times New Roman" w:eastAsia="Aptos" w:hAnsi="Times New Roman" w:cs="Times New Roman"/>
              </w:rPr>
            </w:pPr>
            <w:r w:rsidRPr="00BC77F3">
              <w:rPr>
                <w:rFonts w:ascii="Times New Roman" w:eastAsia="Aptos" w:hAnsi="Times New Roman" w:cs="Times New Roman"/>
              </w:rPr>
              <w:t>Rahvuslikkus Eesti muusikas. Muusika kui rahvuse, kultuuri kandja.</w:t>
            </w:r>
          </w:p>
          <w:p w14:paraId="153BBBC2" w14:textId="77777777" w:rsidR="0080535A" w:rsidRPr="00BC77F3" w:rsidRDefault="0080535A" w:rsidP="00BC77F3">
            <w:pPr>
              <w:jc w:val="both"/>
              <w:rPr>
                <w:rFonts w:ascii="Times New Roman" w:eastAsia="Aptos" w:hAnsi="Times New Roman" w:cs="Times New Roman"/>
              </w:rPr>
            </w:pPr>
          </w:p>
          <w:p w14:paraId="123E2CE6" w14:textId="6A955D3D" w:rsidR="00E74DD4" w:rsidRPr="00BC77F3" w:rsidRDefault="00E74DD4" w:rsidP="00BC77F3">
            <w:pPr>
              <w:jc w:val="both"/>
              <w:rPr>
                <w:rFonts w:ascii="Times New Roman" w:eastAsia="Aptos" w:hAnsi="Times New Roman" w:cs="Times New Roman"/>
              </w:rPr>
            </w:pPr>
            <w:r w:rsidRPr="00BC77F3">
              <w:rPr>
                <w:rFonts w:ascii="Times New Roman" w:eastAsia="Aptos" w:hAnsi="Times New Roman" w:cs="Times New Roman"/>
              </w:rPr>
              <w:t>Klassitsismi- ja romantismiajastu muusika Eesti teatrites ja kontserdisaalides nüüdisajal, klassikalised esituskoosseisud: sümfooniaorkestrid, kammeransamblid, koorid; interpreedid. </w:t>
            </w:r>
          </w:p>
          <w:p w14:paraId="072B21C1" w14:textId="77777777" w:rsidR="00FB25DC" w:rsidRPr="00BC77F3" w:rsidRDefault="00FB25DC" w:rsidP="00BC77F3">
            <w:pPr>
              <w:jc w:val="both"/>
              <w:rPr>
                <w:rFonts w:ascii="Times New Roman" w:eastAsia="Aptos" w:hAnsi="Times New Roman" w:cs="Times New Roman"/>
              </w:rPr>
            </w:pPr>
          </w:p>
          <w:p w14:paraId="54BFCD4E" w14:textId="0BAA7647" w:rsidR="0080535A" w:rsidRPr="00BC77F3" w:rsidRDefault="0080535A" w:rsidP="00BC77F3">
            <w:pPr>
              <w:jc w:val="both"/>
              <w:rPr>
                <w:rFonts w:ascii="Times New Roman" w:eastAsia="Aptos" w:hAnsi="Times New Roman" w:cs="Times New Roman"/>
              </w:rPr>
            </w:pPr>
            <w:r w:rsidRPr="00BC77F3">
              <w:rPr>
                <w:rFonts w:ascii="Times New Roman" w:eastAsia="Aptos" w:hAnsi="Times New Roman" w:cs="Times New Roman"/>
              </w:rPr>
              <w:t>Eesti professionaalse muusikakultuuri kujunemine. Eesti muusika ja muusikaelu 20.-21. sajandil.</w:t>
            </w:r>
            <w:r w:rsidR="00CC0066" w:rsidRPr="00BC77F3">
              <w:rPr>
                <w:rFonts w:ascii="Times New Roman" w:eastAsia="Aptos" w:hAnsi="Times New Roman" w:cs="Times New Roman"/>
              </w:rPr>
              <w:t xml:space="preserve"> Vanamuusika Eestis.</w:t>
            </w:r>
          </w:p>
          <w:p w14:paraId="30537C8C" w14:textId="77777777" w:rsidR="00D86588" w:rsidRPr="00BC77F3" w:rsidRDefault="00D86588" w:rsidP="00BC77F3">
            <w:pPr>
              <w:jc w:val="both"/>
              <w:rPr>
                <w:rFonts w:ascii="Times New Roman" w:eastAsia="Aptos" w:hAnsi="Times New Roman" w:cs="Times New Roman"/>
              </w:rPr>
            </w:pPr>
          </w:p>
          <w:p w14:paraId="6E7B9473" w14:textId="77777777" w:rsidR="00D86588" w:rsidRPr="00BC77F3" w:rsidRDefault="00D13831" w:rsidP="00BC77F3">
            <w:pPr>
              <w:jc w:val="both"/>
              <w:rPr>
                <w:rFonts w:ascii="Times New Roman" w:eastAsia="Aptos" w:hAnsi="Times New Roman" w:cs="Times New Roman"/>
              </w:rPr>
            </w:pPr>
            <w:r w:rsidRPr="00BC77F3">
              <w:rPr>
                <w:rFonts w:ascii="Times New Roman" w:eastAsia="Aptos" w:hAnsi="Times New Roman" w:cs="Times New Roman"/>
              </w:rPr>
              <w:t>Õppekäigud muusikaga seotud paikadesse: teatrid, kontserdisaalid, kirikud, muuseumid</w:t>
            </w:r>
            <w:r w:rsidR="001B69FC" w:rsidRPr="00BC77F3">
              <w:rPr>
                <w:rFonts w:ascii="Times New Roman" w:eastAsia="Aptos" w:hAnsi="Times New Roman" w:cs="Times New Roman"/>
              </w:rPr>
              <w:t xml:space="preserve"> jms.</w:t>
            </w:r>
          </w:p>
          <w:p w14:paraId="5749C861" w14:textId="77777777" w:rsidR="001B69FC" w:rsidRPr="00BC77F3" w:rsidRDefault="001B69FC" w:rsidP="00BC77F3">
            <w:pPr>
              <w:jc w:val="both"/>
              <w:rPr>
                <w:rFonts w:ascii="Times New Roman" w:eastAsia="Aptos" w:hAnsi="Times New Roman" w:cs="Times New Roman"/>
              </w:rPr>
            </w:pPr>
          </w:p>
          <w:p w14:paraId="45881A8A" w14:textId="77777777" w:rsidR="001B69FC" w:rsidRPr="00BC77F3" w:rsidRDefault="001B69FC" w:rsidP="00BC77F3">
            <w:pPr>
              <w:jc w:val="both"/>
              <w:rPr>
                <w:rFonts w:ascii="Times New Roman" w:eastAsia="Aptos" w:hAnsi="Times New Roman" w:cs="Times New Roman"/>
              </w:rPr>
            </w:pPr>
            <w:r w:rsidRPr="00BC77F3">
              <w:rPr>
                <w:rFonts w:ascii="Times New Roman" w:eastAsia="Aptos" w:hAnsi="Times New Roman" w:cs="Times New Roman"/>
              </w:rPr>
              <w:t>Arvamuse avaldamine / arvustuse kirjutamine muusikaürituse (kontsert, muusikalavastus) ja / või õppekäikude kohta.</w:t>
            </w:r>
          </w:p>
          <w:p w14:paraId="6739B0FE" w14:textId="77777777" w:rsidR="003A123A" w:rsidRPr="00BC77F3" w:rsidRDefault="003A123A" w:rsidP="00BC77F3">
            <w:pPr>
              <w:jc w:val="both"/>
              <w:rPr>
                <w:rFonts w:ascii="Times New Roman" w:eastAsia="Aptos" w:hAnsi="Times New Roman" w:cs="Times New Roman"/>
              </w:rPr>
            </w:pPr>
          </w:p>
          <w:p w14:paraId="0296C681" w14:textId="44C3CC1C" w:rsidR="003A123A" w:rsidRPr="00BC77F3" w:rsidRDefault="003A123A" w:rsidP="00BC77F3">
            <w:pPr>
              <w:jc w:val="both"/>
              <w:rPr>
                <w:rFonts w:ascii="Times New Roman" w:eastAsia="Aptos" w:hAnsi="Times New Roman" w:cs="Times New Roman"/>
              </w:rPr>
            </w:pPr>
            <w:r w:rsidRPr="00BC77F3">
              <w:rPr>
                <w:rFonts w:ascii="Times New Roman" w:eastAsia="Aptos" w:hAnsi="Times New Roman" w:cs="Times New Roman"/>
              </w:rPr>
              <w:t>Eneseanalüüs.</w:t>
            </w:r>
          </w:p>
        </w:tc>
      </w:tr>
      <w:tr w:rsidR="0080535A" w:rsidRPr="00BC77F3" w14:paraId="70DE5B62" w14:textId="77777777" w:rsidTr="00BC77F3">
        <w:tc>
          <w:tcPr>
            <w:tcW w:w="4531" w:type="dxa"/>
          </w:tcPr>
          <w:p w14:paraId="2734A21B" w14:textId="7B54FFEB" w:rsidR="0080535A" w:rsidRPr="00BC77F3" w:rsidRDefault="0080535A"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 xml:space="preserve">teab Eesti heliloojaid, interpreete, dirigente, ansambleid, orkestreid ja muusika suursündmusi; tunneb eesti </w:t>
            </w:r>
            <w:r w:rsidRPr="00BC77F3">
              <w:rPr>
                <w:rFonts w:ascii="Times New Roman" w:eastAsia="Aptos" w:hAnsi="Times New Roman" w:cs="Times New Roman"/>
                <w:color w:val="000000" w:themeColor="text1"/>
              </w:rPr>
              <w:lastRenderedPageBreak/>
              <w:t>pärimusmuusikat, loob seoseid Eesti muusikakultuuri mineviku ja nüüdisaja vahel;</w:t>
            </w:r>
          </w:p>
        </w:tc>
        <w:tc>
          <w:tcPr>
            <w:tcW w:w="4678" w:type="dxa"/>
            <w:vMerge/>
          </w:tcPr>
          <w:p w14:paraId="293BA965" w14:textId="77777777" w:rsidR="0080535A" w:rsidRPr="00BC77F3" w:rsidRDefault="0080535A" w:rsidP="00BC77F3">
            <w:pPr>
              <w:jc w:val="both"/>
              <w:rPr>
                <w:rFonts w:ascii="Times New Roman" w:eastAsia="Aptos" w:hAnsi="Times New Roman" w:cs="Times New Roman"/>
              </w:rPr>
            </w:pPr>
          </w:p>
        </w:tc>
      </w:tr>
      <w:tr w:rsidR="0080535A" w:rsidRPr="00BC77F3" w14:paraId="7CB5E2CC" w14:textId="77777777" w:rsidTr="00BC77F3">
        <w:tc>
          <w:tcPr>
            <w:tcW w:w="4531" w:type="dxa"/>
          </w:tcPr>
          <w:p w14:paraId="1F3B0831" w14:textId="77777777" w:rsidR="0080535A" w:rsidRPr="00BC77F3" w:rsidRDefault="0080535A" w:rsidP="00BC77F3">
            <w:pPr>
              <w:jc w:val="both"/>
              <w:rPr>
                <w:rFonts w:ascii="Times New Roman" w:eastAsia="Aptos" w:hAnsi="Times New Roman" w:cs="Times New Roman"/>
                <w:color w:val="000000" w:themeColor="text1"/>
              </w:rPr>
            </w:pPr>
            <w:r w:rsidRPr="00BC77F3">
              <w:rPr>
                <w:rFonts w:ascii="Times New Roman" w:hAnsi="Times New Roman" w:cs="Times New Roman"/>
              </w:rPr>
              <w:t>väärtustab ja hindab ühislaulmise traditsiooni, on laulupidude traditsiooni edasikandja koorilaulja ja/või kuulajana ning analüüsib kogetut suuliselt ja kirjalikult;</w:t>
            </w:r>
          </w:p>
        </w:tc>
        <w:tc>
          <w:tcPr>
            <w:tcW w:w="4678" w:type="dxa"/>
            <w:vMerge/>
          </w:tcPr>
          <w:p w14:paraId="36B5EF9B" w14:textId="77777777" w:rsidR="0080535A" w:rsidRPr="00BC77F3" w:rsidRDefault="0080535A" w:rsidP="00BC77F3">
            <w:pPr>
              <w:jc w:val="both"/>
              <w:rPr>
                <w:rFonts w:ascii="Times New Roman" w:hAnsi="Times New Roman" w:cs="Times New Roman"/>
              </w:rPr>
            </w:pPr>
          </w:p>
        </w:tc>
      </w:tr>
      <w:tr w:rsidR="0080535A" w:rsidRPr="00BC77F3" w14:paraId="6F584394" w14:textId="77777777" w:rsidTr="00BC77F3">
        <w:tc>
          <w:tcPr>
            <w:tcW w:w="4531" w:type="dxa"/>
          </w:tcPr>
          <w:p w14:paraId="68CAB5FA" w14:textId="77777777" w:rsidR="0080535A" w:rsidRPr="00BC77F3" w:rsidRDefault="0080535A" w:rsidP="00BC77F3">
            <w:pPr>
              <w:jc w:val="both"/>
              <w:rPr>
                <w:rFonts w:ascii="Times New Roman" w:eastAsia="Aptos" w:hAnsi="Times New Roman" w:cs="Times New Roman"/>
                <w:color w:val="000000" w:themeColor="text1"/>
              </w:rPr>
            </w:pPr>
            <w:r w:rsidRPr="00BC77F3">
              <w:rPr>
                <w:rFonts w:ascii="Times New Roman" w:eastAsia="Aptos" w:hAnsi="Times New Roman" w:cs="Times New Roman"/>
                <w:color w:val="000000" w:themeColor="text1"/>
              </w:rPr>
              <w:t>leiab infot allikakriitiliselt: koostab essee, referaadi, muusikaürituse arvustuse või lühiuurimuse, kasutades infotehnoloogia ning digivõimalusi;</w:t>
            </w:r>
          </w:p>
        </w:tc>
        <w:tc>
          <w:tcPr>
            <w:tcW w:w="4678" w:type="dxa"/>
            <w:vMerge/>
          </w:tcPr>
          <w:p w14:paraId="43B41A0D" w14:textId="77777777" w:rsidR="0080535A" w:rsidRPr="00BC77F3" w:rsidRDefault="0080535A" w:rsidP="00BC77F3">
            <w:pPr>
              <w:jc w:val="both"/>
              <w:rPr>
                <w:rFonts w:ascii="Times New Roman" w:hAnsi="Times New Roman" w:cs="Times New Roman"/>
              </w:rPr>
            </w:pPr>
          </w:p>
        </w:tc>
      </w:tr>
      <w:tr w:rsidR="0080535A" w:rsidRPr="00BC77F3" w14:paraId="2172D1DF" w14:textId="77777777" w:rsidTr="00BC77F3">
        <w:tc>
          <w:tcPr>
            <w:tcW w:w="4531" w:type="dxa"/>
          </w:tcPr>
          <w:p w14:paraId="28258352" w14:textId="77777777" w:rsidR="0080535A" w:rsidRPr="00BC77F3" w:rsidRDefault="0080535A" w:rsidP="00BC77F3">
            <w:pPr>
              <w:jc w:val="both"/>
              <w:rPr>
                <w:rFonts w:ascii="Times New Roman" w:eastAsia="Aptos" w:hAnsi="Times New Roman" w:cs="Times New Roman"/>
                <w:color w:val="000000" w:themeColor="text1"/>
              </w:rPr>
            </w:pPr>
            <w:r w:rsidRPr="00BC77F3">
              <w:rPr>
                <w:rFonts w:ascii="Times New Roman" w:hAnsi="Times New Roman" w:cs="Times New Roman"/>
              </w:rPr>
              <w:t>väljendab oma arvamust ning analüüsib kuulatud ja/või virtuaalseid muusikaüritusi ja õppekäike, rakendades omandatud teadmisi ning muusikasõnavara;</w:t>
            </w:r>
          </w:p>
        </w:tc>
        <w:tc>
          <w:tcPr>
            <w:tcW w:w="4678" w:type="dxa"/>
            <w:vMerge/>
          </w:tcPr>
          <w:p w14:paraId="422BB2B0" w14:textId="77777777" w:rsidR="0080535A" w:rsidRPr="00BC77F3" w:rsidRDefault="0080535A" w:rsidP="00BC77F3">
            <w:pPr>
              <w:jc w:val="both"/>
              <w:rPr>
                <w:rFonts w:ascii="Times New Roman" w:hAnsi="Times New Roman" w:cs="Times New Roman"/>
              </w:rPr>
            </w:pPr>
          </w:p>
        </w:tc>
      </w:tr>
      <w:tr w:rsidR="0080535A" w:rsidRPr="00BC77F3" w14:paraId="3C254607" w14:textId="77777777" w:rsidTr="00BC77F3">
        <w:tc>
          <w:tcPr>
            <w:tcW w:w="4531" w:type="dxa"/>
          </w:tcPr>
          <w:p w14:paraId="4CEA19E0" w14:textId="3C1CB885" w:rsidR="0080535A" w:rsidRPr="00BC77F3" w:rsidRDefault="0080535A" w:rsidP="00BC77F3">
            <w:pPr>
              <w:jc w:val="both"/>
              <w:rPr>
                <w:rFonts w:ascii="Times New Roman" w:eastAsia="Aptos" w:hAnsi="Times New Roman" w:cs="Times New Roman"/>
                <w:color w:val="000000" w:themeColor="text1"/>
              </w:rPr>
            </w:pPr>
            <w:r w:rsidRPr="00BC77F3">
              <w:rPr>
                <w:rFonts w:ascii="Times New Roman" w:hAnsi="Times New Roman" w:cs="Times New Roman"/>
              </w:rPr>
              <w:t>teeb valiku muusikaga tegelemise võimalustest, teab muusikaga seonduvaid elukutseid ning õppimisvõimalusi;</w:t>
            </w:r>
          </w:p>
        </w:tc>
        <w:tc>
          <w:tcPr>
            <w:tcW w:w="4678" w:type="dxa"/>
            <w:vMerge/>
          </w:tcPr>
          <w:p w14:paraId="4BEF7340" w14:textId="77777777" w:rsidR="0080535A" w:rsidRPr="00BC77F3" w:rsidRDefault="0080535A" w:rsidP="00BC77F3">
            <w:pPr>
              <w:jc w:val="both"/>
              <w:rPr>
                <w:rFonts w:ascii="Times New Roman" w:hAnsi="Times New Roman" w:cs="Times New Roman"/>
              </w:rPr>
            </w:pPr>
          </w:p>
        </w:tc>
      </w:tr>
      <w:tr w:rsidR="0080535A" w:rsidRPr="00BC77F3" w14:paraId="74C88198" w14:textId="77777777" w:rsidTr="00BC77F3">
        <w:tc>
          <w:tcPr>
            <w:tcW w:w="9209" w:type="dxa"/>
            <w:gridSpan w:val="2"/>
            <w:shd w:val="clear" w:color="auto" w:fill="C1E4F5" w:themeFill="accent1" w:themeFillTint="33"/>
          </w:tcPr>
          <w:p w14:paraId="7CFC43F8" w14:textId="77777777" w:rsidR="0080535A" w:rsidRPr="00BC77F3" w:rsidRDefault="0080535A" w:rsidP="00BC77F3">
            <w:pPr>
              <w:jc w:val="both"/>
              <w:rPr>
                <w:rFonts w:ascii="Times New Roman" w:hAnsi="Times New Roman" w:cs="Times New Roman"/>
                <w:u w:val="single"/>
              </w:rPr>
            </w:pPr>
            <w:r w:rsidRPr="00BC77F3">
              <w:rPr>
                <w:rFonts w:ascii="Times New Roman" w:hAnsi="Times New Roman" w:cs="Times New Roman"/>
                <w:u w:val="single"/>
              </w:rPr>
              <w:t>Üldpädevused</w:t>
            </w:r>
          </w:p>
        </w:tc>
      </w:tr>
      <w:tr w:rsidR="0080535A" w:rsidRPr="00BC77F3" w14:paraId="6039ACA8" w14:textId="77777777" w:rsidTr="00BC77F3">
        <w:tc>
          <w:tcPr>
            <w:tcW w:w="4531" w:type="dxa"/>
          </w:tcPr>
          <w:p w14:paraId="4B2091D7" w14:textId="77777777" w:rsidR="0080535A" w:rsidRPr="00BC77F3" w:rsidRDefault="0080535A" w:rsidP="00BC77F3">
            <w:pPr>
              <w:jc w:val="both"/>
              <w:rPr>
                <w:rFonts w:ascii="Times New Roman" w:eastAsia="Aptos" w:hAnsi="Times New Roman" w:cs="Times New Roman"/>
                <w:color w:val="000000" w:themeColor="text1"/>
              </w:rPr>
            </w:pPr>
            <w:r w:rsidRPr="00BC77F3">
              <w:rPr>
                <w:rFonts w:ascii="Times New Roman" w:hAnsi="Times New Roman" w:cs="Times New Roman"/>
              </w:rPr>
              <w:t xml:space="preserve">rakendab õpioskuseid ja -strateegiaid, oskab töötada iseseisvalt, paaris ja rühmas; </w:t>
            </w:r>
          </w:p>
        </w:tc>
        <w:tc>
          <w:tcPr>
            <w:tcW w:w="4678" w:type="dxa"/>
          </w:tcPr>
          <w:p w14:paraId="3B87B50E" w14:textId="1C1A54CA" w:rsidR="0080535A" w:rsidRPr="00BC77F3" w:rsidRDefault="0080535A" w:rsidP="00BC77F3">
            <w:pPr>
              <w:jc w:val="both"/>
              <w:rPr>
                <w:rFonts w:ascii="Times New Roman" w:hAnsi="Times New Roman" w:cs="Times New Roman"/>
              </w:rPr>
            </w:pPr>
            <w:r w:rsidRPr="00BC77F3">
              <w:rPr>
                <w:rFonts w:ascii="Times New Roman" w:hAnsi="Times New Roman" w:cs="Times New Roman"/>
              </w:rPr>
              <w:t>Iseseisvad, paaris- ja rühmatööd</w:t>
            </w:r>
            <w:r w:rsidR="00BC77F3" w:rsidRPr="00BC77F3">
              <w:rPr>
                <w:rFonts w:ascii="Times New Roman" w:hAnsi="Times New Roman" w:cs="Times New Roman"/>
              </w:rPr>
              <w:t>.</w:t>
            </w:r>
          </w:p>
        </w:tc>
      </w:tr>
      <w:tr w:rsidR="0080535A" w:rsidRPr="00BC77F3" w14:paraId="1002F366" w14:textId="77777777" w:rsidTr="00BC77F3">
        <w:tc>
          <w:tcPr>
            <w:tcW w:w="4531" w:type="dxa"/>
          </w:tcPr>
          <w:p w14:paraId="1FA18951" w14:textId="77777777" w:rsidR="0080535A" w:rsidRPr="00BC77F3" w:rsidRDefault="0080535A" w:rsidP="00BC77F3">
            <w:pPr>
              <w:jc w:val="both"/>
              <w:rPr>
                <w:rFonts w:ascii="Times New Roman" w:eastAsia="Aptos" w:hAnsi="Times New Roman" w:cs="Times New Roman"/>
                <w:color w:val="000000" w:themeColor="text1"/>
              </w:rPr>
            </w:pPr>
            <w:r w:rsidRPr="00BC77F3">
              <w:rPr>
                <w:rFonts w:ascii="Times New Roman" w:hAnsi="Times New Roman" w:cs="Times New Roman"/>
              </w:rPr>
              <w:t>seab endale õpetaja abiga õpieesmärke ning hindab oma saavutusi koostöös kaaslaste ja õpetajaga.</w:t>
            </w:r>
          </w:p>
        </w:tc>
        <w:tc>
          <w:tcPr>
            <w:tcW w:w="4678" w:type="dxa"/>
          </w:tcPr>
          <w:p w14:paraId="131DAB91" w14:textId="39338793" w:rsidR="0080535A" w:rsidRPr="00BC77F3" w:rsidRDefault="0080535A" w:rsidP="00BC77F3">
            <w:pPr>
              <w:jc w:val="both"/>
              <w:rPr>
                <w:rFonts w:ascii="Times New Roman" w:hAnsi="Times New Roman" w:cs="Times New Roman"/>
              </w:rPr>
            </w:pPr>
            <w:r w:rsidRPr="00BC77F3">
              <w:rPr>
                <w:rFonts w:ascii="Times New Roman" w:hAnsi="Times New Roman" w:cs="Times New Roman"/>
              </w:rPr>
              <w:t>Õpitud strateegiate kordamine ja eksplitsiitne tähelepanu juhtimine</w:t>
            </w:r>
            <w:r w:rsidR="00BC77F3" w:rsidRPr="00BC77F3">
              <w:rPr>
                <w:rFonts w:ascii="Times New Roman" w:hAnsi="Times New Roman" w:cs="Times New Roman"/>
              </w:rPr>
              <w:t>.</w:t>
            </w:r>
          </w:p>
          <w:p w14:paraId="744B838F" w14:textId="77777777" w:rsidR="0080535A" w:rsidRPr="00BC77F3" w:rsidRDefault="0080535A" w:rsidP="00BC77F3">
            <w:pPr>
              <w:jc w:val="both"/>
              <w:rPr>
                <w:rFonts w:ascii="Times New Roman" w:hAnsi="Times New Roman" w:cs="Times New Roman"/>
              </w:rPr>
            </w:pPr>
          </w:p>
        </w:tc>
      </w:tr>
    </w:tbl>
    <w:p w14:paraId="73E29153" w14:textId="77777777" w:rsidR="0035543E" w:rsidRPr="00BC77F3" w:rsidRDefault="0035543E" w:rsidP="00BC77F3">
      <w:pPr>
        <w:jc w:val="both"/>
        <w:rPr>
          <w:rFonts w:ascii="Times New Roman" w:hAnsi="Times New Roman" w:cs="Times New Roman"/>
        </w:rPr>
      </w:pPr>
    </w:p>
    <w:sectPr w:rsidR="0035543E" w:rsidRPr="00BC77F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F4A31" w14:textId="77777777" w:rsidR="00525AA9" w:rsidRDefault="00525AA9" w:rsidP="00F81108">
      <w:pPr>
        <w:spacing w:after="0" w:line="240" w:lineRule="auto"/>
      </w:pPr>
      <w:r>
        <w:separator/>
      </w:r>
    </w:p>
  </w:endnote>
  <w:endnote w:type="continuationSeparator" w:id="0">
    <w:p w14:paraId="29985064" w14:textId="77777777" w:rsidR="00525AA9" w:rsidRDefault="00525AA9" w:rsidP="00F81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860527"/>
      <w:docPartObj>
        <w:docPartGallery w:val="Page Numbers (Bottom of Page)"/>
        <w:docPartUnique/>
      </w:docPartObj>
    </w:sdtPr>
    <w:sdtEndPr>
      <w:rPr>
        <w:noProof/>
      </w:rPr>
    </w:sdtEndPr>
    <w:sdtContent>
      <w:p w14:paraId="633BFFD6" w14:textId="35785EB8" w:rsidR="00F81108" w:rsidRDefault="00F81108">
        <w:pPr>
          <w:pStyle w:val="Footer"/>
          <w:jc w:val="right"/>
        </w:pPr>
        <w:r w:rsidRPr="00F81108">
          <w:rPr>
            <w:rFonts w:ascii="Times New Roman" w:hAnsi="Times New Roman" w:cs="Times New Roman"/>
          </w:rPr>
          <w:fldChar w:fldCharType="begin"/>
        </w:r>
        <w:r w:rsidRPr="00F81108">
          <w:rPr>
            <w:rFonts w:ascii="Times New Roman" w:hAnsi="Times New Roman" w:cs="Times New Roman"/>
          </w:rPr>
          <w:instrText xml:space="preserve"> PAGE   \* MERGEFORMAT </w:instrText>
        </w:r>
        <w:r w:rsidRPr="00F81108">
          <w:rPr>
            <w:rFonts w:ascii="Times New Roman" w:hAnsi="Times New Roman" w:cs="Times New Roman"/>
          </w:rPr>
          <w:fldChar w:fldCharType="separate"/>
        </w:r>
        <w:r w:rsidRPr="00F81108">
          <w:rPr>
            <w:rFonts w:ascii="Times New Roman" w:hAnsi="Times New Roman" w:cs="Times New Roman"/>
            <w:noProof/>
          </w:rPr>
          <w:t>2</w:t>
        </w:r>
        <w:r w:rsidRPr="00F81108">
          <w:rPr>
            <w:rFonts w:ascii="Times New Roman" w:hAnsi="Times New Roman" w:cs="Times New Roman"/>
            <w:noProof/>
          </w:rPr>
          <w:fldChar w:fldCharType="end"/>
        </w:r>
      </w:p>
    </w:sdtContent>
  </w:sdt>
  <w:p w14:paraId="35165ACA" w14:textId="77777777" w:rsidR="00F81108" w:rsidRDefault="00F81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47EE1" w14:textId="77777777" w:rsidR="00525AA9" w:rsidRDefault="00525AA9" w:rsidP="00F81108">
      <w:pPr>
        <w:spacing w:after="0" w:line="240" w:lineRule="auto"/>
      </w:pPr>
      <w:r>
        <w:separator/>
      </w:r>
    </w:p>
  </w:footnote>
  <w:footnote w:type="continuationSeparator" w:id="0">
    <w:p w14:paraId="4DE91F18" w14:textId="77777777" w:rsidR="00525AA9" w:rsidRDefault="00525AA9" w:rsidP="00F81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2E58C" w14:textId="287DADA0" w:rsidR="00F81108" w:rsidRDefault="00F81108">
    <w:pPr>
      <w:pStyle w:val="Header"/>
    </w:pPr>
    <w:r>
      <w:rPr>
        <w:noProof/>
      </w:rPr>
      <w:drawing>
        <wp:inline distT="0" distB="0" distL="0" distR="0" wp14:anchorId="787A8A58" wp14:editId="101A4D27">
          <wp:extent cx="1454150" cy="482225"/>
          <wp:effectExtent l="0" t="0" r="0" b="0"/>
          <wp:docPr id="1222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9854" name="Picture 1222159854"/>
                  <pic:cNvPicPr/>
                </pic:nvPicPr>
                <pic:blipFill>
                  <a:blip r:embed="rId1">
                    <a:extLst>
                      <a:ext uri="{28A0092B-C50C-407E-A947-70E740481C1C}">
                        <a14:useLocalDpi xmlns:a14="http://schemas.microsoft.com/office/drawing/2010/main" val="0"/>
                      </a:ext>
                    </a:extLst>
                  </a:blip>
                  <a:stretch>
                    <a:fillRect/>
                  </a:stretch>
                </pic:blipFill>
                <pic:spPr>
                  <a:xfrm>
                    <a:off x="0" y="0"/>
                    <a:ext cx="1473936" cy="488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1D2F"/>
    <w:multiLevelType w:val="hybridMultilevel"/>
    <w:tmpl w:val="A954A74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5BE121F"/>
    <w:multiLevelType w:val="hybridMultilevel"/>
    <w:tmpl w:val="FFBEC53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068917"/>
    <w:multiLevelType w:val="hybridMultilevel"/>
    <w:tmpl w:val="0DB4F3A6"/>
    <w:lvl w:ilvl="0" w:tplc="C2BA14F2">
      <w:start w:val="1"/>
      <w:numFmt w:val="decimal"/>
      <w:lvlText w:val="%1."/>
      <w:lvlJc w:val="left"/>
      <w:pPr>
        <w:ind w:left="720" w:hanging="360"/>
      </w:pPr>
    </w:lvl>
    <w:lvl w:ilvl="1" w:tplc="DF22E06C">
      <w:start w:val="1"/>
      <w:numFmt w:val="lowerLetter"/>
      <w:lvlText w:val="%2."/>
      <w:lvlJc w:val="left"/>
      <w:pPr>
        <w:ind w:left="1440" w:hanging="360"/>
      </w:pPr>
    </w:lvl>
    <w:lvl w:ilvl="2" w:tplc="27589FF6">
      <w:start w:val="1"/>
      <w:numFmt w:val="lowerRoman"/>
      <w:lvlText w:val="%3."/>
      <w:lvlJc w:val="right"/>
      <w:pPr>
        <w:ind w:left="2160" w:hanging="180"/>
      </w:pPr>
    </w:lvl>
    <w:lvl w:ilvl="3" w:tplc="09A2D26E">
      <w:start w:val="1"/>
      <w:numFmt w:val="decimal"/>
      <w:lvlText w:val="%4."/>
      <w:lvlJc w:val="left"/>
      <w:pPr>
        <w:ind w:left="2880" w:hanging="360"/>
      </w:pPr>
    </w:lvl>
    <w:lvl w:ilvl="4" w:tplc="3B44EE1C">
      <w:start w:val="1"/>
      <w:numFmt w:val="lowerLetter"/>
      <w:lvlText w:val="%5."/>
      <w:lvlJc w:val="left"/>
      <w:pPr>
        <w:ind w:left="3600" w:hanging="360"/>
      </w:pPr>
    </w:lvl>
    <w:lvl w:ilvl="5" w:tplc="5C00FF28">
      <w:start w:val="1"/>
      <w:numFmt w:val="lowerRoman"/>
      <w:lvlText w:val="%6."/>
      <w:lvlJc w:val="right"/>
      <w:pPr>
        <w:ind w:left="4320" w:hanging="180"/>
      </w:pPr>
    </w:lvl>
    <w:lvl w:ilvl="6" w:tplc="5A3C26B2">
      <w:start w:val="1"/>
      <w:numFmt w:val="decimal"/>
      <w:lvlText w:val="%7."/>
      <w:lvlJc w:val="left"/>
      <w:pPr>
        <w:ind w:left="5040" w:hanging="360"/>
      </w:pPr>
    </w:lvl>
    <w:lvl w:ilvl="7" w:tplc="EF705BB4">
      <w:start w:val="1"/>
      <w:numFmt w:val="lowerLetter"/>
      <w:lvlText w:val="%8."/>
      <w:lvlJc w:val="left"/>
      <w:pPr>
        <w:ind w:left="5760" w:hanging="360"/>
      </w:pPr>
    </w:lvl>
    <w:lvl w:ilvl="8" w:tplc="9A9E38E0">
      <w:start w:val="1"/>
      <w:numFmt w:val="lowerRoman"/>
      <w:lvlText w:val="%9."/>
      <w:lvlJc w:val="right"/>
      <w:pPr>
        <w:ind w:left="6480" w:hanging="180"/>
      </w:pPr>
    </w:lvl>
  </w:abstractNum>
  <w:abstractNum w:abstractNumId="3" w15:restartNumberingAfterBreak="0">
    <w:nsid w:val="35FE1DE1"/>
    <w:multiLevelType w:val="hybridMultilevel"/>
    <w:tmpl w:val="D3ECADCC"/>
    <w:lvl w:ilvl="0" w:tplc="76FC17BA">
      <w:start w:val="1"/>
      <w:numFmt w:val="decimal"/>
      <w:lvlText w:val="%1)"/>
      <w:lvlJc w:val="left"/>
      <w:pPr>
        <w:ind w:left="71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A062FCA"/>
    <w:multiLevelType w:val="hybridMultilevel"/>
    <w:tmpl w:val="38127F8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9B22C43"/>
    <w:multiLevelType w:val="hybridMultilevel"/>
    <w:tmpl w:val="E74846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421182"/>
    <w:multiLevelType w:val="hybridMultilevel"/>
    <w:tmpl w:val="85E07A12"/>
    <w:lvl w:ilvl="0" w:tplc="76FC17BA">
      <w:start w:val="1"/>
      <w:numFmt w:val="decimal"/>
      <w:lvlText w:val="%1)"/>
      <w:lvlJc w:val="left"/>
      <w:pPr>
        <w:ind w:left="710" w:hanging="71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7" w15:restartNumberingAfterBreak="0">
    <w:nsid w:val="6D03678D"/>
    <w:multiLevelType w:val="hybridMultilevel"/>
    <w:tmpl w:val="94D2B340"/>
    <w:lvl w:ilvl="0" w:tplc="76FC17BA">
      <w:start w:val="1"/>
      <w:numFmt w:val="decimal"/>
      <w:lvlText w:val="%1)"/>
      <w:lvlJc w:val="left"/>
      <w:pPr>
        <w:ind w:left="1418" w:hanging="710"/>
      </w:pPr>
      <w:rPr>
        <w:rFonts w:hint="default"/>
      </w:rPr>
    </w:lvl>
    <w:lvl w:ilvl="1" w:tplc="04250019" w:tentative="1">
      <w:start w:val="1"/>
      <w:numFmt w:val="lowerLetter"/>
      <w:lvlText w:val="%2."/>
      <w:lvlJc w:val="left"/>
      <w:pPr>
        <w:ind w:left="2148" w:hanging="360"/>
      </w:pPr>
    </w:lvl>
    <w:lvl w:ilvl="2" w:tplc="0425001B" w:tentative="1">
      <w:start w:val="1"/>
      <w:numFmt w:val="lowerRoman"/>
      <w:lvlText w:val="%3."/>
      <w:lvlJc w:val="right"/>
      <w:pPr>
        <w:ind w:left="2868" w:hanging="180"/>
      </w:pPr>
    </w:lvl>
    <w:lvl w:ilvl="3" w:tplc="0425000F" w:tentative="1">
      <w:start w:val="1"/>
      <w:numFmt w:val="decimal"/>
      <w:lvlText w:val="%4."/>
      <w:lvlJc w:val="left"/>
      <w:pPr>
        <w:ind w:left="3588" w:hanging="360"/>
      </w:pPr>
    </w:lvl>
    <w:lvl w:ilvl="4" w:tplc="04250019" w:tentative="1">
      <w:start w:val="1"/>
      <w:numFmt w:val="lowerLetter"/>
      <w:lvlText w:val="%5."/>
      <w:lvlJc w:val="left"/>
      <w:pPr>
        <w:ind w:left="4308" w:hanging="360"/>
      </w:pPr>
    </w:lvl>
    <w:lvl w:ilvl="5" w:tplc="0425001B" w:tentative="1">
      <w:start w:val="1"/>
      <w:numFmt w:val="lowerRoman"/>
      <w:lvlText w:val="%6."/>
      <w:lvlJc w:val="right"/>
      <w:pPr>
        <w:ind w:left="5028" w:hanging="180"/>
      </w:pPr>
    </w:lvl>
    <w:lvl w:ilvl="6" w:tplc="0425000F" w:tentative="1">
      <w:start w:val="1"/>
      <w:numFmt w:val="decimal"/>
      <w:lvlText w:val="%7."/>
      <w:lvlJc w:val="left"/>
      <w:pPr>
        <w:ind w:left="5748" w:hanging="360"/>
      </w:pPr>
    </w:lvl>
    <w:lvl w:ilvl="7" w:tplc="04250019" w:tentative="1">
      <w:start w:val="1"/>
      <w:numFmt w:val="lowerLetter"/>
      <w:lvlText w:val="%8."/>
      <w:lvlJc w:val="left"/>
      <w:pPr>
        <w:ind w:left="6468" w:hanging="360"/>
      </w:pPr>
    </w:lvl>
    <w:lvl w:ilvl="8" w:tplc="0425001B" w:tentative="1">
      <w:start w:val="1"/>
      <w:numFmt w:val="lowerRoman"/>
      <w:lvlText w:val="%9."/>
      <w:lvlJc w:val="right"/>
      <w:pPr>
        <w:ind w:left="7188" w:hanging="180"/>
      </w:pPr>
    </w:lvl>
  </w:abstractNum>
  <w:abstractNum w:abstractNumId="8" w15:restartNumberingAfterBreak="0">
    <w:nsid w:val="6E0217C8"/>
    <w:multiLevelType w:val="hybridMultilevel"/>
    <w:tmpl w:val="1E90C1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2F0EE1"/>
    <w:multiLevelType w:val="hybridMultilevel"/>
    <w:tmpl w:val="1DC0CAF0"/>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79A909AE"/>
    <w:multiLevelType w:val="hybridMultilevel"/>
    <w:tmpl w:val="2C2AD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5671290">
    <w:abstractNumId w:val="2"/>
  </w:num>
  <w:num w:numId="2" w16cid:durableId="633754299">
    <w:abstractNumId w:val="0"/>
  </w:num>
  <w:num w:numId="3" w16cid:durableId="457920161">
    <w:abstractNumId w:val="4"/>
  </w:num>
  <w:num w:numId="4" w16cid:durableId="1125663020">
    <w:abstractNumId w:val="9"/>
  </w:num>
  <w:num w:numId="5" w16cid:durableId="289744429">
    <w:abstractNumId w:val="6"/>
  </w:num>
  <w:num w:numId="6" w16cid:durableId="292953641">
    <w:abstractNumId w:val="3"/>
  </w:num>
  <w:num w:numId="7" w16cid:durableId="1613323793">
    <w:abstractNumId w:val="7"/>
  </w:num>
  <w:num w:numId="8" w16cid:durableId="715397384">
    <w:abstractNumId w:val="10"/>
  </w:num>
  <w:num w:numId="9" w16cid:durableId="1783843457">
    <w:abstractNumId w:val="1"/>
  </w:num>
  <w:num w:numId="10" w16cid:durableId="432820688">
    <w:abstractNumId w:val="8"/>
  </w:num>
  <w:num w:numId="11" w16cid:durableId="1992364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53"/>
    <w:rsid w:val="000204D3"/>
    <w:rsid w:val="00035F03"/>
    <w:rsid w:val="00050788"/>
    <w:rsid w:val="000A4B10"/>
    <w:rsid w:val="000A5522"/>
    <w:rsid w:val="000A79F9"/>
    <w:rsid w:val="000B0A72"/>
    <w:rsid w:val="000D5924"/>
    <w:rsid w:val="000E3FCD"/>
    <w:rsid w:val="000F2313"/>
    <w:rsid w:val="000F55A7"/>
    <w:rsid w:val="00106AE2"/>
    <w:rsid w:val="0011034C"/>
    <w:rsid w:val="00113153"/>
    <w:rsid w:val="001261E2"/>
    <w:rsid w:val="00126530"/>
    <w:rsid w:val="001313C5"/>
    <w:rsid w:val="0014532C"/>
    <w:rsid w:val="00153C08"/>
    <w:rsid w:val="00196381"/>
    <w:rsid w:val="001A6D80"/>
    <w:rsid w:val="001B69FC"/>
    <w:rsid w:val="001B7C45"/>
    <w:rsid w:val="001C0653"/>
    <w:rsid w:val="001D4204"/>
    <w:rsid w:val="001F5615"/>
    <w:rsid w:val="0020226B"/>
    <w:rsid w:val="00237393"/>
    <w:rsid w:val="00266A26"/>
    <w:rsid w:val="002B2A7A"/>
    <w:rsid w:val="002C4706"/>
    <w:rsid w:val="002E1D15"/>
    <w:rsid w:val="002E7105"/>
    <w:rsid w:val="003016ED"/>
    <w:rsid w:val="0030668E"/>
    <w:rsid w:val="003112AF"/>
    <w:rsid w:val="0032123E"/>
    <w:rsid w:val="003425EF"/>
    <w:rsid w:val="00342A77"/>
    <w:rsid w:val="003464EA"/>
    <w:rsid w:val="0035543E"/>
    <w:rsid w:val="003719A1"/>
    <w:rsid w:val="00382E63"/>
    <w:rsid w:val="003836C2"/>
    <w:rsid w:val="00384351"/>
    <w:rsid w:val="00394DCB"/>
    <w:rsid w:val="00397291"/>
    <w:rsid w:val="003A123A"/>
    <w:rsid w:val="003B19B0"/>
    <w:rsid w:val="003B3B18"/>
    <w:rsid w:val="003B7E1A"/>
    <w:rsid w:val="003C60EF"/>
    <w:rsid w:val="003C61DD"/>
    <w:rsid w:val="003E4B99"/>
    <w:rsid w:val="003E5A41"/>
    <w:rsid w:val="0041722D"/>
    <w:rsid w:val="00417CE4"/>
    <w:rsid w:val="004278F6"/>
    <w:rsid w:val="004312FC"/>
    <w:rsid w:val="004322DE"/>
    <w:rsid w:val="00441F3A"/>
    <w:rsid w:val="004552E5"/>
    <w:rsid w:val="004770CD"/>
    <w:rsid w:val="004978CB"/>
    <w:rsid w:val="004C6F33"/>
    <w:rsid w:val="004D0C84"/>
    <w:rsid w:val="004D7AD9"/>
    <w:rsid w:val="004E343C"/>
    <w:rsid w:val="00500E25"/>
    <w:rsid w:val="00525AA9"/>
    <w:rsid w:val="00550A62"/>
    <w:rsid w:val="005615EE"/>
    <w:rsid w:val="005622F5"/>
    <w:rsid w:val="00580321"/>
    <w:rsid w:val="0058428E"/>
    <w:rsid w:val="00585EAA"/>
    <w:rsid w:val="005B5D99"/>
    <w:rsid w:val="005C4B0C"/>
    <w:rsid w:val="005D6005"/>
    <w:rsid w:val="005D641B"/>
    <w:rsid w:val="005E0219"/>
    <w:rsid w:val="005E080F"/>
    <w:rsid w:val="005E087E"/>
    <w:rsid w:val="005E0FC4"/>
    <w:rsid w:val="0060144C"/>
    <w:rsid w:val="006060C9"/>
    <w:rsid w:val="0061317D"/>
    <w:rsid w:val="00632645"/>
    <w:rsid w:val="006564C9"/>
    <w:rsid w:val="006576BA"/>
    <w:rsid w:val="00684788"/>
    <w:rsid w:val="006B45FB"/>
    <w:rsid w:val="006B7701"/>
    <w:rsid w:val="006D12AF"/>
    <w:rsid w:val="007152F6"/>
    <w:rsid w:val="00717524"/>
    <w:rsid w:val="007241B1"/>
    <w:rsid w:val="0072531E"/>
    <w:rsid w:val="0072535F"/>
    <w:rsid w:val="00742C1C"/>
    <w:rsid w:val="007679D0"/>
    <w:rsid w:val="00780BD5"/>
    <w:rsid w:val="00780C7E"/>
    <w:rsid w:val="00795BBB"/>
    <w:rsid w:val="007A2EEC"/>
    <w:rsid w:val="007A3E76"/>
    <w:rsid w:val="007C500A"/>
    <w:rsid w:val="007D6116"/>
    <w:rsid w:val="007E4359"/>
    <w:rsid w:val="007F1742"/>
    <w:rsid w:val="007F5966"/>
    <w:rsid w:val="007F6671"/>
    <w:rsid w:val="00800A11"/>
    <w:rsid w:val="0080535A"/>
    <w:rsid w:val="00807E9F"/>
    <w:rsid w:val="00812CAC"/>
    <w:rsid w:val="00824EF5"/>
    <w:rsid w:val="00840AA7"/>
    <w:rsid w:val="00846B0B"/>
    <w:rsid w:val="00855356"/>
    <w:rsid w:val="00860C07"/>
    <w:rsid w:val="008A7324"/>
    <w:rsid w:val="008A7378"/>
    <w:rsid w:val="008A7E69"/>
    <w:rsid w:val="008B0FD5"/>
    <w:rsid w:val="008E169B"/>
    <w:rsid w:val="008E5140"/>
    <w:rsid w:val="008F0BAB"/>
    <w:rsid w:val="008F737F"/>
    <w:rsid w:val="00905ECD"/>
    <w:rsid w:val="00924BD0"/>
    <w:rsid w:val="009326DC"/>
    <w:rsid w:val="00943E8C"/>
    <w:rsid w:val="00962D4E"/>
    <w:rsid w:val="00967248"/>
    <w:rsid w:val="00971ECF"/>
    <w:rsid w:val="00981591"/>
    <w:rsid w:val="00990A73"/>
    <w:rsid w:val="009A644E"/>
    <w:rsid w:val="00A06D41"/>
    <w:rsid w:val="00A60728"/>
    <w:rsid w:val="00A61A41"/>
    <w:rsid w:val="00AB3A68"/>
    <w:rsid w:val="00AE6BEE"/>
    <w:rsid w:val="00AE7EBF"/>
    <w:rsid w:val="00AF4138"/>
    <w:rsid w:val="00B005C4"/>
    <w:rsid w:val="00B10B50"/>
    <w:rsid w:val="00B1115E"/>
    <w:rsid w:val="00B115DF"/>
    <w:rsid w:val="00B176E7"/>
    <w:rsid w:val="00B221AF"/>
    <w:rsid w:val="00B317EA"/>
    <w:rsid w:val="00BA17C3"/>
    <w:rsid w:val="00BC77F3"/>
    <w:rsid w:val="00C16AA1"/>
    <w:rsid w:val="00C206EF"/>
    <w:rsid w:val="00C328A8"/>
    <w:rsid w:val="00C365C3"/>
    <w:rsid w:val="00C603E9"/>
    <w:rsid w:val="00C60543"/>
    <w:rsid w:val="00C670A6"/>
    <w:rsid w:val="00C753E2"/>
    <w:rsid w:val="00C86546"/>
    <w:rsid w:val="00C94593"/>
    <w:rsid w:val="00CA08F9"/>
    <w:rsid w:val="00CA203D"/>
    <w:rsid w:val="00CB3C80"/>
    <w:rsid w:val="00CB58DA"/>
    <w:rsid w:val="00CB7E0A"/>
    <w:rsid w:val="00CC0066"/>
    <w:rsid w:val="00CC2E66"/>
    <w:rsid w:val="00CD2160"/>
    <w:rsid w:val="00CD341E"/>
    <w:rsid w:val="00CD6DA0"/>
    <w:rsid w:val="00CE0051"/>
    <w:rsid w:val="00CE5F5D"/>
    <w:rsid w:val="00CE65C8"/>
    <w:rsid w:val="00CE7F17"/>
    <w:rsid w:val="00CF2BF7"/>
    <w:rsid w:val="00CF5DA1"/>
    <w:rsid w:val="00D06274"/>
    <w:rsid w:val="00D13831"/>
    <w:rsid w:val="00D45BA4"/>
    <w:rsid w:val="00D65B5C"/>
    <w:rsid w:val="00D65FED"/>
    <w:rsid w:val="00D74013"/>
    <w:rsid w:val="00D86588"/>
    <w:rsid w:val="00DA248B"/>
    <w:rsid w:val="00DA6C4E"/>
    <w:rsid w:val="00DE05D3"/>
    <w:rsid w:val="00DF1448"/>
    <w:rsid w:val="00DF5DBB"/>
    <w:rsid w:val="00E14D43"/>
    <w:rsid w:val="00E20A80"/>
    <w:rsid w:val="00E223AA"/>
    <w:rsid w:val="00E2349D"/>
    <w:rsid w:val="00E40FD9"/>
    <w:rsid w:val="00E46222"/>
    <w:rsid w:val="00E55593"/>
    <w:rsid w:val="00E560D3"/>
    <w:rsid w:val="00E61B81"/>
    <w:rsid w:val="00E74DD4"/>
    <w:rsid w:val="00E80EB7"/>
    <w:rsid w:val="00E8110E"/>
    <w:rsid w:val="00E84AF0"/>
    <w:rsid w:val="00EE22A1"/>
    <w:rsid w:val="00EE51AF"/>
    <w:rsid w:val="00EE5A44"/>
    <w:rsid w:val="00EF1FA2"/>
    <w:rsid w:val="00F24862"/>
    <w:rsid w:val="00F33193"/>
    <w:rsid w:val="00F425CC"/>
    <w:rsid w:val="00F427A3"/>
    <w:rsid w:val="00F51D60"/>
    <w:rsid w:val="00F526A3"/>
    <w:rsid w:val="00F56B19"/>
    <w:rsid w:val="00F64367"/>
    <w:rsid w:val="00F81108"/>
    <w:rsid w:val="00F820C4"/>
    <w:rsid w:val="00F95090"/>
    <w:rsid w:val="00FB25DC"/>
    <w:rsid w:val="00FC016E"/>
    <w:rsid w:val="00FC72F9"/>
    <w:rsid w:val="00FD536E"/>
    <w:rsid w:val="00FE0658"/>
    <w:rsid w:val="1301707B"/>
    <w:rsid w:val="13A772C0"/>
    <w:rsid w:val="19E1F5A7"/>
    <w:rsid w:val="2F139C89"/>
    <w:rsid w:val="3A2488E7"/>
    <w:rsid w:val="3B272818"/>
    <w:rsid w:val="3B30A1E2"/>
    <w:rsid w:val="4F7E2015"/>
    <w:rsid w:val="516052A3"/>
    <w:rsid w:val="7040DD60"/>
    <w:rsid w:val="71CF93B7"/>
    <w:rsid w:val="7243FCB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7BB13"/>
  <w15:chartTrackingRefBased/>
  <w15:docId w15:val="{62A6EA08-3481-4F56-9290-A71A7772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653"/>
    <w:pPr>
      <w:spacing w:line="279" w:lineRule="auto"/>
    </w:pPr>
    <w:rPr>
      <w:kern w:val="0"/>
      <w14:ligatures w14:val="none"/>
    </w:rPr>
  </w:style>
  <w:style w:type="paragraph" w:styleId="Heading1">
    <w:name w:val="heading 1"/>
    <w:basedOn w:val="Normal"/>
    <w:next w:val="Normal"/>
    <w:link w:val="Heading1Char"/>
    <w:uiPriority w:val="9"/>
    <w:qFormat/>
    <w:rsid w:val="006B45FB"/>
    <w:pPr>
      <w:keepNext/>
      <w:keepLines/>
      <w:spacing w:before="360" w:after="80" w:line="278" w:lineRule="auto"/>
      <w:outlineLvl w:val="0"/>
    </w:pPr>
    <w:rPr>
      <w:rFonts w:ascii="Times New Roman" w:eastAsiaTheme="majorEastAsia" w:hAnsi="Times New Roman" w:cstheme="majorBidi"/>
      <w:b/>
      <w:kern w:val="2"/>
      <w:sz w:val="32"/>
      <w:szCs w:val="40"/>
      <w14:ligatures w14:val="standardContextual"/>
    </w:rPr>
  </w:style>
  <w:style w:type="paragraph" w:styleId="Heading2">
    <w:name w:val="heading 2"/>
    <w:basedOn w:val="Normal"/>
    <w:next w:val="Normal"/>
    <w:link w:val="Heading2Char"/>
    <w:uiPriority w:val="9"/>
    <w:unhideWhenUsed/>
    <w:qFormat/>
    <w:rsid w:val="00DE05D3"/>
    <w:pPr>
      <w:keepNext/>
      <w:keepLines/>
      <w:spacing w:before="160" w:after="80" w:line="278" w:lineRule="auto"/>
      <w:outlineLvl w:val="1"/>
    </w:pPr>
    <w:rPr>
      <w:rFonts w:ascii="Times New Roman" w:eastAsiaTheme="majorEastAsia" w:hAnsi="Times New Roman" w:cstheme="majorBidi"/>
      <w:b/>
      <w:kern w:val="2"/>
      <w:sz w:val="28"/>
      <w:szCs w:val="32"/>
      <w14:ligatures w14:val="standardContextual"/>
    </w:rPr>
  </w:style>
  <w:style w:type="paragraph" w:styleId="Heading3">
    <w:name w:val="heading 3"/>
    <w:basedOn w:val="Normal"/>
    <w:next w:val="Normal"/>
    <w:link w:val="Heading3Char"/>
    <w:uiPriority w:val="9"/>
    <w:semiHidden/>
    <w:unhideWhenUsed/>
    <w:qFormat/>
    <w:rsid w:val="001C065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C065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C065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C0653"/>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C0653"/>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C0653"/>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C0653"/>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5FB"/>
    <w:rPr>
      <w:rFonts w:ascii="Times New Roman" w:eastAsiaTheme="majorEastAsia" w:hAnsi="Times New Roman" w:cstheme="majorBidi"/>
      <w:b/>
      <w:sz w:val="32"/>
      <w:szCs w:val="40"/>
    </w:rPr>
  </w:style>
  <w:style w:type="character" w:customStyle="1" w:styleId="Heading2Char">
    <w:name w:val="Heading 2 Char"/>
    <w:basedOn w:val="DefaultParagraphFont"/>
    <w:link w:val="Heading2"/>
    <w:uiPriority w:val="9"/>
    <w:rsid w:val="00DE05D3"/>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semiHidden/>
    <w:rsid w:val="001C06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06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06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06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6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6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653"/>
    <w:rPr>
      <w:rFonts w:eastAsiaTheme="majorEastAsia" w:cstheme="majorBidi"/>
      <w:color w:val="272727" w:themeColor="text1" w:themeTint="D8"/>
    </w:rPr>
  </w:style>
  <w:style w:type="paragraph" w:styleId="Title">
    <w:name w:val="Title"/>
    <w:basedOn w:val="Normal"/>
    <w:next w:val="Normal"/>
    <w:link w:val="TitleChar"/>
    <w:uiPriority w:val="10"/>
    <w:qFormat/>
    <w:rsid w:val="001C065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C06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65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C06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653"/>
    <w:pPr>
      <w:spacing w:before="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C0653"/>
    <w:rPr>
      <w:i/>
      <w:iCs/>
      <w:color w:val="404040" w:themeColor="text1" w:themeTint="BF"/>
    </w:rPr>
  </w:style>
  <w:style w:type="paragraph" w:styleId="ListParagraph">
    <w:name w:val="List Paragraph"/>
    <w:basedOn w:val="Normal"/>
    <w:uiPriority w:val="34"/>
    <w:qFormat/>
    <w:rsid w:val="001C0653"/>
    <w:pPr>
      <w:spacing w:line="278" w:lineRule="auto"/>
      <w:ind w:left="720"/>
      <w:contextualSpacing/>
    </w:pPr>
    <w:rPr>
      <w:kern w:val="2"/>
      <w14:ligatures w14:val="standardContextual"/>
    </w:rPr>
  </w:style>
  <w:style w:type="character" w:styleId="IntenseEmphasis">
    <w:name w:val="Intense Emphasis"/>
    <w:basedOn w:val="DefaultParagraphFont"/>
    <w:uiPriority w:val="21"/>
    <w:qFormat/>
    <w:rsid w:val="001C0653"/>
    <w:rPr>
      <w:i/>
      <w:iCs/>
      <w:color w:val="0F4761" w:themeColor="accent1" w:themeShade="BF"/>
    </w:rPr>
  </w:style>
  <w:style w:type="paragraph" w:styleId="IntenseQuote">
    <w:name w:val="Intense Quote"/>
    <w:basedOn w:val="Normal"/>
    <w:next w:val="Normal"/>
    <w:link w:val="IntenseQuoteChar"/>
    <w:uiPriority w:val="30"/>
    <w:qFormat/>
    <w:rsid w:val="001C065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C0653"/>
    <w:rPr>
      <w:i/>
      <w:iCs/>
      <w:color w:val="0F4761" w:themeColor="accent1" w:themeShade="BF"/>
    </w:rPr>
  </w:style>
  <w:style w:type="character" w:styleId="IntenseReference">
    <w:name w:val="Intense Reference"/>
    <w:basedOn w:val="DefaultParagraphFont"/>
    <w:uiPriority w:val="32"/>
    <w:qFormat/>
    <w:rsid w:val="001C0653"/>
    <w:rPr>
      <w:b/>
      <w:bCs/>
      <w:smallCaps/>
      <w:color w:val="0F4761" w:themeColor="accent1" w:themeShade="BF"/>
      <w:spacing w:val="5"/>
    </w:rPr>
  </w:style>
  <w:style w:type="table" w:styleId="TableGrid">
    <w:name w:val="Table Grid"/>
    <w:basedOn w:val="TableNormal"/>
    <w:uiPriority w:val="39"/>
    <w:rsid w:val="00CF5D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11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108"/>
    <w:rPr>
      <w:kern w:val="0"/>
      <w14:ligatures w14:val="none"/>
    </w:rPr>
  </w:style>
  <w:style w:type="paragraph" w:styleId="Footer">
    <w:name w:val="footer"/>
    <w:basedOn w:val="Normal"/>
    <w:link w:val="FooterChar"/>
    <w:uiPriority w:val="99"/>
    <w:unhideWhenUsed/>
    <w:rsid w:val="00F811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108"/>
    <w:rPr>
      <w:kern w:val="0"/>
      <w14:ligatures w14:val="none"/>
    </w:rPr>
  </w:style>
  <w:style w:type="paragraph" w:styleId="Revision">
    <w:name w:val="Revision"/>
    <w:hidden/>
    <w:uiPriority w:val="99"/>
    <w:semiHidden/>
    <w:rsid w:val="00795BB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B5DF71A550124CB8BE3658A35865DF" ma:contentTypeVersion="21" ma:contentTypeDescription="Loo uus dokument" ma:contentTypeScope="" ma:versionID="7c32550d7549e779affa0f3ab9b4f07f">
  <xsd:schema xmlns:xsd="http://www.w3.org/2001/XMLSchema" xmlns:xs="http://www.w3.org/2001/XMLSchema" xmlns:p="http://schemas.microsoft.com/office/2006/metadata/properties" xmlns:ns2="a1ce00ef-97c2-42ef-acfb-abccb08464bc" xmlns:ns3="f9c894f5-89e7-40a8-9b04-86dce430c1d5" targetNamespace="http://schemas.microsoft.com/office/2006/metadata/properties" ma:root="true" ma:fieldsID="447c4fa47ea299aa79bcf9c7836b73f0" ns2:_="" ns3:_="">
    <xsd:import namespace="a1ce00ef-97c2-42ef-acfb-abccb08464bc"/>
    <xsd:import namespace="f9c894f5-89e7-40a8-9b04-86dce430c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uusika" minOccurs="0"/>
                <xsd:element ref="ns2:MediaServiceBillingMetadata" minOccurs="0"/>
                <xsd:element ref="ns2: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00ef-97c2-42ef-acfb-abccb0846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cda7d2d-a873-460c-bd75-a9cd5232e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uusika" ma:index="26" nillable="true" ma:displayName="Muusika" ma:format="Dropdown" ma:internalName="Muusik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 ma:index="28" nillable="true" ma:displayName="m" ma:format="Dropdown" ma:internalNam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c894f5-89e7-40a8-9b04-86dce430c1d5"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89d03c8e-49e4-461a-bcda-5f9e78072fd2}" ma:internalName="TaxCatchAll" ma:showField="CatchAllData" ma:web="f9c894f5-89e7-40a8-9b04-86dce430c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9c894f5-89e7-40a8-9b04-86dce430c1d5" xsi:nil="true"/>
    <lcf76f155ced4ddcb4097134ff3c332f xmlns="a1ce00ef-97c2-42ef-acfb-abccb08464bc">
      <Terms xmlns="http://schemas.microsoft.com/office/infopath/2007/PartnerControls"/>
    </lcf76f155ced4ddcb4097134ff3c332f>
    <m xmlns="a1ce00ef-97c2-42ef-acfb-abccb08464bc" xsi:nil="true"/>
    <Muusika xmlns="a1ce00ef-97c2-42ef-acfb-abccb08464bc" xsi:nil="true"/>
  </documentManagement>
</p:properties>
</file>

<file path=customXml/itemProps1.xml><?xml version="1.0" encoding="utf-8"?>
<ds:datastoreItem xmlns:ds="http://schemas.openxmlformats.org/officeDocument/2006/customXml" ds:itemID="{13184382-1803-451A-B330-DB38AEEFD28B}">
  <ds:schemaRefs>
    <ds:schemaRef ds:uri="http://schemas.microsoft.com/sharepoint/v3/contenttype/forms"/>
  </ds:schemaRefs>
</ds:datastoreItem>
</file>

<file path=customXml/itemProps2.xml><?xml version="1.0" encoding="utf-8"?>
<ds:datastoreItem xmlns:ds="http://schemas.openxmlformats.org/officeDocument/2006/customXml" ds:itemID="{6B1144DC-5C08-47B3-87E9-DFE0DFF0FF5C}"/>
</file>

<file path=customXml/itemProps3.xml><?xml version="1.0" encoding="utf-8"?>
<ds:datastoreItem xmlns:ds="http://schemas.openxmlformats.org/officeDocument/2006/customXml" ds:itemID="{ED61C762-4566-4950-B221-491132B027D9}">
  <ds:schemaRefs>
    <ds:schemaRef ds:uri="http://schemas.microsoft.com/office/2006/metadata/properties"/>
    <ds:schemaRef ds:uri="http://schemas.microsoft.com/office/infopath/2007/PartnerControls"/>
    <ds:schemaRef ds:uri="24ca390d-530b-423f-b9c3-c369adafd98f"/>
    <ds:schemaRef ds:uri="64154f6d-768b-49a2-a0e0-d478078de3e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3193</Words>
  <Characters>18206</Characters>
  <Application>Microsoft Office Word</Application>
  <DocSecurity>0</DocSecurity>
  <Lines>151</Lines>
  <Paragraphs>42</Paragraphs>
  <ScaleCrop>false</ScaleCrop>
  <Company/>
  <LinksUpToDate>false</LinksUpToDate>
  <CharactersWithSpaces>21357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Leelo Valgma</dc:creator>
  <cp:keywords/>
  <dc:description/>
  <cp:lastModifiedBy>Leelo Valgma</cp:lastModifiedBy>
  <cp:revision>222</cp:revision>
  <dcterms:created xsi:type="dcterms:W3CDTF">2026-03-22T18:57:00Z</dcterms:created>
  <dcterms:modified xsi:type="dcterms:W3CDTF">2026-05-14T07:49:00Z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0x01010077B5DF71A550124CB8BE3658A35865DF</vt:lpwstr>
  </property>
  <property fmtid="{D5CDD505-2E9C-101B-9397-08002B2CF9AE}" pid="3" name="MediaServiceImageTags">
    <vt:lpwstr/>
  </property>
</Properties>
</file>