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3" w:hanging="3"/>
        <w:jc w:val="center"/>
        <w:rPr>
          <w:rFonts w:ascii="Calibri" w:hAnsi="Calibri" w:cs="Calibri" w:eastAsia="Calibri"/>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LAHTISED EESTI MEISTRIVÕISTLUSED 202</w:t>
      </w:r>
      <w:r>
        <w:rPr>
          <w:rFonts w:ascii="Calibri" w:hAnsi="Calibri" w:cs="Calibri" w:eastAsia="Calibri"/>
          <w:b/>
          <w:color w:val="auto"/>
          <w:spacing w:val="0"/>
          <w:position w:val="0"/>
          <w:sz w:val="28"/>
          <w:shd w:fill="auto" w:val="clear"/>
        </w:rPr>
        <w:t xml:space="preserve">6</w:t>
      </w:r>
    </w:p>
    <w:p>
      <w:pPr>
        <w:spacing w:before="0" w:after="0" w:line="240"/>
        <w:ind w:right="0" w:left="3" w:hanging="3"/>
        <w:jc w:val="center"/>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KIIRUISUTAMISES. </w:t>
      </w:r>
    </w:p>
    <w:p>
      <w:pPr>
        <w:spacing w:before="0" w:after="0" w:line="240"/>
        <w:ind w:right="0" w:left="3" w:hanging="3"/>
        <w:jc w:val="center"/>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SUUR MITMEVÕISTLUS</w:t>
      </w:r>
    </w:p>
    <w:p>
      <w:pPr>
        <w:spacing w:before="0" w:after="0" w:line="240"/>
        <w:ind w:right="0" w:left="3" w:hanging="3"/>
        <w:jc w:val="center"/>
        <w:rPr>
          <w:rFonts w:ascii="Calibri" w:hAnsi="Calibri" w:cs="Calibri" w:eastAsia="Calibri"/>
          <w:color w:val="000000"/>
          <w:spacing w:val="0"/>
          <w:position w:val="0"/>
          <w:sz w:val="28"/>
          <w:shd w:fill="auto" w:val="clear"/>
        </w:rPr>
      </w:pPr>
      <w:r>
        <w:rPr>
          <w:rFonts w:ascii="Calibri" w:hAnsi="Calibri" w:cs="Calibri" w:eastAsia="Calibri"/>
          <w:b/>
          <w:color w:val="auto"/>
          <w:spacing w:val="0"/>
          <w:position w:val="0"/>
          <w:sz w:val="28"/>
          <w:shd w:fill="auto" w:val="clear"/>
        </w:rPr>
        <w:t xml:space="preserve">14</w:t>
      </w:r>
      <w:r>
        <w:rPr>
          <w:rFonts w:ascii="Calibri" w:hAnsi="Calibri" w:cs="Calibri" w:eastAsia="Calibri"/>
          <w:b/>
          <w:color w:val="000000"/>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15</w:t>
      </w:r>
      <w:r>
        <w:rPr>
          <w:rFonts w:ascii="Calibri" w:hAnsi="Calibri" w:cs="Calibri" w:eastAsia="Calibri"/>
          <w:b/>
          <w:color w:val="000000"/>
          <w:spacing w:val="0"/>
          <w:position w:val="0"/>
          <w:sz w:val="28"/>
          <w:shd w:fill="auto" w:val="clear"/>
        </w:rPr>
        <w:t xml:space="preserve">.02.2026</w:t>
      </w:r>
    </w:p>
    <w:p>
      <w:pPr>
        <w:spacing w:before="0" w:after="0" w:line="240"/>
        <w:ind w:right="0" w:left="3" w:hanging="3"/>
        <w:jc w:val="center"/>
        <w:rPr>
          <w:rFonts w:ascii="Calibri" w:hAnsi="Calibri" w:cs="Calibri" w:eastAsia="Calibri"/>
          <w:color w:val="000000"/>
          <w:spacing w:val="0"/>
          <w:position w:val="0"/>
          <w:sz w:val="24"/>
          <w:shd w:fill="auto" w:val="clear"/>
        </w:rPr>
      </w:pPr>
    </w:p>
    <w:p>
      <w:pPr>
        <w:keepNext w:val="true"/>
        <w:numPr>
          <w:ilvl w:val="0"/>
          <w:numId w:val="2"/>
        </w:numPr>
        <w:spacing w:before="0" w:after="0" w:line="240"/>
        <w:ind w:right="0" w:left="3" w:hanging="3"/>
        <w:jc w:val="center"/>
        <w:rPr>
          <w:rFonts w:ascii="Calibri" w:hAnsi="Calibri" w:cs="Calibri" w:eastAsia="Calibri"/>
          <w:color w:val="000000"/>
          <w:spacing w:val="0"/>
          <w:position w:val="0"/>
          <w:sz w:val="32"/>
          <w:shd w:fill="auto" w:val="clear"/>
        </w:rPr>
      </w:pPr>
      <w:r>
        <w:rPr>
          <w:rFonts w:ascii="Calibri" w:hAnsi="Calibri" w:cs="Calibri" w:eastAsia="Calibri"/>
          <w:color w:val="000000"/>
          <w:spacing w:val="0"/>
          <w:position w:val="0"/>
          <w:sz w:val="32"/>
          <w:shd w:fill="auto" w:val="clear"/>
        </w:rPr>
        <w:t xml:space="preserve">JUHEND</w:t>
      </w:r>
    </w:p>
    <w:p>
      <w:pPr>
        <w:spacing w:before="0" w:after="0" w:line="240"/>
        <w:ind w:right="0" w:left="3" w:hanging="3"/>
        <w:jc w:val="center"/>
        <w:rPr>
          <w:rFonts w:ascii="Calibri" w:hAnsi="Calibri" w:cs="Calibri" w:eastAsia="Calibri"/>
          <w:color w:val="000000"/>
          <w:spacing w:val="0"/>
          <w:position w:val="0"/>
          <w:sz w:val="24"/>
          <w:shd w:fill="auto" w:val="clear"/>
        </w:rPr>
      </w:pPr>
    </w:p>
    <w:tbl>
      <w:tblPr/>
      <w:tblGrid>
        <w:gridCol w:w="1623"/>
        <w:gridCol w:w="8917"/>
      </w:tblGrid>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auto"/>
                <w:spacing w:val="0"/>
                <w:position w:val="0"/>
                <w:sz w:val="22"/>
                <w:shd w:fill="auto" w:val="clear"/>
              </w:rPr>
            </w:pP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926" w:left="2" w:hanging="2"/>
              <w:jc w:val="both"/>
              <w:rPr>
                <w:rFonts w:ascii="Calibri" w:hAnsi="Calibri" w:cs="Calibri" w:eastAsia="Calibri"/>
                <w:color w:val="auto"/>
                <w:spacing w:val="0"/>
                <w:position w:val="0"/>
                <w:sz w:val="22"/>
                <w:shd w:fill="auto" w:val="clear"/>
              </w:rPr>
            </w:pP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Aeg ja koht:</w:t>
            </w:r>
            <w:r>
              <w:rPr>
                <w:rFonts w:ascii="Calibri" w:hAnsi="Calibri" w:cs="Calibri" w:eastAsia="Calibri"/>
                <w:color w:val="000000"/>
                <w:spacing w:val="0"/>
                <w:position w:val="0"/>
                <w:sz w:val="20"/>
                <w:shd w:fill="auto" w:val="clear"/>
              </w:rPr>
              <w:t xml:space="preserve">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2" w:hanging="2"/>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14</w:t>
            </w:r>
            <w:r>
              <w:rPr>
                <w:rFonts w:ascii="Calibri" w:hAnsi="Calibri" w:cs="Calibri" w:eastAsia="Calibri"/>
                <w:color w:val="000000"/>
                <w:spacing w:val="0"/>
                <w:position w:val="0"/>
                <w:sz w:val="20"/>
                <w:shd w:fill="auto" w:val="clear"/>
              </w:rPr>
              <w:t xml:space="preserve">.-</w:t>
            </w:r>
            <w:r>
              <w:rPr>
                <w:rFonts w:ascii="Calibri" w:hAnsi="Calibri" w:cs="Calibri" w:eastAsia="Calibri"/>
                <w:color w:val="auto"/>
                <w:spacing w:val="0"/>
                <w:position w:val="0"/>
                <w:sz w:val="20"/>
                <w:shd w:fill="auto" w:val="clear"/>
              </w:rPr>
              <w:t xml:space="preserve">15</w:t>
            </w:r>
            <w:r>
              <w:rPr>
                <w:rFonts w:ascii="Calibri" w:hAnsi="Calibri" w:cs="Calibri" w:eastAsia="Calibri"/>
                <w:color w:val="000000"/>
                <w:spacing w:val="0"/>
                <w:position w:val="0"/>
                <w:sz w:val="20"/>
                <w:shd w:fill="auto" w:val="clear"/>
              </w:rPr>
              <w:t xml:space="preserve">.02.202</w:t>
            </w:r>
            <w:r>
              <w:rPr>
                <w:rFonts w:ascii="Calibri" w:hAnsi="Calibri" w:cs="Calibri" w:eastAsia="Calibri"/>
                <w:color w:val="auto"/>
                <w:spacing w:val="0"/>
                <w:position w:val="0"/>
                <w:sz w:val="20"/>
                <w:shd w:fill="auto" w:val="clear"/>
              </w:rPr>
              <w:t xml:space="preserve">6</w:t>
            </w:r>
            <w:r>
              <w:rPr>
                <w:rFonts w:ascii="Calibri" w:hAnsi="Calibri" w:cs="Calibri" w:eastAsia="Calibri"/>
                <w:color w:val="000000"/>
                <w:spacing w:val="0"/>
                <w:position w:val="0"/>
                <w:sz w:val="20"/>
                <w:shd w:fill="auto" w:val="clear"/>
              </w:rPr>
              <w:t xml:space="preserve"> Härma ovaalil</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Läbiviimine:</w:t>
            </w:r>
            <w:r>
              <w:rPr>
                <w:rFonts w:ascii="Calibri" w:hAnsi="Calibri" w:cs="Calibri" w:eastAsia="Calibri"/>
                <w:color w:val="000000"/>
                <w:spacing w:val="0"/>
                <w:position w:val="0"/>
                <w:sz w:val="20"/>
                <w:shd w:fill="auto" w:val="clear"/>
              </w:rPr>
              <w:t xml:space="preserve">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hanging="2"/>
              <w:jc w:val="left"/>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Võistlused viib läbi Eesti Uisuliit koostöös Tallinna Kiiruisuklubiga. Võistluste läbiviimisel juhindutakse ISU võistlusmäärustest. Võistluste tehnilise läbiviimisega seotud kulud  kannab EUL. Kõik juhendis käsitlemata küsimused lahendatakse korralduskomitee poolt kohapeal. Võimalike protestide korral protestitasu 30 eurot, mis tagastatakse ainult protesti rahuldamise korral.</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Osavõtjad:</w:t>
            </w:r>
            <w:r>
              <w:rPr>
                <w:rFonts w:ascii="Calibri" w:hAnsi="Calibri" w:cs="Calibri" w:eastAsia="Calibri"/>
                <w:color w:val="000000"/>
                <w:spacing w:val="0"/>
                <w:position w:val="0"/>
                <w:sz w:val="20"/>
                <w:shd w:fill="auto" w:val="clear"/>
              </w:rPr>
              <w:t xml:space="preserve">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Võistlused on  individuaalsed.</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Võistlusklassid:</w:t>
            </w:r>
            <w:r>
              <w:rPr>
                <w:rFonts w:ascii="Calibri" w:hAnsi="Calibri" w:cs="Calibri" w:eastAsia="Calibri"/>
                <w:color w:val="000000"/>
                <w:spacing w:val="0"/>
                <w:position w:val="0"/>
                <w:sz w:val="20"/>
                <w:shd w:fill="auto" w:val="clear"/>
              </w:rPr>
              <w:t xml:space="preserve">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000000"/>
                <w:spacing w:val="0"/>
                <w:position w:val="0"/>
                <w:sz w:val="20"/>
                <w:u w:val="single"/>
                <w:shd w:fill="auto" w:val="clear"/>
              </w:rPr>
            </w:pPr>
            <w:r>
              <w:rPr>
                <w:rFonts w:ascii="Calibri" w:hAnsi="Calibri" w:cs="Calibri" w:eastAsia="Calibri"/>
                <w:b/>
                <w:color w:val="000000"/>
                <w:spacing w:val="0"/>
                <w:position w:val="0"/>
                <w:sz w:val="20"/>
                <w:shd w:fill="auto" w:val="clear"/>
              </w:rPr>
              <w:t xml:space="preserve">1)</w:t>
            </w:r>
            <w:r>
              <w:rPr>
                <w:rFonts w:ascii="Calibri" w:hAnsi="Calibri" w:cs="Calibri" w:eastAsia="Calibri"/>
                <w:color w:val="000000"/>
                <w:spacing w:val="0"/>
                <w:position w:val="0"/>
                <w:sz w:val="20"/>
                <w:u w:val="single"/>
                <w:shd w:fill="auto" w:val="clear"/>
              </w:rPr>
              <w:t xml:space="preserve"> Seeniorid</w:t>
            </w:r>
            <w:r>
              <w:rPr>
                <w:rFonts w:ascii="Calibri" w:hAnsi="Calibri" w:cs="Calibri" w:eastAsia="Calibri"/>
                <w:color w:val="000000"/>
                <w:spacing w:val="0"/>
                <w:position w:val="0"/>
                <w:sz w:val="20"/>
                <w:shd w:fill="auto" w:val="clear"/>
              </w:rPr>
              <w:t xml:space="preserve">       M/N</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2)</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0"/>
                <w:u w:val="single"/>
                <w:shd w:fill="auto" w:val="clear"/>
              </w:rPr>
              <w:t xml:space="preserve">Juuniorid</w:t>
            </w:r>
            <w:r>
              <w:rPr>
                <w:rFonts w:ascii="Calibri" w:hAnsi="Calibri" w:cs="Calibri" w:eastAsia="Calibri"/>
                <w:color w:val="000000"/>
                <w:spacing w:val="0"/>
                <w:position w:val="0"/>
                <w:sz w:val="20"/>
                <w:shd w:fill="auto" w:val="clear"/>
              </w:rPr>
              <w:t xml:space="preserve">:      01.07.200</w:t>
            </w:r>
            <w:r>
              <w:rPr>
                <w:rFonts w:ascii="Calibri" w:hAnsi="Calibri" w:cs="Calibri" w:eastAsia="Calibri"/>
                <w:color w:val="auto"/>
                <w:spacing w:val="0"/>
                <w:position w:val="0"/>
                <w:sz w:val="20"/>
                <w:shd w:fill="auto" w:val="clear"/>
              </w:rPr>
              <w:t xml:space="preserve">6</w:t>
            </w:r>
            <w:r>
              <w:rPr>
                <w:rFonts w:ascii="Calibri" w:hAnsi="Calibri" w:cs="Calibri" w:eastAsia="Calibri"/>
                <w:color w:val="000000"/>
                <w:spacing w:val="0"/>
                <w:position w:val="0"/>
                <w:sz w:val="20"/>
                <w:shd w:fill="auto" w:val="clear"/>
              </w:rPr>
              <w:t xml:space="preserve"> ja nooremad   P/T      </w:t>
            </w:r>
          </w:p>
          <w:p>
            <w:pPr>
              <w:spacing w:before="0" w:after="0" w:line="240"/>
              <w:ind w:right="0" w:left="0" w:hanging="2"/>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juuniorid saavad võistelda ainult ühes võistlusklassis (seeniorid või juuniorid)   </w:t>
            </w:r>
          </w:p>
        </w:tc>
      </w:tr>
      <w:tr>
        <w:trPr>
          <w:trHeight w:val="2537" w:hRule="auto"/>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Distantsid:</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14</w:t>
            </w:r>
            <w:r>
              <w:rPr>
                <w:rFonts w:ascii="Calibri" w:hAnsi="Calibri" w:cs="Calibri" w:eastAsia="Calibri"/>
                <w:color w:val="000000"/>
                <w:spacing w:val="0"/>
                <w:position w:val="0"/>
                <w:sz w:val="20"/>
                <w:shd w:fill="auto" w:val="clear"/>
              </w:rPr>
              <w:t xml:space="preserve">.02.26 Härma ovaalil</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Mehed:          500m; 5000m  </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Naised:          500m; 3000m</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Noormehed:  500m, 3000m</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Neiud:           500m,  1500m</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15</w:t>
            </w:r>
            <w:r>
              <w:rPr>
                <w:rFonts w:ascii="Calibri" w:hAnsi="Calibri" w:cs="Calibri" w:eastAsia="Calibri"/>
                <w:color w:val="000000"/>
                <w:spacing w:val="0"/>
                <w:position w:val="0"/>
                <w:sz w:val="20"/>
                <w:shd w:fill="auto" w:val="clear"/>
              </w:rPr>
              <w:t xml:space="preserve">.0</w:t>
            </w:r>
            <w:r>
              <w:rPr>
                <w:rFonts w:ascii="Calibri" w:hAnsi="Calibri" w:cs="Calibri" w:eastAsia="Calibri"/>
                <w:color w:val="auto"/>
                <w:spacing w:val="0"/>
                <w:position w:val="0"/>
                <w:sz w:val="20"/>
                <w:shd w:fill="auto" w:val="clear"/>
              </w:rPr>
              <w:t xml:space="preserve">2</w:t>
            </w:r>
            <w:r>
              <w:rPr>
                <w:rFonts w:ascii="Calibri" w:hAnsi="Calibri" w:cs="Calibri" w:eastAsia="Calibri"/>
                <w:color w:val="000000"/>
                <w:spacing w:val="0"/>
                <w:position w:val="0"/>
                <w:sz w:val="20"/>
                <w:shd w:fill="auto" w:val="clear"/>
              </w:rPr>
              <w:t xml:space="preserve">.26 Härma Ovaal  </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Mehed          1500m; 10000m  </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Naised:         1500m; 5000m </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Noormehed: 1500m; 5000m</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Neiud:          1000m; 3000m</w:t>
            </w:r>
          </w:p>
          <w:p>
            <w:pPr>
              <w:spacing w:before="0" w:after="0" w:line="240"/>
              <w:ind w:right="0" w:left="0" w:hanging="2"/>
              <w:jc w:val="both"/>
              <w:rPr>
                <w:rFonts w:ascii="Calibri" w:hAnsi="Calibri" w:cs="Calibri" w:eastAsia="Calibri"/>
                <w:spacing w:val="0"/>
                <w:position w:val="0"/>
              </w:rPr>
            </w:pP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Programm: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b/>
                <w:color w:val="auto"/>
                <w:spacing w:val="0"/>
                <w:position w:val="0"/>
                <w:sz w:val="22"/>
                <w:shd w:fill="auto" w:val="clear"/>
              </w:rPr>
              <w:t xml:space="preserve">14</w:t>
            </w:r>
            <w:r>
              <w:rPr>
                <w:rFonts w:ascii="Calibri" w:hAnsi="Calibri" w:cs="Calibri" w:eastAsia="Calibri"/>
                <w:b/>
                <w:color w:val="auto"/>
                <w:spacing w:val="0"/>
                <w:position w:val="0"/>
                <w:sz w:val="22"/>
                <w:shd w:fill="auto" w:val="clear"/>
              </w:rPr>
              <w:t xml:space="preserve">.02.2026</w:t>
            </w:r>
            <w:r>
              <w:rPr>
                <w:rFonts w:ascii="Calibri" w:hAnsi="Calibri" w:cs="Calibri" w:eastAsia="Calibri"/>
                <w:b/>
                <w:color w:val="000000"/>
                <w:spacing w:val="0"/>
                <w:position w:val="0"/>
                <w:sz w:val="20"/>
                <w:shd w:fill="auto" w:val="clear"/>
              </w:rPr>
              <w:t xml:space="preserve">: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auto"/>
                <w:spacing w:val="0"/>
                <w:position w:val="0"/>
                <w:sz w:val="22"/>
                <w:shd w:fill="auto" w:val="clear"/>
              </w:rPr>
              <w:t xml:space="preserve">         10.00 kiipide väljastus</w:t>
            </w:r>
            <w:r>
              <w:rPr>
                <w:rFonts w:ascii="Calibri" w:hAnsi="Calibri" w:cs="Calibri" w:eastAsia="Calibri"/>
                <w:color w:val="000000"/>
                <w:spacing w:val="0"/>
                <w:position w:val="0"/>
                <w:sz w:val="20"/>
                <w:shd w:fill="auto" w:val="clear"/>
              </w:rPr>
              <w:t xml:space="preserve">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11.00   Sen:  M+N             500m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Jun:  M+N             500m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JÄÄHOOLDUS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Sen:  M+N            5000m ja 3000m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Jun:  M+N            3000m ja 1500m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hanging="2"/>
              <w:jc w:val="left"/>
              <w:rPr>
                <w:rFonts w:ascii="Calibri" w:hAnsi="Calibri" w:cs="Calibri" w:eastAsia="Calibri"/>
                <w:b/>
                <w:color w:val="000000"/>
                <w:spacing w:val="0"/>
                <w:position w:val="0"/>
                <w:sz w:val="20"/>
                <w:shd w:fill="auto" w:val="clear"/>
              </w:rPr>
            </w:pPr>
            <w:r>
              <w:rPr>
                <w:rFonts w:ascii="Calibri" w:hAnsi="Calibri" w:cs="Calibri" w:eastAsia="Calibri"/>
                <w:b/>
                <w:color w:val="auto"/>
                <w:spacing w:val="0"/>
                <w:position w:val="0"/>
                <w:sz w:val="22"/>
                <w:shd w:fill="auto" w:val="clear"/>
              </w:rPr>
              <w:t xml:space="preserve">15</w:t>
            </w:r>
            <w:r>
              <w:rPr>
                <w:rFonts w:ascii="Calibri" w:hAnsi="Calibri" w:cs="Calibri" w:eastAsia="Calibri"/>
                <w:b/>
                <w:color w:val="auto"/>
                <w:spacing w:val="0"/>
                <w:position w:val="0"/>
                <w:sz w:val="22"/>
                <w:shd w:fill="auto" w:val="clear"/>
              </w:rPr>
              <w:t xml:space="preserve">.02.2026</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11.00  Sen:  M+N           1500m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Jun:  M+N           1500 ja 1000m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JÄÄHOOLDUS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Sen:  M+N           10000m ja 5000m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Jun:  M+N            5000m ja 3000m                     </w:t>
            </w:r>
          </w:p>
          <w:p>
            <w:pPr>
              <w:spacing w:before="0" w:after="0" w:line="240"/>
              <w:ind w:right="0" w:left="0" w:hanging="2"/>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hanging="2"/>
              <w:jc w:val="left"/>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Viimasele distantsile pääsevad juunioride vanuse 4 parimat ja põhiklassi 8 parimat              </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Stardimaks: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Täiskasvanud:              </w:t>
            </w:r>
            <w:r>
              <w:rPr>
                <w:rFonts w:ascii="Calibri" w:hAnsi="Calibri" w:cs="Calibri" w:eastAsia="Calibri"/>
                <w:color w:val="auto"/>
                <w:spacing w:val="0"/>
                <w:position w:val="0"/>
                <w:sz w:val="20"/>
                <w:shd w:fill="auto" w:val="clear"/>
              </w:rPr>
              <w:t xml:space="preserve">30</w:t>
            </w:r>
            <w:r>
              <w:rPr>
                <w:rFonts w:ascii="Calibri" w:hAnsi="Calibri" w:cs="Calibri" w:eastAsia="Calibri"/>
                <w:color w:val="000000"/>
                <w:spacing w:val="0"/>
                <w:position w:val="0"/>
                <w:sz w:val="20"/>
                <w:shd w:fill="auto" w:val="clear"/>
              </w:rPr>
              <w:t xml:space="preserve"> eurot   </w:t>
            </w:r>
          </w:p>
          <w:p>
            <w:pPr>
              <w:spacing w:before="0" w:after="0" w:line="240"/>
              <w:ind w:right="0" w:left="0" w:hanging="2"/>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Juuniorid ja noored:       </w:t>
            </w:r>
            <w:r>
              <w:rPr>
                <w:rFonts w:ascii="Calibri" w:hAnsi="Calibri" w:cs="Calibri" w:eastAsia="Calibri"/>
                <w:color w:val="auto"/>
                <w:spacing w:val="0"/>
                <w:position w:val="0"/>
                <w:sz w:val="20"/>
                <w:shd w:fill="auto" w:val="clear"/>
              </w:rPr>
              <w:t xml:space="preserve">15</w:t>
            </w:r>
            <w:r>
              <w:rPr>
                <w:rFonts w:ascii="Calibri" w:hAnsi="Calibri" w:cs="Calibri" w:eastAsia="Calibri"/>
                <w:color w:val="000000"/>
                <w:spacing w:val="0"/>
                <w:position w:val="0"/>
                <w:sz w:val="20"/>
                <w:shd w:fill="auto" w:val="clear"/>
              </w:rPr>
              <w:t xml:space="preserve"> eurot   </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Autasustamine:</w:t>
            </w:r>
            <w:r>
              <w:rPr>
                <w:rFonts w:ascii="Calibri" w:hAnsi="Calibri" w:cs="Calibri" w:eastAsia="Calibri"/>
                <w:color w:val="000000"/>
                <w:spacing w:val="0"/>
                <w:position w:val="0"/>
                <w:sz w:val="20"/>
                <w:shd w:fill="auto" w:val="clear"/>
              </w:rPr>
              <w:t xml:space="preserve">  </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Eesti meistrivõistluste medaliga autasustatakse ainult Eesti kodanikke.</w:t>
            </w:r>
          </w:p>
          <w:p>
            <w:pPr>
              <w:spacing w:before="0" w:after="0" w:line="240"/>
              <w:ind w:right="0" w:left="0" w:hanging="2"/>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Eesti Meistrivõistluste seenioride medali ja diplomiga autasustatakse kolme esimest kohta mitmevõistluses ja individuaaldistantsides</w:t>
            </w:r>
          </w:p>
          <w:p>
            <w:pPr>
              <w:spacing w:before="0" w:after="0" w:line="240"/>
              <w:ind w:right="0" w:left="0" w:hanging="2"/>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Eesti Meistrivõistluste juunioride medali ja diplomiga autasustatakse kolme esimest kohta mitmevõistluses ja individuaaldistantsides</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Majandamine:</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Osavõtutasu tasutakse kohapeal</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Vastutus:</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left"/>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Võistlejad vastutavad ise enda tervisliku seisundi, treenituse ja traumade eest. </w:t>
            </w:r>
          </w:p>
        </w:tc>
      </w:tr>
      <w:tr>
        <w:trPr>
          <w:trHeight w:val="1" w:hRule="atLeast"/>
          <w:jc w:val="left"/>
        </w:trPr>
        <w:tc>
          <w:tcPr>
            <w:tcW w:w="162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Võistlejate registreerimine:</w:t>
            </w:r>
          </w:p>
        </w:tc>
        <w:tc>
          <w:tcPr>
            <w:tcW w:w="8917"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hanging="2"/>
              <w:jc w:val="both"/>
              <w:rPr>
                <w:rFonts w:ascii="Calibri" w:hAnsi="Calibri" w:cs="Calibri" w:eastAsia="Calibri"/>
                <w:spacing w:val="0"/>
                <w:position w:val="0"/>
              </w:rPr>
            </w:pPr>
            <w:r>
              <w:rPr>
                <w:rFonts w:ascii="Calibri" w:hAnsi="Calibri" w:cs="Calibri" w:eastAsia="Calibri"/>
                <w:color w:val="auto"/>
                <w:spacing w:val="0"/>
                <w:position w:val="0"/>
                <w:sz w:val="22"/>
                <w:shd w:fill="auto" w:val="clear"/>
              </w:rPr>
              <w:t xml:space="preserve">Eelregistreerimine toimub lehel </w:t>
            </w:r>
            <w:hyperlink xmlns:r="http://schemas.openxmlformats.org/officeDocument/2006/relationships" r:id="docRId0">
              <w:r>
                <w:rPr>
                  <w:rFonts w:ascii="Calibri" w:hAnsi="Calibri" w:cs="Calibri" w:eastAsia="Calibri"/>
                  <w:color w:val="1155CC"/>
                  <w:spacing w:val="0"/>
                  <w:position w:val="0"/>
                  <w:sz w:val="22"/>
                  <w:u w:val="single"/>
                  <w:shd w:fill="auto" w:val="clear"/>
                </w:rPr>
                <w:t xml:space="preserve">www.antrotsenter.ee</w:t>
              </w:r>
            </w:hyperlink>
            <w:r>
              <w:rPr>
                <w:rFonts w:ascii="Calibri" w:hAnsi="Calibri" w:cs="Calibri" w:eastAsia="Calibri"/>
                <w:color w:val="auto"/>
                <w:spacing w:val="0"/>
                <w:position w:val="0"/>
                <w:sz w:val="22"/>
                <w:shd w:fill="auto" w:val="clear"/>
              </w:rPr>
              <w:t xml:space="preserve"> võistlusnädala neljapäeva õhtuni. Kiipide väljastus kohapeal kell 10.00</w:t>
            </w:r>
            <w:r>
              <w:rPr>
                <w:rFonts w:ascii="Calibri" w:hAnsi="Calibri" w:cs="Calibri" w:eastAsia="Calibri"/>
                <w:color w:val="000000"/>
                <w:spacing w:val="0"/>
                <w:position w:val="0"/>
                <w:sz w:val="20"/>
                <w:shd w:fill="auto" w:val="clear"/>
              </w:rPr>
              <w:t xml:space="preserve"> kuhu tasuda stardimaks. Loosimine toimub p</w:t>
            </w:r>
            <w:r>
              <w:rPr>
                <w:rFonts w:ascii="Calibri" w:hAnsi="Calibri" w:cs="Calibri" w:eastAsia="Calibri"/>
                <w:color w:val="auto"/>
                <w:spacing w:val="0"/>
                <w:position w:val="0"/>
                <w:sz w:val="20"/>
                <w:shd w:fill="auto" w:val="clear"/>
              </w:rPr>
              <w:t xml:space="preserve">äev enne võistlust.</w:t>
            </w:r>
            <w:r>
              <w:rPr>
                <w:rFonts w:ascii="Calibri" w:hAnsi="Calibri" w:cs="Calibri" w:eastAsia="Calibri"/>
                <w:color w:val="000000"/>
                <w:spacing w:val="0"/>
                <w:position w:val="0"/>
                <w:sz w:val="20"/>
                <w:shd w:fill="auto" w:val="clear"/>
              </w:rPr>
              <w:t xml:space="preserve">Lisainfo Mart Markuselt 53315059</w:t>
            </w:r>
          </w:p>
        </w:tc>
      </w:tr>
    </w:tbl>
    <w:p>
      <w:pPr>
        <w:spacing w:before="0" w:after="0" w:line="240"/>
        <w:ind w:right="0" w:left="3" w:hanging="3"/>
        <w:jc w:val="left"/>
        <w:rPr>
          <w:rFonts w:ascii="Calibri" w:hAnsi="Calibri" w:cs="Calibri" w:eastAsia="Calibri"/>
          <w:color w:val="000000"/>
          <w:spacing w:val="0"/>
          <w:position w:val="0"/>
          <w:sz w:val="24"/>
          <w:shd w:fill="auto" w:val="clear"/>
        </w:rPr>
      </w:pPr>
    </w:p>
    <w:p>
      <w:pPr>
        <w:spacing w:before="0" w:after="0" w:line="240"/>
        <w:ind w:right="0" w:left="3" w:hanging="3"/>
        <w:jc w:val="left"/>
        <w:rPr>
          <w:rFonts w:ascii="Calibri" w:hAnsi="Calibri" w:cs="Calibri" w:eastAsia="Calibri"/>
          <w:color w:val="000000"/>
          <w:spacing w:val="0"/>
          <w:position w:val="0"/>
          <w:sz w:val="24"/>
          <w:shd w:fill="auto" w:val="clear"/>
        </w:rPr>
      </w:pPr>
    </w:p>
    <w:p>
      <w:pPr>
        <w:spacing w:before="0" w:after="0" w:line="240"/>
        <w:ind w:right="0" w:left="3" w:hanging="3"/>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EESTI UISULIIT</w:t>
      </w:r>
    </w:p>
    <w:p>
      <w:pPr>
        <w:spacing w:before="0" w:after="0" w:line="240"/>
        <w:ind w:right="0" w:left="3" w:hanging="3"/>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trotsenter.e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