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0426D51" w14:textId="77777777" w:rsidR="00E102A9" w:rsidRDefault="00E102A9" w:rsidP="007F5E74">
      <w:pPr>
        <w:tabs>
          <w:tab w:val="left" w:pos="5103"/>
        </w:tabs>
        <w:jc w:val="right"/>
      </w:pPr>
      <w:bookmarkStart w:id="0" w:name="_Hlk499293403"/>
      <w:bookmarkStart w:id="1" w:name="_GoBack"/>
      <w:bookmarkEnd w:id="1"/>
    </w:p>
    <w:p w14:paraId="1F689F69" w14:textId="77777777" w:rsidR="00E102A9" w:rsidRDefault="00E102A9" w:rsidP="007F5E74">
      <w:pPr>
        <w:tabs>
          <w:tab w:val="left" w:pos="5103"/>
        </w:tabs>
        <w:jc w:val="right"/>
      </w:pPr>
    </w:p>
    <w:p w14:paraId="651D0BD1" w14:textId="77777777" w:rsidR="00DC5921" w:rsidRPr="002A08A0" w:rsidRDefault="00DC0814" w:rsidP="00DC5921">
      <w:pPr>
        <w:tabs>
          <w:tab w:val="left" w:pos="5103"/>
        </w:tabs>
        <w:jc w:val="right"/>
      </w:pPr>
      <w:r w:rsidRPr="002A08A0">
        <w:tab/>
      </w:r>
      <w:r w:rsidR="00DC5921" w:rsidRPr="002A08A0">
        <w:t xml:space="preserve">KINNITATUD </w:t>
      </w:r>
    </w:p>
    <w:p w14:paraId="265B33E8" w14:textId="77777777" w:rsidR="00DC5921" w:rsidRPr="002A08A0" w:rsidRDefault="00DC5921" w:rsidP="00DC5921">
      <w:pPr>
        <w:tabs>
          <w:tab w:val="left" w:pos="5103"/>
        </w:tabs>
        <w:jc w:val="right"/>
      </w:pPr>
      <w:r w:rsidRPr="002A08A0">
        <w:tab/>
        <w:t>... Kutsenõukogu ....20</w:t>
      </w:r>
      <w:r>
        <w:t>2</w:t>
      </w:r>
      <w:r w:rsidRPr="002A08A0">
        <w:t>... otsusega nr …</w:t>
      </w:r>
    </w:p>
    <w:p w14:paraId="450783AA" w14:textId="6F0D1CF6" w:rsidR="00B31233" w:rsidRPr="002A08A0" w:rsidRDefault="00B31233" w:rsidP="00DC5921">
      <w:pPr>
        <w:tabs>
          <w:tab w:val="left" w:pos="5103"/>
        </w:tabs>
        <w:jc w:val="right"/>
        <w:rPr>
          <w:b/>
        </w:rPr>
      </w:pPr>
    </w:p>
    <w:p w14:paraId="3707628B" w14:textId="77777777" w:rsidR="00DC5921" w:rsidRPr="002A08A0" w:rsidRDefault="00DC5921" w:rsidP="00DC5921">
      <w:pPr>
        <w:jc w:val="center"/>
        <w:rPr>
          <w:b/>
        </w:rPr>
      </w:pPr>
      <w:r w:rsidRPr="00482162">
        <w:rPr>
          <w:b/>
        </w:rPr>
        <w:t>SA EESTI VABAÕHUMUUSEUM</w:t>
      </w:r>
      <w:r>
        <w:rPr>
          <w:b/>
          <w:i/>
        </w:rPr>
        <w:t xml:space="preserve"> </w:t>
      </w:r>
      <w:r w:rsidRPr="002A08A0">
        <w:rPr>
          <w:b/>
        </w:rPr>
        <w:t xml:space="preserve"> KUTSE ANDMISE KORD</w:t>
      </w:r>
    </w:p>
    <w:p w14:paraId="315C3501" w14:textId="77777777" w:rsidR="00DC5921" w:rsidRPr="002A08A0" w:rsidRDefault="00DC5921" w:rsidP="00DC5921">
      <w:pPr>
        <w:rPr>
          <w:b/>
        </w:rPr>
      </w:pPr>
      <w:r>
        <w:rPr>
          <w:b/>
        </w:rPr>
        <w:t xml:space="preserve">                                                </w:t>
      </w:r>
      <w:r w:rsidRPr="00482162">
        <w:rPr>
          <w:b/>
        </w:rPr>
        <w:t>konservaatori</w:t>
      </w:r>
      <w:r w:rsidRPr="002A08A0">
        <w:t xml:space="preserve"> </w:t>
      </w:r>
      <w:r w:rsidRPr="002A08A0">
        <w:rPr>
          <w:b/>
        </w:rPr>
        <w:t>kutsetele</w:t>
      </w:r>
    </w:p>
    <w:p w14:paraId="205887BB" w14:textId="77777777" w:rsidR="005508A9" w:rsidRPr="002A08A0" w:rsidRDefault="003C1CA1" w:rsidP="00710857">
      <w:pPr>
        <w:jc w:val="center"/>
        <w:rPr>
          <w:b/>
        </w:rPr>
      </w:pPr>
      <w:r w:rsidRPr="002A08A0">
        <w:t xml:space="preserve"> </w:t>
      </w:r>
    </w:p>
    <w:p w14:paraId="7F5BE599" w14:textId="77777777" w:rsidR="00985C32" w:rsidRPr="002A08A0" w:rsidRDefault="00985C32" w:rsidP="00710857">
      <w:pPr>
        <w:jc w:val="center"/>
        <w:rPr>
          <w:b/>
        </w:rPr>
      </w:pPr>
    </w:p>
    <w:p w14:paraId="001385F5" w14:textId="32B1F97D" w:rsidR="00710857" w:rsidRPr="002A08A0" w:rsidRDefault="00710857" w:rsidP="00DC5921">
      <w:pPr>
        <w:rPr>
          <w:b/>
        </w:rPr>
      </w:pPr>
    </w:p>
    <w:p w14:paraId="0806C35A" w14:textId="77777777" w:rsidR="00710857" w:rsidRPr="002A08A0" w:rsidRDefault="00B31233" w:rsidP="00AA492A">
      <w:pPr>
        <w:pStyle w:val="Heading1"/>
      </w:pPr>
      <w:bookmarkStart w:id="2" w:name="_Toc419121502"/>
      <w:r w:rsidRPr="002A08A0">
        <w:t>ÜLDOSA</w:t>
      </w:r>
      <w:bookmarkEnd w:id="2"/>
    </w:p>
    <w:p w14:paraId="068101C8" w14:textId="77777777" w:rsidR="00426CB0" w:rsidRPr="00F911B2" w:rsidRDefault="007E5451" w:rsidP="002A24FB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 w:rsidRPr="00F911B2">
        <w:t xml:space="preserve">Kutse andmise kord </w:t>
      </w:r>
      <w:r w:rsidR="00D20AD9" w:rsidRPr="00F911B2">
        <w:t xml:space="preserve">(edaspidi kord) </w:t>
      </w:r>
      <w:r w:rsidRPr="00F911B2">
        <w:t xml:space="preserve">reguleerib </w:t>
      </w:r>
      <w:r w:rsidR="001B7673" w:rsidRPr="00F911B2">
        <w:t xml:space="preserve">järgmiste </w:t>
      </w:r>
      <w:r w:rsidR="00426CB0" w:rsidRPr="00F911B2">
        <w:t>kutse</w:t>
      </w:r>
      <w:r w:rsidR="001B7673" w:rsidRPr="00F911B2">
        <w:t>te</w:t>
      </w:r>
      <w:r w:rsidR="00426CB0" w:rsidRPr="00F911B2">
        <w:t xml:space="preserve"> andmise korraldamist</w:t>
      </w:r>
      <w:r w:rsidR="009B3E0B" w:rsidRPr="00F911B2">
        <w:t>:</w:t>
      </w:r>
    </w:p>
    <w:p w14:paraId="1E2E0BA0" w14:textId="77777777" w:rsidR="00B31233" w:rsidRPr="00F911B2" w:rsidRDefault="00CA3DCF" w:rsidP="00326725">
      <w:pPr>
        <w:pStyle w:val="ListParagraph"/>
        <w:numPr>
          <w:ilvl w:val="0"/>
          <w:numId w:val="2"/>
        </w:numPr>
        <w:ind w:left="284" w:hanging="284"/>
        <w:contextualSpacing w:val="0"/>
        <w:jc w:val="both"/>
      </w:pPr>
      <w:r>
        <w:t xml:space="preserve"> konservaator, tase 6</w:t>
      </w:r>
    </w:p>
    <w:p w14:paraId="6780C2B9" w14:textId="77777777" w:rsidR="00CA3DCF" w:rsidRPr="00E169E8" w:rsidRDefault="00CA3DCF" w:rsidP="00326725">
      <w:pPr>
        <w:pStyle w:val="ListParagraph"/>
        <w:numPr>
          <w:ilvl w:val="0"/>
          <w:numId w:val="2"/>
        </w:numPr>
        <w:tabs>
          <w:tab w:val="left" w:pos="426"/>
        </w:tabs>
        <w:autoSpaceDN w:val="0"/>
        <w:contextualSpacing w:val="0"/>
        <w:jc w:val="both"/>
      </w:pPr>
      <w:r w:rsidRPr="00E169E8">
        <w:t>konservaator, tase 7</w:t>
      </w:r>
    </w:p>
    <w:p w14:paraId="51BB136A" w14:textId="77777777" w:rsidR="00BD02C0" w:rsidRPr="00F911B2" w:rsidRDefault="00CA3DCF" w:rsidP="00326725">
      <w:pPr>
        <w:pStyle w:val="ListParagraph"/>
        <w:numPr>
          <w:ilvl w:val="0"/>
          <w:numId w:val="2"/>
        </w:numPr>
        <w:tabs>
          <w:tab w:val="left" w:pos="426"/>
        </w:tabs>
        <w:autoSpaceDN w:val="0"/>
        <w:contextualSpacing w:val="0"/>
        <w:jc w:val="both"/>
      </w:pPr>
      <w:r w:rsidRPr="00E169E8">
        <w:t>konservaator, tase 8</w:t>
      </w:r>
    </w:p>
    <w:p w14:paraId="10E4AC0B" w14:textId="77777777" w:rsidR="005F70E6" w:rsidRPr="00F911B2" w:rsidRDefault="005F70E6" w:rsidP="00AA492A">
      <w:pPr>
        <w:pStyle w:val="ListParagraph"/>
        <w:numPr>
          <w:ilvl w:val="1"/>
          <w:numId w:val="1"/>
        </w:numPr>
        <w:tabs>
          <w:tab w:val="left" w:pos="0"/>
        </w:tabs>
        <w:spacing w:before="120"/>
        <w:ind w:left="0" w:firstLine="0"/>
        <w:contextualSpacing w:val="0"/>
        <w:jc w:val="both"/>
      </w:pPr>
      <w:r w:rsidRPr="00F911B2">
        <w:t xml:space="preserve">Iga kutse kompetentsusnõuded on </w:t>
      </w:r>
      <w:r w:rsidR="001B7673" w:rsidRPr="00F911B2">
        <w:t xml:space="preserve">kehtestatud </w:t>
      </w:r>
      <w:r w:rsidRPr="00F911B2">
        <w:t>kutsestandardis. Kompetentsuse hindamise positiivse tulemusen</w:t>
      </w:r>
      <w:r w:rsidR="007D0154" w:rsidRPr="00F911B2">
        <w:t>a väljastatakse kutsetunnistus.</w:t>
      </w:r>
    </w:p>
    <w:p w14:paraId="2FA8D001" w14:textId="77777777" w:rsidR="00B31233" w:rsidRPr="00F911B2" w:rsidRDefault="00B31233" w:rsidP="00AA492A">
      <w:pPr>
        <w:pStyle w:val="ListParagraph"/>
        <w:numPr>
          <w:ilvl w:val="1"/>
          <w:numId w:val="1"/>
        </w:numPr>
        <w:spacing w:before="120"/>
        <w:ind w:left="0" w:firstLine="0"/>
        <w:contextualSpacing w:val="0"/>
        <w:jc w:val="both"/>
      </w:pPr>
      <w:r w:rsidRPr="00F911B2">
        <w:t>Kutse taotlemine ja tõendamine</w:t>
      </w:r>
      <w:r w:rsidR="007A52D7" w:rsidRPr="00F911B2">
        <w:t>,</w:t>
      </w:r>
      <w:r w:rsidR="009E6016" w:rsidRPr="00F911B2">
        <w:t xml:space="preserve"> sh taastõendamine</w:t>
      </w:r>
      <w:r w:rsidR="007A52D7" w:rsidRPr="00F911B2">
        <w:t>,</w:t>
      </w:r>
      <w:r w:rsidRPr="00F911B2">
        <w:t xml:space="preserve"> on taotlejale tasuline</w:t>
      </w:r>
      <w:r w:rsidR="00556B10" w:rsidRPr="00F911B2">
        <w:t xml:space="preserve"> </w:t>
      </w:r>
      <w:bookmarkStart w:id="3" w:name="_Hlk499380255"/>
      <w:r w:rsidR="00556B10" w:rsidRPr="00F911B2">
        <w:t>(</w:t>
      </w:r>
      <w:r w:rsidR="00725CDF" w:rsidRPr="00F911B2">
        <w:t xml:space="preserve">vastavalt kutseseaduse </w:t>
      </w:r>
      <w:r w:rsidR="00556B10" w:rsidRPr="00F911B2">
        <w:t>§</w:t>
      </w:r>
      <w:r w:rsidR="00725CDF" w:rsidRPr="00F911B2">
        <w:t> 17 lõikele </w:t>
      </w:r>
      <w:r w:rsidR="00556B10" w:rsidRPr="00F911B2">
        <w:t>2)</w:t>
      </w:r>
      <w:bookmarkEnd w:id="3"/>
      <w:r w:rsidRPr="00F911B2">
        <w:t xml:space="preserve">, tasu suuruse </w:t>
      </w:r>
      <w:r w:rsidR="00FE4B06" w:rsidRPr="00F911B2">
        <w:t xml:space="preserve">kalkuleerib kutse andja ja </w:t>
      </w:r>
      <w:r w:rsidRPr="00F911B2">
        <w:t xml:space="preserve">kinnitab </w:t>
      </w:r>
      <w:r w:rsidR="00CA3DCF" w:rsidRPr="00CA3DCF">
        <w:t>Kultuuri Kutsenõukogu</w:t>
      </w:r>
      <w:r w:rsidR="00407CDA" w:rsidRPr="00F911B2">
        <w:t xml:space="preserve"> (edaspidi kutsenõukogu)</w:t>
      </w:r>
      <w:r w:rsidR="00FE4B06" w:rsidRPr="00F911B2">
        <w:t>.</w:t>
      </w:r>
    </w:p>
    <w:p w14:paraId="7A407E11" w14:textId="10E03CB6" w:rsidR="00B31233" w:rsidRDefault="00A076AA" w:rsidP="00AA492A">
      <w:pPr>
        <w:pStyle w:val="ListParagraph"/>
        <w:numPr>
          <w:ilvl w:val="1"/>
          <w:numId w:val="1"/>
        </w:numPr>
        <w:spacing w:before="120"/>
        <w:ind w:left="0" w:firstLine="0"/>
        <w:contextualSpacing w:val="0"/>
        <w:jc w:val="both"/>
      </w:pPr>
      <w:r w:rsidRPr="00F911B2">
        <w:t>K</w:t>
      </w:r>
      <w:r w:rsidR="00B31233" w:rsidRPr="00F911B2">
        <w:t>orra ja selle muudatused kinnitab</w:t>
      </w:r>
      <w:r w:rsidR="00AC26D0" w:rsidRPr="00F911B2">
        <w:t xml:space="preserve"> </w:t>
      </w:r>
      <w:r w:rsidR="00407CDA" w:rsidRPr="00F911B2">
        <w:t>k</w:t>
      </w:r>
      <w:r w:rsidR="00827608" w:rsidRPr="00F911B2">
        <w:t xml:space="preserve">utsenõukogu </w:t>
      </w:r>
      <w:r w:rsidR="00B31233" w:rsidRPr="00F911B2">
        <w:t xml:space="preserve">ning </w:t>
      </w:r>
      <w:r w:rsidRPr="00F911B2">
        <w:t xml:space="preserve">need </w:t>
      </w:r>
      <w:r w:rsidR="00DE3595" w:rsidRPr="00F911B2">
        <w:t xml:space="preserve">jõustuvad </w:t>
      </w:r>
      <w:r w:rsidR="00827608" w:rsidRPr="00F911B2">
        <w:t xml:space="preserve">kutsenõukogu </w:t>
      </w:r>
      <w:r w:rsidR="00B31233" w:rsidRPr="00F911B2">
        <w:t>koosolekule järgneval kutse andmise</w:t>
      </w:r>
      <w:r w:rsidR="007134A5" w:rsidRPr="00F911B2">
        <w:t xml:space="preserve"> </w:t>
      </w:r>
      <w:r w:rsidR="00B31233" w:rsidRPr="00F911B2">
        <w:t>väljakuulutamisel</w:t>
      </w:r>
      <w:r w:rsidR="007134A5" w:rsidRPr="00F911B2">
        <w:t xml:space="preserve"> </w:t>
      </w:r>
      <w:r w:rsidR="00DD7AED" w:rsidRPr="00F911B2">
        <w:t>(v.a</w:t>
      </w:r>
      <w:r w:rsidR="007134A5" w:rsidRPr="00F911B2">
        <w:t xml:space="preserve"> </w:t>
      </w:r>
      <w:r w:rsidR="00DD7AED" w:rsidRPr="00F911B2">
        <w:t>kutsekomisjoni koosseisu muudatused, mis</w:t>
      </w:r>
      <w:r w:rsidR="007134A5" w:rsidRPr="00F911B2">
        <w:t xml:space="preserve"> </w:t>
      </w:r>
      <w:r w:rsidR="00DE3595" w:rsidRPr="00F911B2">
        <w:t>jõustuvad kutsenõukogu otsuse tegemise hetkest</w:t>
      </w:r>
      <w:r w:rsidR="00743E90" w:rsidRPr="00F911B2">
        <w:t>)</w:t>
      </w:r>
      <w:r w:rsidR="00DE3595" w:rsidRPr="00F911B2">
        <w:t>.</w:t>
      </w:r>
    </w:p>
    <w:p w14:paraId="0585D51B" w14:textId="77777777" w:rsidR="00312C2C" w:rsidRPr="00F911B2" w:rsidRDefault="00312C2C" w:rsidP="00312C2C">
      <w:pPr>
        <w:pStyle w:val="ListParagraph"/>
        <w:spacing w:before="120"/>
        <w:ind w:left="0"/>
        <w:contextualSpacing w:val="0"/>
        <w:jc w:val="both"/>
      </w:pPr>
    </w:p>
    <w:p w14:paraId="25835DDB" w14:textId="77777777" w:rsidR="00497B71" w:rsidRPr="00383EFE" w:rsidRDefault="005508A9" w:rsidP="00383EFE">
      <w:pPr>
        <w:pStyle w:val="Heading1"/>
      </w:pPr>
      <w:bookmarkStart w:id="4" w:name="_Toc419121503"/>
      <w:r w:rsidRPr="002A08A0">
        <w:t xml:space="preserve">KUTSE TAOTLEMISE </w:t>
      </w:r>
      <w:r w:rsidR="00036D5E" w:rsidRPr="002A08A0">
        <w:t xml:space="preserve">JA TAASTÕENDAMISE </w:t>
      </w:r>
      <w:r w:rsidRPr="002A08A0">
        <w:t>EELTINGIMUSED JA ESITATAVAD DOKUMENDID</w:t>
      </w:r>
      <w:bookmarkEnd w:id="4"/>
    </w:p>
    <w:p w14:paraId="3BB465CA" w14:textId="77777777" w:rsidR="00754FA8" w:rsidRPr="002A08A0" w:rsidRDefault="000B4631" w:rsidP="00AA492A">
      <w:pPr>
        <w:pStyle w:val="Heading2"/>
        <w:spacing w:before="120"/>
        <w:ind w:left="0" w:firstLine="0"/>
        <w:jc w:val="both"/>
      </w:pPr>
      <w:r w:rsidRPr="002A08A0">
        <w:t>Kutse taotlemise</w:t>
      </w:r>
      <w:r w:rsidRPr="002A08A0">
        <w:rPr>
          <w:sz w:val="22"/>
          <w:szCs w:val="22"/>
        </w:rPr>
        <w:t xml:space="preserve"> </w:t>
      </w:r>
      <w:r w:rsidRPr="002A08A0">
        <w:t>e</w:t>
      </w:r>
      <w:r w:rsidR="005508A9" w:rsidRPr="002A08A0">
        <w:t>eltingimused</w:t>
      </w:r>
      <w:r w:rsidRPr="002A08A0">
        <w:t>:</w:t>
      </w:r>
      <w:r w:rsidR="005508A9" w:rsidRPr="002A08A0">
        <w:t xml:space="preserve"> </w:t>
      </w:r>
    </w:p>
    <w:p w14:paraId="12B1B7F3" w14:textId="77777777" w:rsidR="00FE4B06" w:rsidRPr="002A08A0" w:rsidRDefault="00C463AB" w:rsidP="00AA492A">
      <w:pPr>
        <w:pStyle w:val="Heading3"/>
      </w:pPr>
      <w:bookmarkStart w:id="5" w:name="_Hlk499288213"/>
      <w:r w:rsidRPr="002A08A0">
        <w:t xml:space="preserve">Kutse </w:t>
      </w:r>
      <w:r w:rsidR="00CA3DCF">
        <w:t>konservaator, tase 6</w:t>
      </w:r>
      <w:r w:rsidR="00551EC8" w:rsidRPr="002A08A0">
        <w:t xml:space="preserve"> </w:t>
      </w:r>
      <w:r w:rsidR="00AF2C60" w:rsidRPr="002A08A0">
        <w:t>taot</w:t>
      </w:r>
      <w:r w:rsidRPr="002A08A0">
        <w:t>l</w:t>
      </w:r>
      <w:r w:rsidR="00AF2C60" w:rsidRPr="002A08A0">
        <w:t>e</w:t>
      </w:r>
      <w:r w:rsidRPr="002A08A0">
        <w:t>mise eeltingimused</w:t>
      </w:r>
      <w:r w:rsidR="00F8648B" w:rsidRPr="002A08A0">
        <w:t xml:space="preserve"> on</w:t>
      </w:r>
      <w:r w:rsidR="00FE4B06" w:rsidRPr="002A08A0">
        <w:t>:</w:t>
      </w:r>
    </w:p>
    <w:p w14:paraId="46EA9648" w14:textId="77777777" w:rsidR="00CA3DCF" w:rsidRPr="00E169E8" w:rsidRDefault="00CA3DCF" w:rsidP="00326725">
      <w:pPr>
        <w:pStyle w:val="ListParagraph"/>
        <w:numPr>
          <w:ilvl w:val="0"/>
          <w:numId w:val="9"/>
        </w:numPr>
        <w:tabs>
          <w:tab w:val="left" w:pos="426"/>
        </w:tabs>
        <w:autoSpaceDN w:val="0"/>
        <w:contextualSpacing w:val="0"/>
        <w:jc w:val="both"/>
        <w:rPr>
          <w:color w:val="000000"/>
        </w:rPr>
      </w:pPr>
      <w:r w:rsidRPr="00E169E8">
        <w:rPr>
          <w:color w:val="000000"/>
        </w:rPr>
        <w:t>erialase bakalaureuseõppe või sellega võrreldava õppe läbimine või rakenduslik kõrgharidus ja erialane töökogemus</w:t>
      </w:r>
    </w:p>
    <w:p w14:paraId="30941A0E" w14:textId="77777777" w:rsidR="00CA3DCF" w:rsidRPr="00E169E8" w:rsidRDefault="00CA3DCF" w:rsidP="00CA3DCF">
      <w:pPr>
        <w:pStyle w:val="ListParagraph"/>
        <w:tabs>
          <w:tab w:val="left" w:pos="426"/>
        </w:tabs>
        <w:ind w:left="1440"/>
        <w:jc w:val="both"/>
        <w:rPr>
          <w:sz w:val="22"/>
          <w:szCs w:val="22"/>
        </w:rPr>
      </w:pPr>
      <w:r w:rsidRPr="00E169E8">
        <w:rPr>
          <w:sz w:val="22"/>
          <w:szCs w:val="22"/>
        </w:rPr>
        <w:t>VÕI</w:t>
      </w:r>
    </w:p>
    <w:p w14:paraId="3CB85305" w14:textId="77777777" w:rsidR="00CA3DCF" w:rsidRPr="00E169E8" w:rsidRDefault="00CA3DCF" w:rsidP="00CA3DCF">
      <w:pPr>
        <w:pStyle w:val="ListParagraph"/>
        <w:tabs>
          <w:tab w:val="left" w:pos="426"/>
        </w:tabs>
        <w:ind w:left="1440"/>
        <w:jc w:val="both"/>
        <w:rPr>
          <w:color w:val="000000"/>
        </w:rPr>
      </w:pPr>
      <w:r w:rsidRPr="00E169E8">
        <w:rPr>
          <w:color w:val="000000"/>
        </w:rPr>
        <w:t>erialane kutsekeskharidus või keskharidus ja erialane täiendkoolitus ning erialane töökogemus.</w:t>
      </w:r>
    </w:p>
    <w:p w14:paraId="0655A8AF" w14:textId="77777777" w:rsidR="00C463AB" w:rsidRPr="002A08A0" w:rsidRDefault="00C463AB" w:rsidP="00CA3DCF">
      <w:pPr>
        <w:pStyle w:val="ListParagraph"/>
        <w:tabs>
          <w:tab w:val="left" w:pos="426"/>
        </w:tabs>
        <w:contextualSpacing w:val="0"/>
        <w:jc w:val="both"/>
      </w:pPr>
    </w:p>
    <w:p w14:paraId="1F34E817" w14:textId="77777777" w:rsidR="00C463AB" w:rsidRPr="002A08A0" w:rsidRDefault="00C463AB" w:rsidP="00AA492A">
      <w:pPr>
        <w:pStyle w:val="Heading3"/>
      </w:pPr>
      <w:r w:rsidRPr="002A08A0">
        <w:t>K</w:t>
      </w:r>
      <w:r w:rsidR="00CA3DCF">
        <w:t>utse konservaator, tase 7</w:t>
      </w:r>
      <w:r w:rsidR="00551EC8" w:rsidRPr="002A08A0">
        <w:t xml:space="preserve"> </w:t>
      </w:r>
      <w:r w:rsidRPr="002A08A0">
        <w:t>taotlemise eeltingimused</w:t>
      </w:r>
      <w:r w:rsidR="00551EC8" w:rsidRPr="002A08A0">
        <w:t xml:space="preserve"> on:</w:t>
      </w:r>
    </w:p>
    <w:p w14:paraId="4BB87BC4" w14:textId="77777777" w:rsidR="00395AC9" w:rsidRPr="00E169E8" w:rsidRDefault="00395AC9" w:rsidP="00326725">
      <w:pPr>
        <w:pStyle w:val="ListParagraph"/>
        <w:numPr>
          <w:ilvl w:val="0"/>
          <w:numId w:val="9"/>
        </w:numPr>
        <w:tabs>
          <w:tab w:val="left" w:pos="426"/>
        </w:tabs>
        <w:autoSpaceDN w:val="0"/>
        <w:contextualSpacing w:val="0"/>
        <w:jc w:val="both"/>
        <w:rPr>
          <w:color w:val="000000"/>
        </w:rPr>
      </w:pPr>
      <w:r w:rsidRPr="00E169E8">
        <w:rPr>
          <w:color w:val="000000"/>
        </w:rPr>
        <w:t>erialane</w:t>
      </w:r>
      <w:r w:rsidRPr="00E169E8">
        <w:rPr>
          <w:color w:val="1F497D"/>
        </w:rPr>
        <w:t xml:space="preserve"> </w:t>
      </w:r>
      <w:r w:rsidRPr="00E169E8">
        <w:rPr>
          <w:color w:val="000000"/>
        </w:rPr>
        <w:t>magistriõppe või sellega võrreldava õppe läbimine ja erialane töökogemus</w:t>
      </w:r>
    </w:p>
    <w:p w14:paraId="7F70FDFE" w14:textId="77777777" w:rsidR="00395AC9" w:rsidRPr="00E169E8" w:rsidRDefault="00395AC9" w:rsidP="00395AC9">
      <w:pPr>
        <w:pStyle w:val="ListParagraph"/>
        <w:tabs>
          <w:tab w:val="left" w:pos="426"/>
        </w:tabs>
        <w:ind w:left="1440"/>
        <w:jc w:val="both"/>
        <w:rPr>
          <w:sz w:val="22"/>
          <w:szCs w:val="22"/>
        </w:rPr>
      </w:pPr>
      <w:r w:rsidRPr="00E169E8">
        <w:rPr>
          <w:sz w:val="22"/>
          <w:szCs w:val="22"/>
        </w:rPr>
        <w:t>VÕI</w:t>
      </w:r>
    </w:p>
    <w:p w14:paraId="2CCCF9C7" w14:textId="77777777" w:rsidR="00395AC9" w:rsidRPr="00E169E8" w:rsidRDefault="00395AC9" w:rsidP="00395AC9">
      <w:pPr>
        <w:pStyle w:val="ListParagraph"/>
        <w:tabs>
          <w:tab w:val="left" w:pos="426"/>
        </w:tabs>
        <w:spacing w:after="240"/>
        <w:ind w:left="1440"/>
        <w:jc w:val="both"/>
        <w:rPr>
          <w:color w:val="000000"/>
        </w:rPr>
      </w:pPr>
      <w:r w:rsidRPr="00E169E8">
        <w:rPr>
          <w:color w:val="000000"/>
        </w:rPr>
        <w:t>erialase bakalaureuseõppe või sellega võrreldava õppe läbimine, erialane täiendkoolitus ja erialane töökogemus.</w:t>
      </w:r>
    </w:p>
    <w:p w14:paraId="4E970E8D" w14:textId="77777777" w:rsidR="0031035C" w:rsidRDefault="00395AC9" w:rsidP="00395AC9">
      <w:pPr>
        <w:pStyle w:val="Heading3"/>
      </w:pPr>
      <w:r w:rsidRPr="00395AC9">
        <w:t>Kutse konservaator, tase</w:t>
      </w:r>
      <w:r>
        <w:t xml:space="preserve"> 8</w:t>
      </w:r>
      <w:r w:rsidRPr="00395AC9">
        <w:t xml:space="preserve"> taotlemise eeltingimused on:</w:t>
      </w:r>
    </w:p>
    <w:p w14:paraId="14160719" w14:textId="77777777" w:rsidR="00395AC9" w:rsidRPr="00E169E8" w:rsidRDefault="00395AC9" w:rsidP="00326725">
      <w:pPr>
        <w:pStyle w:val="ListParagraph"/>
        <w:numPr>
          <w:ilvl w:val="0"/>
          <w:numId w:val="10"/>
        </w:numPr>
        <w:tabs>
          <w:tab w:val="left" w:pos="1418"/>
        </w:tabs>
        <w:autoSpaceDN w:val="0"/>
        <w:ind w:left="1418" w:hanging="338"/>
        <w:contextualSpacing w:val="0"/>
        <w:jc w:val="both"/>
        <w:rPr>
          <w:color w:val="000000"/>
        </w:rPr>
      </w:pPr>
      <w:r w:rsidRPr="00E169E8">
        <w:rPr>
          <w:color w:val="000000"/>
        </w:rPr>
        <w:t>erialane</w:t>
      </w:r>
      <w:r w:rsidRPr="00E169E8">
        <w:rPr>
          <w:color w:val="1F497D"/>
        </w:rPr>
        <w:t xml:space="preserve"> </w:t>
      </w:r>
      <w:r w:rsidRPr="00E169E8">
        <w:rPr>
          <w:color w:val="000000"/>
        </w:rPr>
        <w:t>magistriõppe või sellega võrreldava õppe läbimine ja erialane töökogemus</w:t>
      </w:r>
    </w:p>
    <w:p w14:paraId="2C1B15B0" w14:textId="77777777" w:rsidR="00395AC9" w:rsidRPr="00E169E8" w:rsidRDefault="00395AC9" w:rsidP="00395AC9">
      <w:pPr>
        <w:pStyle w:val="ListParagraph"/>
        <w:tabs>
          <w:tab w:val="left" w:pos="1418"/>
        </w:tabs>
        <w:ind w:left="1418"/>
        <w:jc w:val="both"/>
        <w:rPr>
          <w:color w:val="000000"/>
        </w:rPr>
      </w:pPr>
      <w:r w:rsidRPr="00E169E8">
        <w:rPr>
          <w:color w:val="000000"/>
          <w:sz w:val="22"/>
        </w:rPr>
        <w:t>VÕI</w:t>
      </w:r>
      <w:r w:rsidRPr="00E169E8">
        <w:rPr>
          <w:color w:val="000000"/>
        </w:rPr>
        <w:t xml:space="preserve"> </w:t>
      </w:r>
    </w:p>
    <w:p w14:paraId="261BBEFB" w14:textId="77777777" w:rsidR="00395AC9" w:rsidRPr="00395AC9" w:rsidRDefault="00395AC9" w:rsidP="00395AC9">
      <w:r>
        <w:rPr>
          <w:color w:val="000000"/>
        </w:rPr>
        <w:t xml:space="preserve">                        </w:t>
      </w:r>
      <w:r w:rsidRPr="00E169E8">
        <w:rPr>
          <w:color w:val="000000"/>
        </w:rPr>
        <w:t>7. taseme konservaatori kutsetunnistus ja erialane töökogemus</w:t>
      </w:r>
    </w:p>
    <w:p w14:paraId="117A65F3" w14:textId="77777777" w:rsidR="00395AC9" w:rsidRPr="00395AC9" w:rsidRDefault="00395AC9" w:rsidP="00395AC9">
      <w:pPr>
        <w:pStyle w:val="BodyText3"/>
        <w:tabs>
          <w:tab w:val="left" w:pos="-1985"/>
          <w:tab w:val="left" w:pos="0"/>
          <w:tab w:val="left" w:pos="1080"/>
        </w:tabs>
        <w:ind w:left="720"/>
        <w:rPr>
          <w:b w:val="0"/>
          <w:color w:val="auto"/>
        </w:rPr>
      </w:pPr>
    </w:p>
    <w:bookmarkEnd w:id="5"/>
    <w:p w14:paraId="1FA5C8B0" w14:textId="0A58E1BB" w:rsidR="005508A9" w:rsidRDefault="005508A9" w:rsidP="00AA492A">
      <w:pPr>
        <w:pStyle w:val="Heading2"/>
        <w:spacing w:before="120"/>
        <w:ind w:left="0" w:firstLine="0"/>
        <w:jc w:val="both"/>
      </w:pPr>
      <w:r w:rsidRPr="002A08A0">
        <w:t>Kutse taotlemiseks esitatavad dokumendid</w:t>
      </w:r>
      <w:r w:rsidR="00F8648B" w:rsidRPr="002A08A0">
        <w:t>:</w:t>
      </w:r>
    </w:p>
    <w:p w14:paraId="3610BE43" w14:textId="3BECE47F" w:rsidR="00395AC9" w:rsidRPr="00312C2C" w:rsidRDefault="00395AC9" w:rsidP="00312C2C">
      <w:pPr>
        <w:pStyle w:val="ListParagraph"/>
        <w:numPr>
          <w:ilvl w:val="0"/>
          <w:numId w:val="11"/>
        </w:numPr>
        <w:tabs>
          <w:tab w:val="left" w:pos="426"/>
        </w:tabs>
        <w:autoSpaceDN w:val="0"/>
        <w:jc w:val="both"/>
        <w:rPr>
          <w:color w:val="000000"/>
        </w:rPr>
      </w:pPr>
      <w:r w:rsidRPr="00312C2C">
        <w:rPr>
          <w:color w:val="000000"/>
        </w:rPr>
        <w:t>taotlus (kirjalikku taasesitamist võimaldavas vormis);</w:t>
      </w:r>
    </w:p>
    <w:p w14:paraId="67DEACF2" w14:textId="77777777" w:rsidR="00395AC9" w:rsidRPr="00E169E8" w:rsidRDefault="00395AC9" w:rsidP="00326725">
      <w:pPr>
        <w:pStyle w:val="ListParagraph"/>
        <w:numPr>
          <w:ilvl w:val="0"/>
          <w:numId w:val="11"/>
        </w:numPr>
        <w:tabs>
          <w:tab w:val="left" w:pos="426"/>
        </w:tabs>
        <w:autoSpaceDN w:val="0"/>
        <w:ind w:left="426" w:hanging="426"/>
        <w:contextualSpacing w:val="0"/>
        <w:jc w:val="both"/>
        <w:rPr>
          <w:color w:val="000000"/>
        </w:rPr>
      </w:pPr>
      <w:r w:rsidRPr="00E169E8">
        <w:rPr>
          <w:color w:val="000000"/>
        </w:rPr>
        <w:lastRenderedPageBreak/>
        <w:t>haridust tõendava dokumendi koopia;</w:t>
      </w:r>
    </w:p>
    <w:p w14:paraId="649D9C60" w14:textId="77777777" w:rsidR="00395AC9" w:rsidRPr="00230CA4" w:rsidRDefault="00395AC9" w:rsidP="00326725">
      <w:pPr>
        <w:pStyle w:val="ListParagraph"/>
        <w:numPr>
          <w:ilvl w:val="0"/>
          <w:numId w:val="11"/>
        </w:numPr>
        <w:tabs>
          <w:tab w:val="left" w:pos="426"/>
        </w:tabs>
        <w:autoSpaceDN w:val="0"/>
        <w:ind w:left="426" w:hanging="426"/>
        <w:contextualSpacing w:val="0"/>
        <w:jc w:val="both"/>
        <w:rPr>
          <w:color w:val="000000"/>
        </w:rPr>
      </w:pPr>
      <w:r w:rsidRPr="00E169E8">
        <w:rPr>
          <w:color w:val="000000"/>
        </w:rPr>
        <w:t xml:space="preserve">koopia(d) täiendkoolituse läbimist tõendavatest dokumentidest (taastõendamise korral </w:t>
      </w:r>
      <w:r w:rsidRPr="00230CA4">
        <w:rPr>
          <w:color w:val="000000"/>
        </w:rPr>
        <w:t>kutsetunnistuse kehtivusel ajal);</w:t>
      </w:r>
    </w:p>
    <w:p w14:paraId="0D84EE43" w14:textId="77777777" w:rsidR="00395AC9" w:rsidRPr="00230CA4" w:rsidRDefault="00395AC9" w:rsidP="00326725">
      <w:pPr>
        <w:pStyle w:val="ListParagraph"/>
        <w:numPr>
          <w:ilvl w:val="0"/>
          <w:numId w:val="11"/>
        </w:numPr>
        <w:tabs>
          <w:tab w:val="left" w:pos="426"/>
        </w:tabs>
        <w:autoSpaceDN w:val="0"/>
        <w:ind w:left="426" w:hanging="426"/>
        <w:contextualSpacing w:val="0"/>
        <w:jc w:val="both"/>
        <w:rPr>
          <w:color w:val="000000"/>
        </w:rPr>
      </w:pPr>
      <w:r w:rsidRPr="00230CA4">
        <w:rPr>
          <w:color w:val="000000"/>
        </w:rPr>
        <w:t>vormikohane Europassi Curriculum Vitae (CV);</w:t>
      </w:r>
    </w:p>
    <w:p w14:paraId="3FB53C95" w14:textId="77777777" w:rsidR="00395AC9" w:rsidRPr="00230CA4" w:rsidRDefault="00395AC9" w:rsidP="00326725">
      <w:pPr>
        <w:pStyle w:val="ListParagraph"/>
        <w:numPr>
          <w:ilvl w:val="0"/>
          <w:numId w:val="11"/>
        </w:numPr>
        <w:tabs>
          <w:tab w:val="left" w:pos="426"/>
        </w:tabs>
        <w:autoSpaceDN w:val="0"/>
        <w:ind w:left="426" w:hanging="426"/>
        <w:contextualSpacing w:val="0"/>
        <w:jc w:val="both"/>
        <w:rPr>
          <w:color w:val="000000"/>
        </w:rPr>
      </w:pPr>
      <w:r w:rsidRPr="00230CA4">
        <w:rPr>
          <w:color w:val="000000"/>
        </w:rPr>
        <w:t xml:space="preserve">tööde albumid, </w:t>
      </w:r>
      <w:r w:rsidRPr="00230CA4">
        <w:t>minimaalselt kahe objekti kohta eraldi iga spetsialiseerumise raames</w:t>
      </w:r>
      <w:r w:rsidRPr="00230CA4">
        <w:rPr>
          <w:color w:val="000000"/>
        </w:rPr>
        <w:t>;</w:t>
      </w:r>
    </w:p>
    <w:p w14:paraId="26E1FB78" w14:textId="77777777" w:rsidR="00395AC9" w:rsidRPr="00230CA4" w:rsidRDefault="00395AC9" w:rsidP="00326725">
      <w:pPr>
        <w:pStyle w:val="ListParagraph"/>
        <w:numPr>
          <w:ilvl w:val="0"/>
          <w:numId w:val="11"/>
        </w:numPr>
        <w:tabs>
          <w:tab w:val="left" w:pos="426"/>
        </w:tabs>
        <w:autoSpaceDN w:val="0"/>
        <w:ind w:left="426" w:hanging="426"/>
        <w:contextualSpacing w:val="0"/>
        <w:jc w:val="both"/>
        <w:rPr>
          <w:color w:val="000000"/>
        </w:rPr>
      </w:pPr>
      <w:r w:rsidRPr="00230CA4">
        <w:rPr>
          <w:color w:val="000000"/>
        </w:rPr>
        <w:t>tööalase tegevuse kirjeldus (kuni 1500 sõna);</w:t>
      </w:r>
    </w:p>
    <w:p w14:paraId="4678EE2E" w14:textId="77777777" w:rsidR="00395AC9" w:rsidRPr="00230CA4" w:rsidRDefault="00395AC9" w:rsidP="00326725">
      <w:pPr>
        <w:pStyle w:val="BodyText3"/>
        <w:numPr>
          <w:ilvl w:val="0"/>
          <w:numId w:val="11"/>
        </w:numPr>
        <w:tabs>
          <w:tab w:val="left" w:pos="-3130"/>
          <w:tab w:val="left" w:pos="426"/>
        </w:tabs>
        <w:autoSpaceDN w:val="0"/>
        <w:spacing w:after="113"/>
        <w:ind w:left="426" w:hanging="426"/>
        <w:rPr>
          <w:b w:val="0"/>
          <w:color w:val="000000"/>
        </w:rPr>
      </w:pPr>
      <w:r w:rsidRPr="00230CA4">
        <w:rPr>
          <w:b w:val="0"/>
          <w:color w:val="000000"/>
        </w:rPr>
        <w:t>maksekorraldus või muu kinnitus kutse andmisega seotud kulude tasumise kohta.</w:t>
      </w:r>
    </w:p>
    <w:p w14:paraId="28562E68" w14:textId="77777777" w:rsidR="00395AC9" w:rsidRDefault="00395AC9" w:rsidP="00395AC9"/>
    <w:p w14:paraId="0D3F2181" w14:textId="77777777" w:rsidR="00395AC9" w:rsidRPr="00395AC9" w:rsidRDefault="00395AC9" w:rsidP="00395AC9">
      <w:r>
        <w:t xml:space="preserve">2.2.1 </w:t>
      </w:r>
      <w:r w:rsidRPr="00230CA4">
        <w:rPr>
          <w:lang w:eastAsia="et-EE"/>
        </w:rPr>
        <w:t>Punktis 2.2 loetletud dokumendid ja dokumentide koopiad tuleb esitada elektrooniliselt kirjalikku taasesitamist võimaldavas vormis.</w:t>
      </w:r>
    </w:p>
    <w:p w14:paraId="49F4FD8C" w14:textId="77777777" w:rsidR="00395AC9" w:rsidRPr="00395AC9" w:rsidRDefault="00AF2C60" w:rsidP="00395AC9">
      <w:pPr>
        <w:pStyle w:val="Heading2"/>
        <w:spacing w:before="120"/>
        <w:ind w:left="0" w:firstLine="0"/>
        <w:jc w:val="both"/>
        <w:rPr>
          <w:i/>
          <w:sz w:val="20"/>
          <w:szCs w:val="20"/>
        </w:rPr>
      </w:pPr>
      <w:r w:rsidRPr="002A08A0">
        <w:t>Kutse t</w:t>
      </w:r>
      <w:r w:rsidR="000B4631" w:rsidRPr="002A08A0">
        <w:t>aastõendamise eeltingimused</w:t>
      </w:r>
      <w:r w:rsidR="00551EC8" w:rsidRPr="002A08A0">
        <w:t>:</w:t>
      </w:r>
    </w:p>
    <w:p w14:paraId="56AFB9BA" w14:textId="77777777" w:rsidR="008310E0" w:rsidRDefault="00395AC9" w:rsidP="00395AC9">
      <w:pPr>
        <w:pStyle w:val="Heading3"/>
      </w:pPr>
      <w:r w:rsidRPr="00230CA4">
        <w:t>Kutse konservaator, tase 6 taastõendamise eeltingimused:</w:t>
      </w:r>
    </w:p>
    <w:p w14:paraId="0094D75B" w14:textId="5ECC4961" w:rsidR="005102E9" w:rsidRDefault="005102E9" w:rsidP="005102E9">
      <w:pPr>
        <w:pStyle w:val="ListParagraph"/>
        <w:numPr>
          <w:ilvl w:val="0"/>
          <w:numId w:val="10"/>
        </w:numPr>
        <w:tabs>
          <w:tab w:val="left" w:pos="1418"/>
        </w:tabs>
        <w:autoSpaceDN w:val="0"/>
        <w:ind w:left="1418" w:hanging="338"/>
        <w:contextualSpacing w:val="0"/>
        <w:jc w:val="both"/>
        <w:rPr>
          <w:color w:val="000000"/>
        </w:rPr>
      </w:pPr>
      <w:r w:rsidRPr="00E169E8">
        <w:rPr>
          <w:color w:val="000000"/>
        </w:rPr>
        <w:t>k</w:t>
      </w:r>
      <w:r>
        <w:rPr>
          <w:color w:val="000000"/>
        </w:rPr>
        <w:t>utse konservaator, tase 6</w:t>
      </w:r>
      <w:r w:rsidRPr="00E169E8">
        <w:rPr>
          <w:color w:val="000000"/>
        </w:rPr>
        <w:t xml:space="preserve"> olemasolu,</w:t>
      </w:r>
      <w:r w:rsidRPr="005102E9">
        <w:rPr>
          <w:color w:val="000000"/>
        </w:rPr>
        <w:t xml:space="preserve"> </w:t>
      </w:r>
    </w:p>
    <w:p w14:paraId="12DC2DAE" w14:textId="7F7D6E66" w:rsidR="00395AC9" w:rsidRPr="005102E9" w:rsidRDefault="005102E9" w:rsidP="00395AC9">
      <w:pPr>
        <w:pStyle w:val="ListParagraph"/>
        <w:numPr>
          <w:ilvl w:val="0"/>
          <w:numId w:val="10"/>
        </w:numPr>
        <w:tabs>
          <w:tab w:val="left" w:pos="1418"/>
        </w:tabs>
        <w:autoSpaceDN w:val="0"/>
        <w:ind w:left="1418" w:hanging="338"/>
        <w:contextualSpacing w:val="0"/>
        <w:jc w:val="both"/>
        <w:rPr>
          <w:color w:val="000000"/>
        </w:rPr>
      </w:pPr>
      <w:r w:rsidRPr="00E169E8">
        <w:rPr>
          <w:color w:val="000000"/>
        </w:rPr>
        <w:t>pidev töötamine erialasel tööl taotlemise ja taastõendamise vahepealsel ajal.</w:t>
      </w:r>
    </w:p>
    <w:p w14:paraId="23D1368B" w14:textId="77777777" w:rsidR="008310E0" w:rsidRDefault="00395AC9" w:rsidP="00AA492A">
      <w:pPr>
        <w:pStyle w:val="Heading3"/>
      </w:pPr>
      <w:r w:rsidRPr="00230CA4">
        <w:t>Kutse konservaator, tase 7 taastõendamise eeltingimused:</w:t>
      </w:r>
    </w:p>
    <w:p w14:paraId="2391C122" w14:textId="1DA1197A" w:rsidR="005102E9" w:rsidRDefault="005102E9" w:rsidP="005102E9">
      <w:pPr>
        <w:pStyle w:val="ListParagraph"/>
        <w:numPr>
          <w:ilvl w:val="0"/>
          <w:numId w:val="10"/>
        </w:numPr>
        <w:tabs>
          <w:tab w:val="left" w:pos="1418"/>
        </w:tabs>
        <w:autoSpaceDN w:val="0"/>
        <w:ind w:left="1418" w:hanging="338"/>
        <w:contextualSpacing w:val="0"/>
        <w:jc w:val="both"/>
        <w:rPr>
          <w:color w:val="000000"/>
        </w:rPr>
      </w:pPr>
      <w:r w:rsidRPr="00E169E8">
        <w:rPr>
          <w:color w:val="000000"/>
        </w:rPr>
        <w:t>k</w:t>
      </w:r>
      <w:r>
        <w:rPr>
          <w:color w:val="000000"/>
        </w:rPr>
        <w:t xml:space="preserve">utse konservaator, tase 7 </w:t>
      </w:r>
      <w:r w:rsidRPr="00E169E8">
        <w:rPr>
          <w:color w:val="000000"/>
        </w:rPr>
        <w:t>olemasolu,</w:t>
      </w:r>
      <w:r w:rsidRPr="005102E9">
        <w:rPr>
          <w:color w:val="000000"/>
        </w:rPr>
        <w:t xml:space="preserve"> </w:t>
      </w:r>
    </w:p>
    <w:p w14:paraId="29AB0A9F" w14:textId="77777777" w:rsidR="005102E9" w:rsidRDefault="005102E9" w:rsidP="005102E9">
      <w:pPr>
        <w:pStyle w:val="ListParagraph"/>
        <w:numPr>
          <w:ilvl w:val="0"/>
          <w:numId w:val="10"/>
        </w:numPr>
        <w:tabs>
          <w:tab w:val="left" w:pos="1418"/>
        </w:tabs>
        <w:autoSpaceDN w:val="0"/>
        <w:ind w:left="1418" w:hanging="338"/>
        <w:contextualSpacing w:val="0"/>
        <w:jc w:val="both"/>
        <w:rPr>
          <w:color w:val="000000"/>
        </w:rPr>
      </w:pPr>
      <w:r w:rsidRPr="00E169E8">
        <w:rPr>
          <w:color w:val="000000"/>
        </w:rPr>
        <w:t>pidev töötamine erialasel tööl taotlemise ja taastõendamise vahepealsel ajal.</w:t>
      </w:r>
    </w:p>
    <w:p w14:paraId="6B1655E2" w14:textId="4B1F4595" w:rsidR="005102E9" w:rsidRPr="005102E9" w:rsidRDefault="002D08CE" w:rsidP="005102E9">
      <w:pPr>
        <w:pStyle w:val="Standard"/>
      </w:pPr>
      <w:r>
        <w:t>2.3.3</w:t>
      </w:r>
      <w:r w:rsidRPr="00E169E8">
        <w:t xml:space="preserve"> Kutse konservaator, tase 8 taastõendamise eeltingimused:</w:t>
      </w:r>
    </w:p>
    <w:p w14:paraId="1FF98D7A" w14:textId="77777777" w:rsidR="005102E9" w:rsidRDefault="005102E9" w:rsidP="005102E9">
      <w:pPr>
        <w:pStyle w:val="ListParagraph"/>
        <w:numPr>
          <w:ilvl w:val="0"/>
          <w:numId w:val="10"/>
        </w:numPr>
        <w:tabs>
          <w:tab w:val="left" w:pos="1418"/>
        </w:tabs>
        <w:autoSpaceDN w:val="0"/>
        <w:ind w:left="1418" w:hanging="338"/>
        <w:contextualSpacing w:val="0"/>
        <w:jc w:val="both"/>
        <w:rPr>
          <w:color w:val="000000"/>
        </w:rPr>
      </w:pPr>
      <w:r w:rsidRPr="00E169E8">
        <w:rPr>
          <w:color w:val="000000"/>
        </w:rPr>
        <w:t>kutse konservaator, tase 8 olemasolu,</w:t>
      </w:r>
      <w:r w:rsidRPr="005102E9">
        <w:rPr>
          <w:color w:val="000000"/>
        </w:rPr>
        <w:t xml:space="preserve"> </w:t>
      </w:r>
    </w:p>
    <w:p w14:paraId="717B09F8" w14:textId="135ADDBE" w:rsidR="005102E9" w:rsidRDefault="005102E9" w:rsidP="005102E9">
      <w:pPr>
        <w:pStyle w:val="ListParagraph"/>
        <w:numPr>
          <w:ilvl w:val="0"/>
          <w:numId w:val="10"/>
        </w:numPr>
        <w:tabs>
          <w:tab w:val="left" w:pos="1418"/>
        </w:tabs>
        <w:autoSpaceDN w:val="0"/>
        <w:ind w:left="1418" w:hanging="338"/>
        <w:contextualSpacing w:val="0"/>
        <w:jc w:val="both"/>
        <w:rPr>
          <w:color w:val="000000"/>
        </w:rPr>
      </w:pPr>
      <w:r w:rsidRPr="00E169E8">
        <w:rPr>
          <w:color w:val="000000"/>
        </w:rPr>
        <w:t>pidev töötamine erialasel tööl taotlemise ja taastõendamise vahepealsel ajal.</w:t>
      </w:r>
    </w:p>
    <w:p w14:paraId="5170CECA" w14:textId="53105A66" w:rsidR="002D08CE" w:rsidRPr="005102E9" w:rsidRDefault="002D08CE" w:rsidP="005102E9">
      <w:pPr>
        <w:tabs>
          <w:tab w:val="left" w:pos="1418"/>
        </w:tabs>
        <w:autoSpaceDN w:val="0"/>
        <w:jc w:val="both"/>
        <w:rPr>
          <w:color w:val="000000"/>
        </w:rPr>
      </w:pPr>
    </w:p>
    <w:p w14:paraId="6FB9E9C1" w14:textId="77777777" w:rsidR="002D08CE" w:rsidRPr="004D7FE2" w:rsidRDefault="002D08CE" w:rsidP="004D7FE2">
      <w:pPr>
        <w:pStyle w:val="Heading2"/>
        <w:numPr>
          <w:ilvl w:val="0"/>
          <w:numId w:val="0"/>
        </w:numPr>
        <w:jc w:val="both"/>
        <w:rPr>
          <w:color w:val="000000"/>
        </w:rPr>
      </w:pPr>
      <w:r w:rsidRPr="00E169E8">
        <w:rPr>
          <w:color w:val="000000"/>
        </w:rPr>
        <w:t>Taastõendada on võimalik kutsetunnistuse kehtivuse ajal.</w:t>
      </w:r>
    </w:p>
    <w:p w14:paraId="4A49912A" w14:textId="77777777" w:rsidR="00D14C8D" w:rsidRPr="007C4C7C" w:rsidRDefault="005508A9" w:rsidP="00AA492A">
      <w:pPr>
        <w:pStyle w:val="Heading2"/>
        <w:spacing w:before="120"/>
        <w:ind w:left="0" w:firstLine="0"/>
        <w:jc w:val="both"/>
      </w:pPr>
      <w:r w:rsidRPr="007C4C7C">
        <w:t>Varasemate õpingute ja töökogemuse arvestamine</w:t>
      </w:r>
    </w:p>
    <w:p w14:paraId="39E18387" w14:textId="24ED295F" w:rsidR="00A77311" w:rsidRDefault="005508A9" w:rsidP="00AA492A">
      <w:pPr>
        <w:pStyle w:val="ListParagraph"/>
        <w:tabs>
          <w:tab w:val="left" w:pos="426"/>
        </w:tabs>
        <w:ind w:left="0"/>
        <w:contextualSpacing w:val="0"/>
        <w:jc w:val="both"/>
      </w:pPr>
      <w:r w:rsidRPr="007C4C7C">
        <w:t xml:space="preserve">Kutsekomisjon võib </w:t>
      </w:r>
      <w:r w:rsidR="0004059E" w:rsidRPr="007C4C7C">
        <w:t xml:space="preserve">kutse andmise eeltingimustele vastavuse arvestamisel ja kompetentside hindamisel rakendada </w:t>
      </w:r>
      <w:r w:rsidRPr="007C4C7C">
        <w:t>varasemate õpingute ja töök</w:t>
      </w:r>
      <w:r w:rsidR="0004059E" w:rsidRPr="007C4C7C">
        <w:t>ogemuse arvestamise (VÕTA) põhimõtteid</w:t>
      </w:r>
      <w:r w:rsidRPr="007C4C7C">
        <w:t>.</w:t>
      </w:r>
    </w:p>
    <w:p w14:paraId="39A9C943" w14:textId="36B5073A" w:rsidR="00A77311" w:rsidRDefault="00A77311" w:rsidP="00A77311">
      <w:pPr>
        <w:pStyle w:val="Heading2"/>
        <w:spacing w:before="120"/>
        <w:ind w:left="0" w:firstLine="0"/>
        <w:jc w:val="both"/>
      </w:pPr>
      <w:r w:rsidRPr="002A08A0">
        <w:t xml:space="preserve">Kutse </w:t>
      </w:r>
      <w:r w:rsidRPr="00E169E8">
        <w:rPr>
          <w:color w:val="000000"/>
        </w:rPr>
        <w:t>taastõendamiseks</w:t>
      </w:r>
      <w:r w:rsidRPr="002A08A0">
        <w:t xml:space="preserve"> esitatavad dokumendid:</w:t>
      </w:r>
    </w:p>
    <w:p w14:paraId="419AED00" w14:textId="49F4D862" w:rsidR="00A77311" w:rsidRPr="00312C2C" w:rsidRDefault="00A77311" w:rsidP="00312C2C">
      <w:pPr>
        <w:pStyle w:val="ListParagraph"/>
        <w:numPr>
          <w:ilvl w:val="1"/>
          <w:numId w:val="11"/>
        </w:numPr>
        <w:tabs>
          <w:tab w:val="left" w:pos="426"/>
        </w:tabs>
        <w:autoSpaceDN w:val="0"/>
        <w:jc w:val="both"/>
        <w:rPr>
          <w:color w:val="000000"/>
        </w:rPr>
      </w:pPr>
      <w:r w:rsidRPr="00312C2C">
        <w:rPr>
          <w:color w:val="000000"/>
        </w:rPr>
        <w:t>taotlus (kirjalikku taasesitamist võimaldavas vormis);</w:t>
      </w:r>
    </w:p>
    <w:p w14:paraId="62691712" w14:textId="2A1332E6" w:rsidR="00A77311" w:rsidRPr="00312C2C" w:rsidRDefault="00A77311" w:rsidP="00312C2C">
      <w:pPr>
        <w:pStyle w:val="ListParagraph"/>
        <w:numPr>
          <w:ilvl w:val="1"/>
          <w:numId w:val="11"/>
        </w:numPr>
        <w:tabs>
          <w:tab w:val="left" w:pos="426"/>
        </w:tabs>
        <w:autoSpaceDN w:val="0"/>
        <w:jc w:val="both"/>
        <w:rPr>
          <w:color w:val="000000"/>
        </w:rPr>
      </w:pPr>
      <w:r w:rsidRPr="00312C2C">
        <w:rPr>
          <w:color w:val="000000"/>
        </w:rPr>
        <w:t>vormikohane Europassi Curriculum Vitae (CV);</w:t>
      </w:r>
    </w:p>
    <w:p w14:paraId="74A6F0D1" w14:textId="7D5A595F" w:rsidR="00A77311" w:rsidRPr="00C94FC6" w:rsidRDefault="00A77311" w:rsidP="00312C2C">
      <w:pPr>
        <w:pStyle w:val="ListParagraph"/>
        <w:numPr>
          <w:ilvl w:val="1"/>
          <w:numId w:val="11"/>
        </w:numPr>
        <w:tabs>
          <w:tab w:val="left" w:pos="426"/>
        </w:tabs>
        <w:autoSpaceDN w:val="0"/>
        <w:contextualSpacing w:val="0"/>
        <w:jc w:val="both"/>
        <w:rPr>
          <w:color w:val="000000"/>
        </w:rPr>
      </w:pPr>
      <w:r w:rsidRPr="00230CA4">
        <w:rPr>
          <w:color w:val="000000"/>
        </w:rPr>
        <w:t xml:space="preserve">tööalase tegevuse </w:t>
      </w:r>
      <w:r>
        <w:rPr>
          <w:color w:val="000000"/>
        </w:rPr>
        <w:t xml:space="preserve">ja läbitud koolituste </w:t>
      </w:r>
      <w:r w:rsidRPr="00230CA4">
        <w:rPr>
          <w:color w:val="000000"/>
        </w:rPr>
        <w:t xml:space="preserve">kirjeldus </w:t>
      </w:r>
      <w:r>
        <w:rPr>
          <w:color w:val="000000"/>
        </w:rPr>
        <w:t xml:space="preserve">kutsetunnistuse kehtivuse ajal </w:t>
      </w:r>
      <w:r w:rsidR="00A21E6F">
        <w:rPr>
          <w:color w:val="000000"/>
        </w:rPr>
        <w:t>juhul kui taotleja on töötanud märgitud ajal samas asutuses</w:t>
      </w:r>
      <w:r w:rsidR="008A2F34">
        <w:rPr>
          <w:color w:val="000000"/>
        </w:rPr>
        <w:t xml:space="preserve"> samal erialal</w:t>
      </w:r>
      <w:r w:rsidR="00A21E6F">
        <w:rPr>
          <w:color w:val="000000"/>
        </w:rPr>
        <w:t xml:space="preserve"> </w:t>
      </w:r>
      <w:r w:rsidR="00312C2C">
        <w:rPr>
          <w:color w:val="000000"/>
        </w:rPr>
        <w:t>(kuni 20</w:t>
      </w:r>
      <w:r w:rsidRPr="00230CA4">
        <w:rPr>
          <w:color w:val="000000"/>
        </w:rPr>
        <w:t>00 sõna);</w:t>
      </w:r>
      <w:r w:rsidR="00C94FC6">
        <w:rPr>
          <w:color w:val="000000"/>
        </w:rPr>
        <w:t xml:space="preserve"> </w:t>
      </w:r>
      <w:r w:rsidR="008A2F34" w:rsidRPr="00312C2C">
        <w:rPr>
          <w:color w:val="000000"/>
        </w:rPr>
        <w:t>(kirjalikku taasesitamist võimaldavas vormis)</w:t>
      </w:r>
    </w:p>
    <w:p w14:paraId="3666E2C8" w14:textId="334AB818" w:rsidR="00C94FC6" w:rsidRPr="003E0341" w:rsidRDefault="00C94FC6" w:rsidP="00312C2C">
      <w:pPr>
        <w:pStyle w:val="ListParagraph"/>
        <w:numPr>
          <w:ilvl w:val="1"/>
          <w:numId w:val="11"/>
        </w:numPr>
        <w:tabs>
          <w:tab w:val="left" w:pos="426"/>
        </w:tabs>
        <w:autoSpaceDN w:val="0"/>
        <w:contextualSpacing w:val="0"/>
        <w:jc w:val="both"/>
      </w:pPr>
      <w:r w:rsidRPr="003E0341">
        <w:t>tööde albumid, minimaalselt kahe objekti kohta eraldi iga spetsialiseerumise raames;</w:t>
      </w:r>
      <w:r w:rsidR="003E0341">
        <w:t xml:space="preserve"> </w:t>
      </w:r>
      <w:r w:rsidRPr="003E0341">
        <w:t>(juhul kui taotleja on kutsetunnistuse kehtivuse ajal muutnud töökohta või ametit)</w:t>
      </w:r>
    </w:p>
    <w:p w14:paraId="573C4C1F" w14:textId="62101D9B" w:rsidR="00DC5921" w:rsidRPr="008A2F34" w:rsidRDefault="00A77311" w:rsidP="008A2F34">
      <w:pPr>
        <w:pStyle w:val="BodyText3"/>
        <w:numPr>
          <w:ilvl w:val="1"/>
          <w:numId w:val="11"/>
        </w:numPr>
        <w:tabs>
          <w:tab w:val="left" w:pos="-3130"/>
          <w:tab w:val="left" w:pos="426"/>
        </w:tabs>
        <w:autoSpaceDN w:val="0"/>
        <w:spacing w:after="113"/>
        <w:rPr>
          <w:b w:val="0"/>
          <w:color w:val="000000"/>
        </w:rPr>
      </w:pPr>
      <w:r w:rsidRPr="00230CA4">
        <w:rPr>
          <w:b w:val="0"/>
          <w:color w:val="000000"/>
        </w:rPr>
        <w:t>maksekorraldus või muu kinnitus kutse andmisega seotud kulude tasumise kohta.</w:t>
      </w:r>
    </w:p>
    <w:p w14:paraId="208E478E" w14:textId="2FA3BE97" w:rsidR="00A77311" w:rsidRPr="00A77311" w:rsidRDefault="00A77311" w:rsidP="00A77311">
      <w:pPr>
        <w:pStyle w:val="Heading2"/>
        <w:rPr>
          <w:i/>
        </w:rPr>
      </w:pPr>
      <w:r w:rsidRPr="00D9241A">
        <w:t xml:space="preserve">Kõik kutse taotlemiseks </w:t>
      </w:r>
      <w:r w:rsidR="00312C2C">
        <w:t xml:space="preserve">ja taastõendamiseks </w:t>
      </w:r>
      <w:r w:rsidRPr="00D9241A">
        <w:t>vajalikud dokumendivormid ning nõuded dokumentidele on leitavad kutse andja veebilehel</w:t>
      </w:r>
      <w:r w:rsidRPr="00A77311">
        <w:rPr>
          <w:i/>
          <w:color w:val="FF0000"/>
        </w:rPr>
        <w:t>.</w:t>
      </w:r>
    </w:p>
    <w:p w14:paraId="0352E26F" w14:textId="2C5DFE3F" w:rsidR="00754FA8" w:rsidRPr="007C4C7C" w:rsidRDefault="005508A9" w:rsidP="00AA492A">
      <w:pPr>
        <w:pStyle w:val="ListParagraph"/>
        <w:tabs>
          <w:tab w:val="left" w:pos="426"/>
        </w:tabs>
        <w:ind w:left="0"/>
        <w:contextualSpacing w:val="0"/>
        <w:jc w:val="both"/>
      </w:pPr>
      <w:r w:rsidRPr="007C4C7C">
        <w:t xml:space="preserve"> </w:t>
      </w:r>
    </w:p>
    <w:p w14:paraId="1DC57E90" w14:textId="7C34AE84" w:rsidR="00D14C8D" w:rsidRPr="002A08A0" w:rsidRDefault="00312C2C" w:rsidP="00A77311">
      <w:pPr>
        <w:pStyle w:val="Heading2"/>
        <w:numPr>
          <w:ilvl w:val="0"/>
          <w:numId w:val="0"/>
        </w:numPr>
        <w:spacing w:before="120"/>
        <w:ind w:left="284"/>
        <w:jc w:val="both"/>
      </w:pPr>
      <w:r>
        <w:t>2.7</w:t>
      </w:r>
      <w:r w:rsidR="00A77311">
        <w:t xml:space="preserve"> </w:t>
      </w:r>
      <w:r w:rsidR="00D14C8D" w:rsidRPr="002A08A0">
        <w:t xml:space="preserve">Taotlemise dokumente menetletakse haldusmenetluse seaduse sätetele vastavalt, arvestades korrast tulenevaid </w:t>
      </w:r>
      <w:r w:rsidR="00265EF4" w:rsidRPr="00F911B2">
        <w:t xml:space="preserve">täpsustavaid </w:t>
      </w:r>
      <w:r w:rsidR="004862FF" w:rsidRPr="00F911B2">
        <w:t>tingimusi</w:t>
      </w:r>
      <w:r w:rsidR="00D14C8D" w:rsidRPr="00F911B2">
        <w:t>.</w:t>
      </w:r>
    </w:p>
    <w:p w14:paraId="3C9523AC" w14:textId="77777777" w:rsidR="005508A9" w:rsidRPr="002A08A0" w:rsidRDefault="005508A9" w:rsidP="00AA492A">
      <w:pPr>
        <w:pStyle w:val="ListParagraph"/>
        <w:tabs>
          <w:tab w:val="left" w:pos="-2268"/>
          <w:tab w:val="left" w:pos="426"/>
        </w:tabs>
        <w:ind w:left="0"/>
        <w:contextualSpacing w:val="0"/>
        <w:jc w:val="both"/>
      </w:pPr>
    </w:p>
    <w:p w14:paraId="4086414B" w14:textId="77777777" w:rsidR="00396D17" w:rsidRPr="002A08A0" w:rsidRDefault="005508A9" w:rsidP="00326725">
      <w:pPr>
        <w:pStyle w:val="Heading1"/>
      </w:pPr>
      <w:bookmarkStart w:id="6" w:name="_Toc419121504"/>
      <w:r w:rsidRPr="002A08A0">
        <w:t>TAOTLEJA KOMPETENTSUSE HINDAMIN</w:t>
      </w:r>
      <w:bookmarkEnd w:id="6"/>
      <w:r w:rsidR="00AF2B17">
        <w:t>E</w:t>
      </w:r>
    </w:p>
    <w:p w14:paraId="7983C2D8" w14:textId="77777777" w:rsidR="00AF2B17" w:rsidRPr="00E169E8" w:rsidRDefault="00AF2B17" w:rsidP="00AF2B17">
      <w:pPr>
        <w:pStyle w:val="Standard"/>
        <w:tabs>
          <w:tab w:val="left" w:pos="426"/>
        </w:tabs>
        <w:jc w:val="both"/>
      </w:pPr>
      <w:r w:rsidRPr="00E169E8">
        <w:rPr>
          <w:color w:val="000000"/>
        </w:rPr>
        <w:t xml:space="preserve">3.1 </w:t>
      </w:r>
      <w:r w:rsidRPr="00E169E8">
        <w:rPr>
          <w:color w:val="000000"/>
        </w:rPr>
        <w:tab/>
        <w:t>Kutse esmakordsel taotlemisel on</w:t>
      </w:r>
      <w:r w:rsidRPr="00E169E8">
        <w:rPr>
          <w:rFonts w:cs="Calibri"/>
          <w:color w:val="000000"/>
        </w:rPr>
        <w:t xml:space="preserve"> kompetentsuse hindamisvormid:</w:t>
      </w:r>
    </w:p>
    <w:p w14:paraId="4ED6C830" w14:textId="77777777" w:rsidR="00AF2B17" w:rsidRPr="00E169E8" w:rsidRDefault="00AF2B17" w:rsidP="00326725">
      <w:pPr>
        <w:pStyle w:val="Standard"/>
        <w:numPr>
          <w:ilvl w:val="0"/>
          <w:numId w:val="12"/>
        </w:numPr>
        <w:tabs>
          <w:tab w:val="left" w:pos="-294"/>
          <w:tab w:val="left" w:pos="426"/>
        </w:tabs>
        <w:ind w:left="0" w:firstLine="0"/>
        <w:jc w:val="both"/>
        <w:rPr>
          <w:rFonts w:cs="Calibri"/>
          <w:color w:val="000000"/>
        </w:rPr>
      </w:pPr>
      <w:r w:rsidRPr="00E169E8">
        <w:rPr>
          <w:rFonts w:cs="Calibri"/>
          <w:color w:val="000000"/>
        </w:rPr>
        <w:t>kirjalik test,</w:t>
      </w:r>
    </w:p>
    <w:p w14:paraId="20CAACAF" w14:textId="77777777" w:rsidR="00BF2096" w:rsidRDefault="00AF2B17" w:rsidP="00326725">
      <w:pPr>
        <w:pStyle w:val="Standard"/>
        <w:numPr>
          <w:ilvl w:val="0"/>
          <w:numId w:val="12"/>
        </w:numPr>
        <w:tabs>
          <w:tab w:val="left" w:pos="-294"/>
          <w:tab w:val="left" w:pos="426"/>
        </w:tabs>
        <w:ind w:left="0" w:firstLine="0"/>
        <w:jc w:val="both"/>
        <w:rPr>
          <w:rFonts w:cs="Calibri"/>
          <w:color w:val="000000"/>
        </w:rPr>
      </w:pPr>
      <w:r w:rsidRPr="00E169E8">
        <w:rPr>
          <w:rFonts w:cs="Calibri"/>
          <w:color w:val="000000"/>
        </w:rPr>
        <w:t>vestlus ja tööde albumi kaitsmine</w:t>
      </w:r>
    </w:p>
    <w:p w14:paraId="1A4F87D9" w14:textId="77777777" w:rsidR="00AF2B17" w:rsidRPr="00E169E8" w:rsidRDefault="00AF2B17" w:rsidP="00AF2B17">
      <w:pPr>
        <w:pStyle w:val="Standard"/>
        <w:tabs>
          <w:tab w:val="left" w:pos="426"/>
        </w:tabs>
        <w:spacing w:before="119"/>
        <w:jc w:val="both"/>
        <w:rPr>
          <w:color w:val="000000"/>
        </w:rPr>
      </w:pPr>
      <w:r w:rsidRPr="00E169E8">
        <w:rPr>
          <w:color w:val="000000"/>
        </w:rPr>
        <w:t xml:space="preserve">3.2 </w:t>
      </w:r>
      <w:r w:rsidRPr="00E169E8">
        <w:rPr>
          <w:color w:val="000000"/>
        </w:rPr>
        <w:tab/>
        <w:t>Kutsetunnistuse kehtivuse ajal teise spetsialiseerumise taotlemisel ja kutse taseme tõstmisel on kompetentsuse hindamisvormiks vestlus ja tööde albumi kaitsmine.</w:t>
      </w:r>
    </w:p>
    <w:p w14:paraId="781B543D" w14:textId="77777777" w:rsidR="00AF2B17" w:rsidRPr="00E169E8" w:rsidRDefault="00AF2B17" w:rsidP="00AF2B17">
      <w:pPr>
        <w:pStyle w:val="Standard"/>
        <w:tabs>
          <w:tab w:val="left" w:pos="426"/>
        </w:tabs>
        <w:spacing w:before="119"/>
        <w:jc w:val="both"/>
        <w:rPr>
          <w:color w:val="000000"/>
        </w:rPr>
      </w:pPr>
      <w:r w:rsidRPr="00E169E8">
        <w:rPr>
          <w:color w:val="000000"/>
        </w:rPr>
        <w:t>3.3</w:t>
      </w:r>
      <w:r w:rsidRPr="00E169E8">
        <w:rPr>
          <w:color w:val="000000"/>
        </w:rPr>
        <w:tab/>
        <w:t>Kutse taastõendamisel hinnatakse kompetentsust dokumentide alusel. Vajadusel kasutatakse täiendava hindamismeetodina töökohal jälgimist.</w:t>
      </w:r>
    </w:p>
    <w:p w14:paraId="4B7BA225" w14:textId="77777777" w:rsidR="00AF2B17" w:rsidRPr="00E169E8" w:rsidRDefault="00AF2B17" w:rsidP="00AF2B17">
      <w:pPr>
        <w:pStyle w:val="Standard"/>
        <w:tabs>
          <w:tab w:val="left" w:pos="426"/>
        </w:tabs>
        <w:spacing w:before="119"/>
        <w:jc w:val="both"/>
      </w:pPr>
      <w:r w:rsidRPr="00E169E8">
        <w:rPr>
          <w:color w:val="000000"/>
        </w:rPr>
        <w:lastRenderedPageBreak/>
        <w:t>3.4</w:t>
      </w:r>
      <w:r w:rsidRPr="00E169E8">
        <w:rPr>
          <w:b/>
          <w:color w:val="000000"/>
        </w:rPr>
        <w:t xml:space="preserve"> </w:t>
      </w:r>
      <w:r w:rsidRPr="00E169E8">
        <w:rPr>
          <w:b/>
          <w:color w:val="000000"/>
        </w:rPr>
        <w:tab/>
      </w:r>
      <w:r w:rsidRPr="00E169E8">
        <w:t>Kompetentsi „Juhendamine, juhtimine ja nõustamine konserveerimis- ja säilitusalastes küsimustes“ hindamine toimub esitatud CV ja tööalase tegevuse kirjelduse põhjal selleks määratud kutsekomisjoni liikme(te) poolt.</w:t>
      </w:r>
    </w:p>
    <w:p w14:paraId="61083430" w14:textId="77777777" w:rsidR="00AF2B17" w:rsidRPr="00E169E8" w:rsidRDefault="00AF2B17" w:rsidP="00AF2B17">
      <w:pPr>
        <w:tabs>
          <w:tab w:val="left" w:pos="426"/>
        </w:tabs>
        <w:spacing w:before="119"/>
        <w:jc w:val="both"/>
      </w:pPr>
      <w:r w:rsidRPr="00AF2B17">
        <w:rPr>
          <w:color w:val="000000"/>
        </w:rPr>
        <w:t xml:space="preserve">3.5 </w:t>
      </w:r>
      <w:r w:rsidRPr="00AF2B17">
        <w:rPr>
          <w:color w:val="000000"/>
        </w:rPr>
        <w:tab/>
        <w:t xml:space="preserve">Hindamise korraldus, hindamiskriteeriumid ja hindamisvormid on leitavad kutse andja  veebilehel: </w:t>
      </w:r>
      <w:hyperlink r:id="rId8" w:anchor="Kutsekompetentsuse%20hindamine%20(kutseeksam)" w:history="1">
        <w:r w:rsidRPr="00AF2B17">
          <w:rPr>
            <w:rStyle w:val="Hyperlink"/>
            <w:color w:val="auto"/>
          </w:rPr>
          <w:t>http://evm.ee/est/kanut/spetsialistile/konservaatori-kutse#Kutsekompetentsuse hindamine (kutseeksam)</w:t>
        </w:r>
      </w:hyperlink>
    </w:p>
    <w:p w14:paraId="12C711F9" w14:textId="77777777" w:rsidR="0094558A" w:rsidRPr="002A08A0" w:rsidRDefault="0094558A" w:rsidP="00AA492A">
      <w:pPr>
        <w:pStyle w:val="ListParagraph"/>
        <w:keepNext/>
        <w:ind w:left="0"/>
        <w:contextualSpacing w:val="0"/>
        <w:jc w:val="both"/>
        <w:rPr>
          <w:i/>
        </w:rPr>
      </w:pPr>
    </w:p>
    <w:p w14:paraId="7A092C95" w14:textId="77777777" w:rsidR="00516762" w:rsidRPr="002A08A0" w:rsidRDefault="005508A9" w:rsidP="00AA492A">
      <w:pPr>
        <w:pStyle w:val="Heading1"/>
      </w:pPr>
      <w:bookmarkStart w:id="7" w:name="_Toc419121505"/>
      <w:r w:rsidRPr="002A08A0">
        <w:t>KUTSE ANDMISE VÄLJAKUULUTAMINE</w:t>
      </w:r>
      <w:bookmarkEnd w:id="7"/>
      <w:r w:rsidRPr="002A08A0">
        <w:t xml:space="preserve"> </w:t>
      </w:r>
    </w:p>
    <w:p w14:paraId="4D0059FF" w14:textId="67F7007F" w:rsidR="0047108B" w:rsidRPr="002A08A0" w:rsidRDefault="00A511ED" w:rsidP="00AA492A">
      <w:pPr>
        <w:pStyle w:val="Heading2"/>
        <w:spacing w:before="120"/>
        <w:ind w:left="0" w:firstLine="0"/>
        <w:jc w:val="both"/>
      </w:pPr>
      <w:r>
        <w:t xml:space="preserve">Kutse andja </w:t>
      </w:r>
      <w:r w:rsidR="005508A9" w:rsidRPr="002A08A0">
        <w:t>kuulutab kutse andmise välja</w:t>
      </w:r>
      <w:r w:rsidR="00661E56" w:rsidRPr="002A08A0">
        <w:t xml:space="preserve"> </w:t>
      </w:r>
      <w:r w:rsidR="00312C2C">
        <w:t>üks</w:t>
      </w:r>
      <w:r w:rsidR="005508A9" w:rsidRPr="002A08A0">
        <w:t xml:space="preserve"> kord</w:t>
      </w:r>
      <w:r w:rsidR="00661E56" w:rsidRPr="002A08A0">
        <w:t>a</w:t>
      </w:r>
      <w:r w:rsidR="005508A9" w:rsidRPr="002A08A0">
        <w:t xml:space="preserve"> aastas. </w:t>
      </w:r>
    </w:p>
    <w:p w14:paraId="21896DDF" w14:textId="77777777" w:rsidR="00FE436A" w:rsidRPr="002A08A0" w:rsidRDefault="00A511ED" w:rsidP="00AA492A">
      <w:pPr>
        <w:pStyle w:val="Heading2"/>
        <w:spacing w:before="120"/>
        <w:ind w:left="0" w:firstLine="0"/>
        <w:jc w:val="both"/>
      </w:pPr>
      <w:r>
        <w:t>Kutse andja</w:t>
      </w:r>
      <w:r w:rsidR="00FE436A" w:rsidRPr="002A08A0">
        <w:t xml:space="preserve"> loob oma kodulehele kataloogi „Kutse andmine“, kus avalikustab ajakohase teabe:</w:t>
      </w:r>
    </w:p>
    <w:p w14:paraId="3048BC82" w14:textId="77777777" w:rsidR="00FE436A" w:rsidRPr="002A08A0" w:rsidRDefault="00FE436A" w:rsidP="00326725">
      <w:pPr>
        <w:keepNext/>
        <w:numPr>
          <w:ilvl w:val="0"/>
          <w:numId w:val="4"/>
        </w:numPr>
        <w:ind w:left="0" w:firstLine="0"/>
        <w:jc w:val="both"/>
      </w:pPr>
      <w:r w:rsidRPr="002A08A0">
        <w:t>avalduste ja dokumentide vastuvõtu koha ja tähtajad ning esitamise viisid,</w:t>
      </w:r>
    </w:p>
    <w:p w14:paraId="71749F6A" w14:textId="77777777" w:rsidR="00FE436A" w:rsidRPr="002A08A0" w:rsidRDefault="00FE436A" w:rsidP="00326725">
      <w:pPr>
        <w:keepNext/>
        <w:numPr>
          <w:ilvl w:val="0"/>
          <w:numId w:val="4"/>
        </w:numPr>
        <w:ind w:left="0" w:firstLine="0"/>
        <w:jc w:val="both"/>
      </w:pPr>
      <w:r w:rsidRPr="002A08A0">
        <w:t>hindamiste toimumise ajad,</w:t>
      </w:r>
    </w:p>
    <w:p w14:paraId="22149DB2" w14:textId="77777777" w:rsidR="00FE436A" w:rsidRPr="002A08A0" w:rsidRDefault="00FE436A" w:rsidP="00326725">
      <w:pPr>
        <w:keepNext/>
        <w:numPr>
          <w:ilvl w:val="0"/>
          <w:numId w:val="4"/>
        </w:numPr>
        <w:ind w:left="0" w:firstLine="0"/>
        <w:jc w:val="both"/>
      </w:pPr>
      <w:r w:rsidRPr="002A08A0">
        <w:t>tasu suuruse kutse andmisega seotud kulude katteks,</w:t>
      </w:r>
    </w:p>
    <w:p w14:paraId="0BF276A1" w14:textId="77777777" w:rsidR="00FE436A" w:rsidRDefault="00FE436A" w:rsidP="00326725">
      <w:pPr>
        <w:keepNext/>
        <w:numPr>
          <w:ilvl w:val="0"/>
          <w:numId w:val="4"/>
        </w:numPr>
        <w:ind w:left="0" w:firstLine="0"/>
        <w:jc w:val="both"/>
      </w:pPr>
      <w:r w:rsidRPr="002A08A0">
        <w:t>muu kutse andmise korraldust ning tingimusi puudutav teave.</w:t>
      </w:r>
    </w:p>
    <w:p w14:paraId="6FBDC478" w14:textId="77777777" w:rsidR="00AA492A" w:rsidRPr="002A08A0" w:rsidRDefault="00AA492A" w:rsidP="00AA492A">
      <w:pPr>
        <w:keepNext/>
        <w:spacing w:before="120"/>
        <w:jc w:val="both"/>
      </w:pPr>
    </w:p>
    <w:p w14:paraId="5E272275" w14:textId="77777777" w:rsidR="00516762" w:rsidRPr="002A08A0" w:rsidRDefault="005508A9" w:rsidP="002D5B07">
      <w:pPr>
        <w:pStyle w:val="Heading1"/>
      </w:pPr>
      <w:bookmarkStart w:id="8" w:name="_Toc419121506"/>
      <w:r w:rsidRPr="002A08A0">
        <w:t>KUTSE ANDMISE OTSUSTAMINE JA KUTSETUNNISTUSE VÄLJASTAMINE</w:t>
      </w:r>
      <w:bookmarkEnd w:id="8"/>
    </w:p>
    <w:p w14:paraId="1E61CDE1" w14:textId="629E4E91" w:rsidR="00D9639C" w:rsidRPr="00AC31EC" w:rsidRDefault="005E567C" w:rsidP="002D5B07">
      <w:pPr>
        <w:pStyle w:val="Heading2"/>
        <w:spacing w:before="120"/>
        <w:ind w:left="0" w:hanging="9"/>
        <w:jc w:val="both"/>
      </w:pPr>
      <w:r w:rsidRPr="004E3910">
        <w:t>K</w:t>
      </w:r>
      <w:r w:rsidR="00D9639C" w:rsidRPr="004E3910">
        <w:t>utse andm</w:t>
      </w:r>
      <w:r w:rsidR="0020466F" w:rsidRPr="004E3910">
        <w:t>ise väljakuulutamisele järgnev</w:t>
      </w:r>
      <w:r w:rsidR="00D9639C" w:rsidRPr="004E3910">
        <w:t xml:space="preserve"> </w:t>
      </w:r>
      <w:r w:rsidRPr="004E3910">
        <w:t>kutseeksam viiakse läbi juhul,</w:t>
      </w:r>
      <w:r w:rsidR="00D9639C" w:rsidRPr="004E3910">
        <w:t xml:space="preserve"> kui dokumen</w:t>
      </w:r>
      <w:r w:rsidRPr="004E3910">
        <w:t xml:space="preserve">did </w:t>
      </w:r>
      <w:r w:rsidR="00D9639C" w:rsidRPr="004E3910">
        <w:t xml:space="preserve">on esitanud vähemalt kaks kutse </w:t>
      </w:r>
      <w:r w:rsidRPr="004E3910">
        <w:t xml:space="preserve">taotlejat </w:t>
      </w:r>
      <w:r w:rsidR="00D9639C" w:rsidRPr="004E3910">
        <w:t>või taastõe</w:t>
      </w:r>
      <w:r w:rsidRPr="004E3910">
        <w:t>ndajat</w:t>
      </w:r>
      <w:r w:rsidR="00D9639C" w:rsidRPr="004E3910">
        <w:t>.</w:t>
      </w:r>
      <w:r w:rsidRPr="004E3910">
        <w:t xml:space="preserve"> Juhul kui taotluse esitab ainult üks inimene, menetletakse tema taotlus järgmises kutse andmise voorus.</w:t>
      </w:r>
    </w:p>
    <w:p w14:paraId="2923EF61" w14:textId="77777777" w:rsidR="00F4742C" w:rsidRPr="002A08A0" w:rsidRDefault="005508A9" w:rsidP="002D5B07">
      <w:pPr>
        <w:pStyle w:val="Heading2"/>
        <w:spacing w:before="120"/>
        <w:ind w:left="0" w:hanging="9"/>
        <w:jc w:val="both"/>
      </w:pPr>
      <w:r w:rsidRPr="002A08A0">
        <w:t>Kutsekomisjon teeb kutse andmise või mitteandmise otsuse hindamistulemuste põhjal iga taotleja kohta eraldi.</w:t>
      </w:r>
    </w:p>
    <w:p w14:paraId="62A33062" w14:textId="77777777" w:rsidR="00C81D7B" w:rsidRPr="002A08A0" w:rsidRDefault="00A511ED" w:rsidP="002D5B07">
      <w:pPr>
        <w:pStyle w:val="Heading2"/>
        <w:spacing w:before="120"/>
        <w:ind w:left="0" w:hanging="9"/>
        <w:jc w:val="both"/>
      </w:pPr>
      <w:r>
        <w:t xml:space="preserve">Kutse andja </w:t>
      </w:r>
      <w:r w:rsidR="005508A9" w:rsidRPr="002A08A0">
        <w:t>teatab otsusest taotlejale. Kutse mitteandmise otsust põhjendatakse kirjalikult</w:t>
      </w:r>
      <w:r w:rsidR="00880E6D" w:rsidRPr="002A08A0">
        <w:t>.</w:t>
      </w:r>
    </w:p>
    <w:p w14:paraId="2983F8C5" w14:textId="77777777" w:rsidR="00C81D7B" w:rsidRPr="002A08A0" w:rsidRDefault="005508A9" w:rsidP="00F911B2">
      <w:pPr>
        <w:pStyle w:val="Heading2"/>
        <w:spacing w:before="120"/>
        <w:ind w:left="0" w:firstLine="0"/>
        <w:jc w:val="both"/>
      </w:pPr>
      <w:r w:rsidRPr="002A08A0">
        <w:t>Taotlejal on õigus esitada kaebus hindamisprotsessi kohta kutsekomisjonile.</w:t>
      </w:r>
    </w:p>
    <w:p w14:paraId="46EB56E3" w14:textId="77777777" w:rsidR="00CF26C1" w:rsidRPr="00F911B2" w:rsidRDefault="00CF26C1" w:rsidP="00F911B2">
      <w:pPr>
        <w:pStyle w:val="Heading2"/>
        <w:spacing w:before="120"/>
        <w:ind w:left="0" w:firstLine="0"/>
        <w:jc w:val="both"/>
      </w:pPr>
      <w:r w:rsidRPr="00F911B2">
        <w:t xml:space="preserve">Taotlejal on õigus vaidlustada kutsekomisjoni otsus </w:t>
      </w:r>
      <w:r w:rsidR="007C580B" w:rsidRPr="00F911B2">
        <w:t xml:space="preserve">kutset taotlevale isikule </w:t>
      </w:r>
      <w:r w:rsidR="00462813" w:rsidRPr="00F911B2">
        <w:t xml:space="preserve">kutse andmise või andmata jätmise kohta </w:t>
      </w:r>
      <w:r w:rsidRPr="00F911B2">
        <w:t>haldusmenetluse seadus</w:t>
      </w:r>
      <w:r w:rsidR="007C580B" w:rsidRPr="00F911B2">
        <w:t>e</w:t>
      </w:r>
      <w:r w:rsidRPr="00F911B2">
        <w:t xml:space="preserve">s sätestatud tingimustel ja korras </w:t>
      </w:r>
      <w:r w:rsidR="007C580B" w:rsidRPr="00F911B2">
        <w:t xml:space="preserve">vaide esitamisega </w:t>
      </w:r>
      <w:r w:rsidRPr="00F911B2">
        <w:t>kutse andjale</w:t>
      </w:r>
      <w:r w:rsidR="0046615F" w:rsidRPr="00F911B2">
        <w:t xml:space="preserve"> või kaebusega halduskohtusse halduskohtumenetluse seaduse alusel</w:t>
      </w:r>
      <w:r w:rsidRPr="00F911B2">
        <w:t>.</w:t>
      </w:r>
    </w:p>
    <w:p w14:paraId="4D711A94" w14:textId="77777777" w:rsidR="00F4742C" w:rsidRPr="00F911B2" w:rsidRDefault="005508A9" w:rsidP="002D5B07">
      <w:pPr>
        <w:pStyle w:val="Heading2"/>
        <w:spacing w:before="120"/>
        <w:ind w:left="0" w:hanging="9"/>
        <w:jc w:val="both"/>
      </w:pPr>
      <w:r w:rsidRPr="00F911B2">
        <w:t xml:space="preserve">Taotlejal on õigus kutsekomisjoni </w:t>
      </w:r>
      <w:r w:rsidR="00645B05" w:rsidRPr="00F911B2">
        <w:t>vaide</w:t>
      </w:r>
      <w:r w:rsidRPr="00F911B2">
        <w:t xml:space="preserve">otsus </w:t>
      </w:r>
      <w:r w:rsidR="009D12F2" w:rsidRPr="00F911B2">
        <w:t xml:space="preserve">edasi kaevata </w:t>
      </w:r>
      <w:r w:rsidRPr="00F911B2">
        <w:t>haldus</w:t>
      </w:r>
      <w:r w:rsidR="00CF26C1" w:rsidRPr="00F911B2">
        <w:t>kohtu</w:t>
      </w:r>
      <w:r w:rsidRPr="00F911B2">
        <w:t>menetluse seadus</w:t>
      </w:r>
      <w:r w:rsidR="001F7F93" w:rsidRPr="00F911B2">
        <w:t>tiku</w:t>
      </w:r>
      <w:r w:rsidRPr="00F911B2">
        <w:t>s sätestatud tingimustel ja korras</w:t>
      </w:r>
      <w:r w:rsidR="00CF26C1" w:rsidRPr="00F911B2">
        <w:t xml:space="preserve"> halduskohtusse</w:t>
      </w:r>
      <w:r w:rsidRPr="00F911B2">
        <w:t>.</w:t>
      </w:r>
    </w:p>
    <w:p w14:paraId="071590FC" w14:textId="77777777" w:rsidR="008F1708" w:rsidRPr="00F911B2" w:rsidRDefault="00756B4A" w:rsidP="002D5B07">
      <w:pPr>
        <w:pStyle w:val="Heading2"/>
        <w:spacing w:before="120"/>
        <w:ind w:left="0" w:hanging="9"/>
        <w:jc w:val="both"/>
      </w:pPr>
      <w:r w:rsidRPr="00F911B2">
        <w:rPr>
          <w:color w:val="000000"/>
        </w:rPr>
        <w:t>Kutse andja sisestab kutse taotleja</w:t>
      </w:r>
      <w:r w:rsidR="00BE437C" w:rsidRPr="00F911B2">
        <w:rPr>
          <w:color w:val="000000"/>
        </w:rPr>
        <w:t xml:space="preserve"> </w:t>
      </w:r>
      <w:r w:rsidR="00601488" w:rsidRPr="00F911B2">
        <w:rPr>
          <w:color w:val="000000"/>
        </w:rPr>
        <w:t xml:space="preserve">ees- ja perekonnanime </w:t>
      </w:r>
      <w:r w:rsidR="00BC3B81" w:rsidRPr="00F911B2">
        <w:rPr>
          <w:color w:val="000000"/>
        </w:rPr>
        <w:t xml:space="preserve">ning </w:t>
      </w:r>
      <w:r w:rsidR="00601488" w:rsidRPr="00F911B2">
        <w:rPr>
          <w:color w:val="000000"/>
        </w:rPr>
        <w:t>isikukoodi, selle puudumisel sünniaja</w:t>
      </w:r>
      <w:r w:rsidR="00BC3B81" w:rsidRPr="00F911B2">
        <w:rPr>
          <w:color w:val="000000"/>
        </w:rPr>
        <w:t>, kutsetunnistuse väljaandja</w:t>
      </w:r>
      <w:r w:rsidR="00A50145" w:rsidRPr="00F911B2">
        <w:rPr>
          <w:color w:val="000000"/>
        </w:rPr>
        <w:t xml:space="preserve">, </w:t>
      </w:r>
      <w:r w:rsidRPr="00F911B2">
        <w:rPr>
          <w:color w:val="000000"/>
        </w:rPr>
        <w:t>antud kutse ja kutsetaseme</w:t>
      </w:r>
      <w:r w:rsidR="00F17204" w:rsidRPr="00F911B2">
        <w:rPr>
          <w:color w:val="000000"/>
        </w:rPr>
        <w:t xml:space="preserve"> </w:t>
      </w:r>
      <w:r w:rsidRPr="00F911B2">
        <w:rPr>
          <w:color w:val="000000"/>
        </w:rPr>
        <w:t xml:space="preserve">ning kehtivusaja </w:t>
      </w:r>
      <w:r w:rsidR="00BC3B81" w:rsidRPr="00F911B2">
        <w:rPr>
          <w:color w:val="000000"/>
        </w:rPr>
        <w:t xml:space="preserve">alguse </w:t>
      </w:r>
      <w:r w:rsidR="00743E90" w:rsidRPr="00F911B2">
        <w:rPr>
          <w:color w:val="000000"/>
        </w:rPr>
        <w:t xml:space="preserve">ja lõpu </w:t>
      </w:r>
      <w:r w:rsidRPr="00F911B2">
        <w:rPr>
          <w:color w:val="000000"/>
        </w:rPr>
        <w:t>kutseregistrisse 10 tööpäeva jooksul, arvates kutseregistrisse kande tegemise aluseks oleva otsuse tegemisest. Trükitud kutsetunnistused väljastab kutse andjale Kutsekoda</w:t>
      </w:r>
      <w:r w:rsidR="00CF2F96" w:rsidRPr="00F911B2">
        <w:rPr>
          <w:color w:val="000000"/>
        </w:rPr>
        <w:t>.</w:t>
      </w:r>
    </w:p>
    <w:p w14:paraId="6167D8A1" w14:textId="056B8E69" w:rsidR="00E6673D" w:rsidRPr="002A08A0" w:rsidRDefault="006C477C" w:rsidP="002D5B07">
      <w:pPr>
        <w:pStyle w:val="Heading2"/>
        <w:spacing w:before="120"/>
        <w:ind w:left="0" w:hanging="9"/>
        <w:jc w:val="both"/>
      </w:pPr>
      <w:r>
        <w:rPr>
          <w:color w:val="000000"/>
        </w:rPr>
        <w:t xml:space="preserve">Paberkandjal kutsetunnistuse väljastab kutse saanud isikule tema taotlusel kutse andja. </w:t>
      </w:r>
      <w:r w:rsidR="00E25A06">
        <w:t xml:space="preserve">Kutse andja </w:t>
      </w:r>
      <w:r w:rsidR="00AF2B17">
        <w:t>väljastab kutsetunnistuse 30</w:t>
      </w:r>
      <w:r w:rsidR="006127E1" w:rsidRPr="002A08A0">
        <w:t xml:space="preserve"> </w:t>
      </w:r>
      <w:r w:rsidR="005508A9" w:rsidRPr="002A08A0">
        <w:t>päeva jooksul pärast kutse andmise otsuse vastuvõtmist.</w:t>
      </w:r>
    </w:p>
    <w:p w14:paraId="67EE8475" w14:textId="77777777" w:rsidR="005508A9" w:rsidRPr="002A08A0" w:rsidRDefault="005508A9" w:rsidP="002D5B07">
      <w:pPr>
        <w:pStyle w:val="Heading2"/>
        <w:spacing w:before="120"/>
        <w:ind w:left="0" w:hanging="9"/>
        <w:jc w:val="both"/>
      </w:pPr>
      <w:r w:rsidRPr="002A08A0">
        <w:t>Kutse andjal on kutsekomisjoni ettepanekul õigus tunnistada kutsetunnistus kehtetuks, kui:</w:t>
      </w:r>
    </w:p>
    <w:p w14:paraId="445C72E4" w14:textId="77777777" w:rsidR="005508A9" w:rsidRPr="002A08A0" w:rsidRDefault="005508A9" w:rsidP="00326725">
      <w:pPr>
        <w:numPr>
          <w:ilvl w:val="0"/>
          <w:numId w:val="3"/>
        </w:numPr>
        <w:ind w:left="0" w:firstLine="0"/>
        <w:jc w:val="both"/>
      </w:pPr>
      <w:r w:rsidRPr="002A08A0">
        <w:t>kutsetunnistus on saadud pettuse teel;</w:t>
      </w:r>
    </w:p>
    <w:p w14:paraId="29B06E5E" w14:textId="77777777" w:rsidR="005508A9" w:rsidRPr="002A08A0" w:rsidRDefault="005508A9" w:rsidP="00326725">
      <w:pPr>
        <w:numPr>
          <w:ilvl w:val="0"/>
          <w:numId w:val="3"/>
        </w:numPr>
        <w:ind w:left="0" w:firstLine="0"/>
        <w:jc w:val="both"/>
      </w:pPr>
      <w:r w:rsidRPr="002A08A0">
        <w:t>kutsetunnistus on välja antud võltsitud või valeandmeid sisaldava dokumendi alusel;</w:t>
      </w:r>
    </w:p>
    <w:p w14:paraId="7086E84F" w14:textId="77777777" w:rsidR="00AF0106" w:rsidRPr="002A08A0" w:rsidRDefault="005508A9" w:rsidP="00326725">
      <w:pPr>
        <w:numPr>
          <w:ilvl w:val="0"/>
          <w:numId w:val="3"/>
        </w:numPr>
        <w:ind w:left="0" w:firstLine="0"/>
        <w:jc w:val="both"/>
      </w:pPr>
      <w:r w:rsidRPr="002A08A0">
        <w:t>kutset omava isiku tegevus ei vasta kutsestandardiga sätestatud normidele.</w:t>
      </w:r>
    </w:p>
    <w:p w14:paraId="028B0894" w14:textId="77777777" w:rsidR="00C81D7B" w:rsidRPr="002A08A0" w:rsidRDefault="005508A9" w:rsidP="002D5B07">
      <w:pPr>
        <w:pStyle w:val="Heading2"/>
        <w:spacing w:before="120"/>
        <w:ind w:left="0" w:hanging="11"/>
        <w:jc w:val="both"/>
      </w:pPr>
      <w:r w:rsidRPr="002A08A0">
        <w:t>Kutsetunnistuse kehtetuks tunnistamisel peab kutsekomisjon andma isikule võimaluse esitada kirjalikus, suulises või muus sobivas vormis asja koh</w:t>
      </w:r>
      <w:r w:rsidR="00457846" w:rsidRPr="002A08A0">
        <w:t xml:space="preserve">ta oma arvamuse ja vastuväited. </w:t>
      </w:r>
      <w:r w:rsidRPr="002A08A0">
        <w:lastRenderedPageBreak/>
        <w:t>Kutsekomisjon võib kutsetunnistuse kehtetuks tunnistamisel tugineda kolmandate isikute (nt aukoh</w:t>
      </w:r>
      <w:r w:rsidR="007741EA" w:rsidRPr="002A08A0">
        <w:t>us) seisukohtadele</w:t>
      </w:r>
      <w:r w:rsidRPr="002A08A0">
        <w:t>.</w:t>
      </w:r>
    </w:p>
    <w:p w14:paraId="2AD4BC35" w14:textId="77777777" w:rsidR="00A511ED" w:rsidRDefault="005508A9" w:rsidP="00A511ED">
      <w:pPr>
        <w:pStyle w:val="Heading2"/>
        <w:spacing w:before="120"/>
        <w:ind w:left="0" w:hanging="11"/>
        <w:jc w:val="both"/>
      </w:pPr>
      <w:r w:rsidRPr="002A08A0">
        <w:t>Kutsetunnistuse kehtetuks tunnistamisel kustutat</w:t>
      </w:r>
      <w:r w:rsidR="00E25A06">
        <w:t>akse see kutseregistrist ning kutse andja</w:t>
      </w:r>
      <w:r w:rsidRPr="002A08A0">
        <w:t xml:space="preserve"> teatab otsusest asjaomasele isikule tähtkirjaga ja avaldab sellekohase kuulutuse Ametlikes Teadaannetes (</w:t>
      </w:r>
      <w:hyperlink r:id="rId9" w:history="1">
        <w:r w:rsidRPr="002A08A0">
          <w:rPr>
            <w:rStyle w:val="Hyperlink"/>
            <w:color w:val="auto"/>
          </w:rPr>
          <w:t>http://www.ametlikudteadaanded.ee/</w:t>
        </w:r>
      </w:hyperlink>
      <w:r w:rsidRPr="002A08A0">
        <w:t>).</w:t>
      </w:r>
      <w:r w:rsidR="00A511ED">
        <w:t xml:space="preserve"> </w:t>
      </w:r>
    </w:p>
    <w:p w14:paraId="3E44F7B3" w14:textId="77777777" w:rsidR="005508A9" w:rsidRDefault="00CF26C1" w:rsidP="00A511ED">
      <w:pPr>
        <w:pStyle w:val="Heading2"/>
        <w:spacing w:before="120"/>
        <w:ind w:left="0" w:hanging="11"/>
        <w:jc w:val="both"/>
      </w:pPr>
      <w:r w:rsidRPr="002A08A0">
        <w:rPr>
          <w:lang w:eastAsia="et-EE"/>
        </w:rPr>
        <w:t>K</w:t>
      </w:r>
      <w:r w:rsidR="005508A9" w:rsidRPr="002A08A0">
        <w:rPr>
          <w:lang w:eastAsia="et-EE"/>
        </w:rPr>
        <w:t xml:space="preserve">utsetunnistuse omanik </w:t>
      </w:r>
      <w:r w:rsidRPr="002A08A0">
        <w:rPr>
          <w:lang w:eastAsia="et-EE"/>
        </w:rPr>
        <w:t xml:space="preserve">võib </w:t>
      </w:r>
      <w:r w:rsidR="005508A9" w:rsidRPr="002A08A0">
        <w:rPr>
          <w:lang w:eastAsia="et-EE"/>
        </w:rPr>
        <w:t>taotleda kutsetunnistuse duplikaadi väljaandmist kutse</w:t>
      </w:r>
      <w:r w:rsidRPr="002A08A0">
        <w:rPr>
          <w:lang w:eastAsia="et-EE"/>
        </w:rPr>
        <w:t xml:space="preserve"> andjalt</w:t>
      </w:r>
      <w:r w:rsidR="005508A9" w:rsidRPr="002A08A0">
        <w:rPr>
          <w:lang w:eastAsia="et-EE"/>
        </w:rPr>
        <w:t>.</w:t>
      </w:r>
      <w:r w:rsidR="002A24FB">
        <w:rPr>
          <w:lang w:eastAsia="et-EE"/>
        </w:rPr>
        <w:t xml:space="preserve"> </w:t>
      </w:r>
    </w:p>
    <w:p w14:paraId="76DF7294" w14:textId="77777777" w:rsidR="00A511ED" w:rsidRPr="00A511ED" w:rsidRDefault="00A511ED" w:rsidP="00A511ED">
      <w:pPr>
        <w:rPr>
          <w:lang w:eastAsia="et-EE"/>
        </w:rPr>
      </w:pPr>
    </w:p>
    <w:p w14:paraId="753B8ED3" w14:textId="77777777" w:rsidR="00516762" w:rsidRPr="002A08A0" w:rsidRDefault="00581D48" w:rsidP="002D5B07">
      <w:pPr>
        <w:pStyle w:val="Heading1"/>
      </w:pPr>
      <w:bookmarkStart w:id="9" w:name="_Toc419121507"/>
      <w:r w:rsidRPr="002A08A0">
        <w:t>KUTSETUNNIST</w:t>
      </w:r>
      <w:r w:rsidR="00527A82" w:rsidRPr="002A08A0">
        <w:t>U</w:t>
      </w:r>
      <w:r w:rsidRPr="002A08A0">
        <w:t>S</w:t>
      </w:r>
      <w:r w:rsidR="00527A82" w:rsidRPr="002A08A0">
        <w:t>E KEHTIVUSAEG</w:t>
      </w:r>
    </w:p>
    <w:p w14:paraId="08E3269F" w14:textId="77777777" w:rsidR="000D1F45" w:rsidRPr="00E169E8" w:rsidRDefault="000D1F45" w:rsidP="000D1F45">
      <w:r w:rsidRPr="00E169E8">
        <w:t>6.1 Kutsetunnistuse kehtivusaja alguse otsustab kutsekomisjon.</w:t>
      </w:r>
    </w:p>
    <w:p w14:paraId="0D4D5FE1" w14:textId="77777777" w:rsidR="000D1F45" w:rsidRPr="00E169E8" w:rsidRDefault="000D1F45" w:rsidP="000D1F45">
      <w:pPr>
        <w:pStyle w:val="Standard"/>
        <w:jc w:val="both"/>
      </w:pPr>
      <w:r w:rsidRPr="00E169E8">
        <w:t>6.2 Konservaator, tase 6 kutsetunnistus kehtib 7 aastat.</w:t>
      </w:r>
    </w:p>
    <w:p w14:paraId="6C640477" w14:textId="77777777" w:rsidR="000D1F45" w:rsidRPr="00E169E8" w:rsidRDefault="000D1F45" w:rsidP="000D1F45">
      <w:pPr>
        <w:pStyle w:val="Standard"/>
        <w:jc w:val="both"/>
      </w:pPr>
      <w:r w:rsidRPr="00E169E8">
        <w:t>6.3 Konservaator, tase 7 kutsetunnistus kehtib 7 aastat.</w:t>
      </w:r>
    </w:p>
    <w:p w14:paraId="540C3F3E" w14:textId="77777777" w:rsidR="000D1F45" w:rsidRPr="00E169E8" w:rsidRDefault="000D1F45" w:rsidP="00326725">
      <w:pPr>
        <w:pStyle w:val="Standard"/>
        <w:numPr>
          <w:ilvl w:val="1"/>
          <w:numId w:val="13"/>
        </w:numPr>
        <w:jc w:val="both"/>
      </w:pPr>
      <w:r w:rsidRPr="00E169E8">
        <w:t>Konservaator, tase 8 kutsetunnistus kehtib 7 aastat.</w:t>
      </w:r>
    </w:p>
    <w:p w14:paraId="74E30AA8" w14:textId="77777777" w:rsidR="006127E1" w:rsidRPr="002A08A0" w:rsidRDefault="006127E1" w:rsidP="002D5B07">
      <w:pPr>
        <w:jc w:val="both"/>
      </w:pPr>
    </w:p>
    <w:p w14:paraId="451CC6C4" w14:textId="77777777" w:rsidR="00516762" w:rsidRPr="002A08A0" w:rsidRDefault="009F704C" w:rsidP="002D5B07">
      <w:pPr>
        <w:pStyle w:val="Heading1"/>
      </w:pPr>
      <w:r w:rsidRPr="002A08A0">
        <w:t>KUTSEKOMISJON</w:t>
      </w:r>
      <w:bookmarkEnd w:id="9"/>
    </w:p>
    <w:p w14:paraId="7C02313B" w14:textId="77777777" w:rsidR="005E4731" w:rsidRPr="002A08A0" w:rsidRDefault="00A511ED" w:rsidP="00A50145">
      <w:pPr>
        <w:pStyle w:val="Heading2"/>
        <w:spacing w:before="120"/>
        <w:ind w:left="0" w:firstLine="0"/>
        <w:jc w:val="both"/>
      </w:pPr>
      <w:r>
        <w:t>Kutse andja</w:t>
      </w:r>
      <w:r w:rsidR="004862FF">
        <w:t xml:space="preserve"> </w:t>
      </w:r>
      <w:r w:rsidR="0049269A" w:rsidRPr="002A08A0">
        <w:t xml:space="preserve">moodustab kutse andmise erapooletuse tagamiseks kutsekomisjoni. </w:t>
      </w:r>
      <w:r w:rsidR="006E2452" w:rsidRPr="002A08A0">
        <w:t>Kuts</w:t>
      </w:r>
      <w:r w:rsidR="00E25A06">
        <w:t xml:space="preserve">ekomisjoni volitused kehtivad kutse andja </w:t>
      </w:r>
      <w:r w:rsidR="006E2452" w:rsidRPr="002A08A0">
        <w:t>kutse andmise õiguse kehtivuse lõppemiseni. Kutsekomisjon töötab välja ku</w:t>
      </w:r>
      <w:r w:rsidR="0049269A" w:rsidRPr="002A08A0">
        <w:t>t</w:t>
      </w:r>
      <w:r w:rsidR="006E2452" w:rsidRPr="002A08A0">
        <w:t>sekomisjoni töökorra.</w:t>
      </w:r>
      <w:r w:rsidR="0049269A" w:rsidRPr="002A08A0">
        <w:t xml:space="preserve"> Kutsekomisjon lähtub oma töös kutseseadusest, kutse andmise korrast ja kutsekomisjoni töökorrast, kutsestandardist jm. kutse andja kehtestatud juhenditest. Kutsekomisjoni tööd korraldab kutse andja.</w:t>
      </w:r>
    </w:p>
    <w:p w14:paraId="7B279114" w14:textId="77777777" w:rsidR="0049269A" w:rsidRPr="00EC33A0" w:rsidRDefault="0049269A" w:rsidP="00A50145">
      <w:pPr>
        <w:pStyle w:val="Heading2"/>
        <w:spacing w:before="120"/>
        <w:ind w:left="709" w:hanging="708"/>
      </w:pPr>
      <w:r w:rsidRPr="00EC33A0">
        <w:t xml:space="preserve">Kutsekomisjoni koosseis </w:t>
      </w:r>
    </w:p>
    <w:p w14:paraId="37F594CB" w14:textId="77777777" w:rsidR="0049269A" w:rsidRPr="007C4C7C" w:rsidRDefault="0049269A" w:rsidP="007C4C7C">
      <w:pPr>
        <w:pStyle w:val="CommentText"/>
        <w:jc w:val="both"/>
        <w:rPr>
          <w:sz w:val="24"/>
          <w:szCs w:val="24"/>
          <w:lang w:eastAsia="et-EE"/>
        </w:rPr>
      </w:pPr>
      <w:r w:rsidRPr="002A08A0">
        <w:rPr>
          <w:sz w:val="24"/>
          <w:szCs w:val="24"/>
        </w:rPr>
        <w:t>Ku</w:t>
      </w:r>
      <w:r w:rsidR="007C4C7C">
        <w:rPr>
          <w:sz w:val="24"/>
          <w:szCs w:val="24"/>
        </w:rPr>
        <w:t>tsekomisjoni koosseisu kuuluvad</w:t>
      </w:r>
    </w:p>
    <w:p w14:paraId="0CADB984" w14:textId="13DEC768" w:rsidR="000D1F45" w:rsidRPr="009E06FB" w:rsidRDefault="000D1F45" w:rsidP="000D1F45">
      <w:pPr>
        <w:pStyle w:val="ListParagraph"/>
        <w:numPr>
          <w:ilvl w:val="0"/>
          <w:numId w:val="14"/>
        </w:numPr>
        <w:tabs>
          <w:tab w:val="left" w:pos="284"/>
          <w:tab w:val="left" w:pos="1004"/>
        </w:tabs>
        <w:autoSpaceDN w:val="0"/>
        <w:ind w:left="0" w:firstLine="0"/>
        <w:contextualSpacing w:val="0"/>
        <w:jc w:val="both"/>
        <w:rPr>
          <w:color w:val="000000"/>
        </w:rPr>
      </w:pPr>
      <w:r w:rsidRPr="00E169E8">
        <w:rPr>
          <w:color w:val="000000"/>
        </w:rPr>
        <w:t>Tööandjate esindajad</w:t>
      </w:r>
    </w:p>
    <w:p w14:paraId="7FB2C3C2" w14:textId="45428F15" w:rsidR="000D1F45" w:rsidRPr="00E169E8" w:rsidRDefault="000D1F45" w:rsidP="000D1F45">
      <w:pPr>
        <w:pStyle w:val="ListParagraph"/>
        <w:tabs>
          <w:tab w:val="left" w:pos="284"/>
          <w:tab w:val="left" w:pos="1004"/>
        </w:tabs>
        <w:ind w:left="0"/>
        <w:jc w:val="both"/>
        <w:rPr>
          <w:color w:val="000000"/>
        </w:rPr>
      </w:pPr>
      <w:r w:rsidRPr="00E169E8">
        <w:rPr>
          <w:color w:val="000000"/>
        </w:rPr>
        <w:tab/>
      </w:r>
      <w:r w:rsidR="004C347F">
        <w:t>Kristiina Piirisild</w:t>
      </w:r>
      <w:r w:rsidR="004C347F" w:rsidRPr="00E169E8">
        <w:rPr>
          <w:color w:val="000000"/>
        </w:rPr>
        <w:t xml:space="preserve"> </w:t>
      </w:r>
      <w:r w:rsidR="004C347F">
        <w:rPr>
          <w:color w:val="000000"/>
        </w:rPr>
        <w:t xml:space="preserve">– </w:t>
      </w:r>
      <w:r w:rsidRPr="00E169E8">
        <w:rPr>
          <w:color w:val="000000"/>
        </w:rPr>
        <w:t>Ee</w:t>
      </w:r>
      <w:r>
        <w:rPr>
          <w:color w:val="000000"/>
        </w:rPr>
        <w:t xml:space="preserve">sti Rahva Muuseum </w:t>
      </w:r>
    </w:p>
    <w:p w14:paraId="080CDC45" w14:textId="16CCD95C" w:rsidR="000D1F45" w:rsidRPr="00E169E8" w:rsidRDefault="000D1F45" w:rsidP="000D1F45">
      <w:pPr>
        <w:pStyle w:val="ListParagraph"/>
        <w:tabs>
          <w:tab w:val="left" w:pos="284"/>
          <w:tab w:val="left" w:pos="1004"/>
        </w:tabs>
        <w:ind w:left="0"/>
        <w:jc w:val="both"/>
        <w:rPr>
          <w:color w:val="000000"/>
        </w:rPr>
      </w:pPr>
      <w:r w:rsidRPr="00E169E8">
        <w:rPr>
          <w:color w:val="000000"/>
        </w:rPr>
        <w:tab/>
      </w:r>
      <w:r w:rsidR="004C347F" w:rsidRPr="00E169E8">
        <w:rPr>
          <w:color w:val="000000"/>
        </w:rPr>
        <w:t>Kadi Kiipus –</w:t>
      </w:r>
      <w:r w:rsidR="004C347F">
        <w:rPr>
          <w:color w:val="000000"/>
        </w:rPr>
        <w:t xml:space="preserve"> </w:t>
      </w:r>
      <w:r w:rsidRPr="00E169E8">
        <w:rPr>
          <w:color w:val="000000"/>
        </w:rPr>
        <w:t xml:space="preserve">Eesti Rahvusraamatukogu </w:t>
      </w:r>
    </w:p>
    <w:p w14:paraId="769E382E" w14:textId="6A3BC8BB" w:rsidR="000D3022" w:rsidRDefault="000D1F45" w:rsidP="000D1F45">
      <w:pPr>
        <w:pStyle w:val="ListParagraph"/>
        <w:tabs>
          <w:tab w:val="left" w:pos="284"/>
          <w:tab w:val="left" w:pos="1004"/>
        </w:tabs>
        <w:ind w:left="0"/>
        <w:jc w:val="both"/>
        <w:rPr>
          <w:color w:val="000000"/>
        </w:rPr>
      </w:pPr>
      <w:r w:rsidRPr="00E169E8">
        <w:rPr>
          <w:color w:val="000000"/>
        </w:rPr>
        <w:tab/>
      </w:r>
      <w:r w:rsidR="000D3022">
        <w:rPr>
          <w:color w:val="000000"/>
        </w:rPr>
        <w:t>Kaie Kukk – Eesti Kunstimuuseum</w:t>
      </w:r>
    </w:p>
    <w:p w14:paraId="706B0108" w14:textId="190A0A25" w:rsidR="000D1F45" w:rsidRPr="00E169E8" w:rsidRDefault="000D3022" w:rsidP="000D1F45">
      <w:pPr>
        <w:pStyle w:val="ListParagraph"/>
        <w:tabs>
          <w:tab w:val="left" w:pos="284"/>
          <w:tab w:val="left" w:pos="1004"/>
        </w:tabs>
        <w:ind w:left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C347F" w:rsidRPr="00745557">
        <w:rPr>
          <w:color w:val="000000"/>
        </w:rPr>
        <w:t>Merily Paomets –</w:t>
      </w:r>
      <w:r w:rsidR="004C347F">
        <w:rPr>
          <w:color w:val="000000"/>
        </w:rPr>
        <w:t xml:space="preserve"> </w:t>
      </w:r>
      <w:r w:rsidR="000D1F45" w:rsidRPr="00745557">
        <w:rPr>
          <w:color w:val="000000"/>
        </w:rPr>
        <w:t xml:space="preserve">Rahvusarhiiv </w:t>
      </w:r>
    </w:p>
    <w:p w14:paraId="54137210" w14:textId="7D981806" w:rsidR="000D1F45" w:rsidRPr="00E169E8" w:rsidRDefault="000D1F45" w:rsidP="000D1F45">
      <w:pPr>
        <w:pStyle w:val="ListParagraph"/>
        <w:tabs>
          <w:tab w:val="left" w:pos="284"/>
          <w:tab w:val="left" w:pos="1004"/>
        </w:tabs>
        <w:ind w:left="0"/>
        <w:jc w:val="both"/>
        <w:rPr>
          <w:color w:val="000000"/>
        </w:rPr>
      </w:pPr>
      <w:r w:rsidRPr="00E169E8">
        <w:rPr>
          <w:color w:val="000000"/>
        </w:rPr>
        <w:tab/>
      </w:r>
    </w:p>
    <w:p w14:paraId="090BA7DB" w14:textId="108657B9" w:rsidR="000D1F45" w:rsidRPr="00E169E8" w:rsidRDefault="000D1F45" w:rsidP="00326725">
      <w:pPr>
        <w:pStyle w:val="ListParagraph"/>
        <w:numPr>
          <w:ilvl w:val="0"/>
          <w:numId w:val="15"/>
        </w:numPr>
        <w:tabs>
          <w:tab w:val="left" w:pos="284"/>
          <w:tab w:val="left" w:pos="1004"/>
        </w:tabs>
        <w:autoSpaceDN w:val="0"/>
        <w:ind w:left="0" w:firstLine="0"/>
        <w:contextualSpacing w:val="0"/>
        <w:jc w:val="both"/>
        <w:rPr>
          <w:color w:val="000000"/>
        </w:rPr>
      </w:pPr>
      <w:r w:rsidRPr="00E169E8">
        <w:rPr>
          <w:color w:val="000000"/>
        </w:rPr>
        <w:t>Tö</w:t>
      </w:r>
      <w:r w:rsidR="009E06FB">
        <w:rPr>
          <w:color w:val="000000"/>
        </w:rPr>
        <w:t>ötajate/spetsialistid</w:t>
      </w:r>
    </w:p>
    <w:p w14:paraId="1F334072" w14:textId="3F5F5813" w:rsidR="000D1F45" w:rsidRPr="00E169E8" w:rsidRDefault="000D1F45" w:rsidP="000D1F45">
      <w:pPr>
        <w:pStyle w:val="ListParagraph"/>
        <w:tabs>
          <w:tab w:val="left" w:pos="284"/>
          <w:tab w:val="left" w:pos="1004"/>
        </w:tabs>
        <w:ind w:left="0"/>
        <w:jc w:val="both"/>
        <w:rPr>
          <w:color w:val="000000"/>
        </w:rPr>
      </w:pPr>
      <w:r w:rsidRPr="00E169E8">
        <w:rPr>
          <w:color w:val="000000"/>
        </w:rPr>
        <w:tab/>
      </w:r>
      <w:r w:rsidR="004C347F" w:rsidRPr="00E169E8">
        <w:rPr>
          <w:color w:val="000000"/>
        </w:rPr>
        <w:t>Marike Laht –</w:t>
      </w:r>
      <w:r w:rsidR="004C347F">
        <w:rPr>
          <w:color w:val="000000"/>
        </w:rPr>
        <w:t xml:space="preserve"> </w:t>
      </w:r>
      <w:r w:rsidR="004C347F" w:rsidRPr="00E169E8">
        <w:rPr>
          <w:color w:val="000000"/>
        </w:rPr>
        <w:t xml:space="preserve">SA Eesti Vabaõhumuuseum </w:t>
      </w:r>
    </w:p>
    <w:p w14:paraId="06BC944D" w14:textId="77777777" w:rsidR="009E06FB" w:rsidRDefault="000D1F45" w:rsidP="000D1F45">
      <w:pPr>
        <w:pStyle w:val="ListParagraph"/>
        <w:tabs>
          <w:tab w:val="left" w:pos="284"/>
          <w:tab w:val="left" w:pos="1004"/>
        </w:tabs>
        <w:ind w:left="0"/>
        <w:jc w:val="both"/>
        <w:rPr>
          <w:color w:val="000000"/>
        </w:rPr>
      </w:pPr>
      <w:r w:rsidRPr="00E169E8">
        <w:rPr>
          <w:color w:val="000000"/>
        </w:rPr>
        <w:tab/>
      </w:r>
      <w:r w:rsidR="004C347F" w:rsidRPr="00E169E8">
        <w:rPr>
          <w:color w:val="000000"/>
        </w:rPr>
        <w:t>Heige Peets –</w:t>
      </w:r>
      <w:r w:rsidR="004C347F">
        <w:rPr>
          <w:color w:val="000000"/>
        </w:rPr>
        <w:t xml:space="preserve"> </w:t>
      </w:r>
      <w:r w:rsidR="004C347F" w:rsidRPr="00E169E8">
        <w:rPr>
          <w:color w:val="000000"/>
        </w:rPr>
        <w:t xml:space="preserve">SA Eesti Vabaõhumuuseum </w:t>
      </w:r>
    </w:p>
    <w:p w14:paraId="772F7A54" w14:textId="76586F21" w:rsidR="009E06FB" w:rsidRDefault="009E06FB" w:rsidP="000D1F45">
      <w:pPr>
        <w:pStyle w:val="ListParagraph"/>
        <w:tabs>
          <w:tab w:val="left" w:pos="284"/>
          <w:tab w:val="left" w:pos="1004"/>
        </w:tabs>
        <w:ind w:left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C94FC6">
        <w:rPr>
          <w:color w:val="000000"/>
        </w:rPr>
        <w:t xml:space="preserve"> </w:t>
      </w:r>
      <w:r>
        <w:rPr>
          <w:color w:val="000000"/>
        </w:rPr>
        <w:t>Mati Raal – OÜ Tsunftijänes</w:t>
      </w:r>
    </w:p>
    <w:p w14:paraId="29209459" w14:textId="2E511215" w:rsidR="004C347F" w:rsidRDefault="009E06FB" w:rsidP="000D1F45">
      <w:pPr>
        <w:pStyle w:val="ListParagraph"/>
        <w:tabs>
          <w:tab w:val="left" w:pos="284"/>
          <w:tab w:val="left" w:pos="1004"/>
        </w:tabs>
        <w:ind w:left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796F7EFE" w14:textId="36377363" w:rsidR="000D1F45" w:rsidRPr="00E169E8" w:rsidRDefault="009E06FB" w:rsidP="00326725">
      <w:pPr>
        <w:pStyle w:val="ListParagraph"/>
        <w:numPr>
          <w:ilvl w:val="0"/>
          <w:numId w:val="16"/>
        </w:numPr>
        <w:tabs>
          <w:tab w:val="left" w:pos="284"/>
          <w:tab w:val="left" w:pos="1004"/>
        </w:tabs>
        <w:autoSpaceDN w:val="0"/>
        <w:ind w:left="0" w:firstLine="0"/>
        <w:contextualSpacing w:val="0"/>
        <w:jc w:val="both"/>
        <w:rPr>
          <w:color w:val="000000"/>
        </w:rPr>
      </w:pPr>
      <w:r>
        <w:rPr>
          <w:color w:val="000000"/>
        </w:rPr>
        <w:t>Koolitajad</w:t>
      </w:r>
    </w:p>
    <w:p w14:paraId="4567D02F" w14:textId="70323F19" w:rsidR="000D1F45" w:rsidRPr="00C020B5" w:rsidRDefault="000D1F45" w:rsidP="000D1F45">
      <w:pPr>
        <w:pStyle w:val="ListParagraph"/>
        <w:tabs>
          <w:tab w:val="left" w:pos="284"/>
          <w:tab w:val="left" w:pos="1004"/>
        </w:tabs>
        <w:ind w:left="0"/>
        <w:jc w:val="both"/>
        <w:rPr>
          <w:color w:val="000000"/>
        </w:rPr>
      </w:pPr>
      <w:r w:rsidRPr="00E169E8">
        <w:rPr>
          <w:color w:val="000000"/>
        </w:rPr>
        <w:tab/>
      </w:r>
      <w:r w:rsidR="00F93BE0">
        <w:rPr>
          <w:color w:val="000000"/>
        </w:rPr>
        <w:t>Merike</w:t>
      </w:r>
      <w:r w:rsidR="004C347F">
        <w:rPr>
          <w:color w:val="000000"/>
        </w:rPr>
        <w:t xml:space="preserve"> </w:t>
      </w:r>
      <w:r w:rsidR="004C347F" w:rsidRPr="00006D43">
        <w:rPr>
          <w:color w:val="000000"/>
        </w:rPr>
        <w:t>Kallas</w:t>
      </w:r>
      <w:r w:rsidR="004C347F" w:rsidRPr="007C4C7C">
        <w:rPr>
          <w:color w:val="000000"/>
        </w:rPr>
        <w:t xml:space="preserve"> </w:t>
      </w:r>
      <w:r w:rsidR="00F93BE0">
        <w:rPr>
          <w:color w:val="000000"/>
        </w:rPr>
        <w:t xml:space="preserve">- </w:t>
      </w:r>
      <w:r w:rsidRPr="007C4C7C">
        <w:rPr>
          <w:color w:val="000000"/>
        </w:rPr>
        <w:t xml:space="preserve">Eesti Kunstiakadeemia </w:t>
      </w:r>
    </w:p>
    <w:p w14:paraId="31A98B32" w14:textId="77777777" w:rsidR="009E06FB" w:rsidRDefault="004C347F" w:rsidP="000D1F45">
      <w:pPr>
        <w:pStyle w:val="ListParagraph"/>
        <w:tabs>
          <w:tab w:val="left" w:pos="284"/>
          <w:tab w:val="left" w:pos="1004"/>
        </w:tabs>
        <w:ind w:left="0"/>
        <w:jc w:val="both"/>
        <w:rPr>
          <w:color w:val="000000"/>
        </w:rPr>
      </w:pPr>
      <w:r>
        <w:rPr>
          <w:color w:val="000000"/>
        </w:rPr>
        <w:tab/>
      </w:r>
      <w:r w:rsidRPr="00230CA4">
        <w:t>Heli Tuksam</w:t>
      </w:r>
      <w:r w:rsidRPr="00E169E8">
        <w:rPr>
          <w:color w:val="000000"/>
        </w:rPr>
        <w:t xml:space="preserve"> </w:t>
      </w:r>
      <w:r w:rsidRPr="00230CA4">
        <w:rPr>
          <w:color w:val="000000"/>
        </w:rPr>
        <w:t>–</w:t>
      </w:r>
      <w:r>
        <w:rPr>
          <w:color w:val="000000"/>
        </w:rPr>
        <w:t xml:space="preserve"> </w:t>
      </w:r>
      <w:r w:rsidR="000D1F45" w:rsidRPr="00E169E8">
        <w:rPr>
          <w:color w:val="000000"/>
        </w:rPr>
        <w:t xml:space="preserve">Kõrgem </w:t>
      </w:r>
      <w:r w:rsidR="000D1F45" w:rsidRPr="00230CA4">
        <w:rPr>
          <w:color w:val="000000"/>
        </w:rPr>
        <w:t xml:space="preserve">Kunstikool </w:t>
      </w:r>
      <w:r>
        <w:rPr>
          <w:color w:val="000000"/>
        </w:rPr>
        <w:t>Pallas</w:t>
      </w:r>
    </w:p>
    <w:p w14:paraId="3AAA62EE" w14:textId="00BEC573" w:rsidR="000D1F45" w:rsidRPr="00E169E8" w:rsidRDefault="004C347F" w:rsidP="000D1F45">
      <w:pPr>
        <w:pStyle w:val="ListParagraph"/>
        <w:tabs>
          <w:tab w:val="left" w:pos="284"/>
          <w:tab w:val="left" w:pos="1004"/>
        </w:tabs>
        <w:ind w:left="0"/>
        <w:jc w:val="both"/>
        <w:rPr>
          <w:color w:val="FF0000"/>
        </w:rPr>
      </w:pPr>
      <w:r>
        <w:rPr>
          <w:color w:val="000000"/>
        </w:rPr>
        <w:t xml:space="preserve"> </w:t>
      </w:r>
    </w:p>
    <w:p w14:paraId="35A225B8" w14:textId="07A7C1E0" w:rsidR="000D1F45" w:rsidRPr="00E169E8" w:rsidRDefault="004C347F" w:rsidP="00326725">
      <w:pPr>
        <w:pStyle w:val="ListParagraph"/>
        <w:numPr>
          <w:ilvl w:val="0"/>
          <w:numId w:val="17"/>
        </w:numPr>
        <w:tabs>
          <w:tab w:val="left" w:pos="284"/>
          <w:tab w:val="left" w:pos="1004"/>
        </w:tabs>
        <w:autoSpaceDN w:val="0"/>
        <w:spacing w:after="113"/>
        <w:ind w:left="0" w:firstLine="0"/>
        <w:contextualSpacing w:val="0"/>
        <w:jc w:val="both"/>
      </w:pPr>
      <w:r w:rsidRPr="003405A2">
        <w:rPr>
          <w:color w:val="000000"/>
        </w:rPr>
        <w:t>Kadri Tael</w:t>
      </w:r>
      <w:r w:rsidRPr="00E169E8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0D1F45" w:rsidRPr="00E169E8">
        <w:rPr>
          <w:color w:val="000000"/>
        </w:rPr>
        <w:t xml:space="preserve">Muinsuskaitseamet </w:t>
      </w:r>
    </w:p>
    <w:p w14:paraId="288DD4D8" w14:textId="77777777" w:rsidR="006E2452" w:rsidRPr="002A08A0" w:rsidRDefault="00C03F81" w:rsidP="002D5B07">
      <w:pPr>
        <w:pStyle w:val="Heading2"/>
        <w:spacing w:before="120"/>
        <w:ind w:left="0" w:firstLine="0"/>
        <w:jc w:val="both"/>
        <w:rPr>
          <w:color w:val="000000" w:themeColor="text1"/>
          <w:lang w:eastAsia="et-EE"/>
        </w:rPr>
      </w:pPr>
      <w:r w:rsidRPr="002A08A0">
        <w:rPr>
          <w:color w:val="000000" w:themeColor="text1"/>
          <w:lang w:eastAsia="et-EE"/>
        </w:rPr>
        <w:t>N</w:t>
      </w:r>
      <w:r w:rsidR="00443E73" w:rsidRPr="002A08A0">
        <w:rPr>
          <w:color w:val="000000" w:themeColor="text1"/>
          <w:lang w:eastAsia="et-EE"/>
        </w:rPr>
        <w:t>õuded kutsekomisjoni liikmetele</w:t>
      </w:r>
    </w:p>
    <w:p w14:paraId="642B2381" w14:textId="77777777" w:rsidR="006E2452" w:rsidRPr="002A08A0" w:rsidRDefault="006E2452" w:rsidP="00326725">
      <w:pPr>
        <w:pStyle w:val="Heading2"/>
        <w:numPr>
          <w:ilvl w:val="1"/>
          <w:numId w:val="7"/>
        </w:numPr>
        <w:ind w:left="0" w:firstLine="0"/>
        <w:jc w:val="both"/>
        <w:rPr>
          <w:color w:val="000000" w:themeColor="text1"/>
        </w:rPr>
      </w:pPr>
      <w:r w:rsidRPr="002A08A0">
        <w:rPr>
          <w:color w:val="000000" w:themeColor="text1"/>
          <w:lang w:eastAsia="en-US"/>
        </w:rPr>
        <w:t>Kutsekomisjoni liige peab omama ülevaadet kutsesüsteemist.</w:t>
      </w:r>
    </w:p>
    <w:p w14:paraId="65FDFF2D" w14:textId="77777777" w:rsidR="006E2452" w:rsidRPr="007C4C7C" w:rsidRDefault="006E2452" w:rsidP="00326725">
      <w:pPr>
        <w:pStyle w:val="Heading2"/>
        <w:numPr>
          <w:ilvl w:val="1"/>
          <w:numId w:val="7"/>
        </w:numPr>
        <w:ind w:left="0" w:firstLine="0"/>
        <w:jc w:val="both"/>
        <w:rPr>
          <w:color w:val="000000" w:themeColor="text1"/>
          <w:lang w:eastAsia="en-US"/>
        </w:rPr>
      </w:pPr>
      <w:r w:rsidRPr="007C4C7C">
        <w:rPr>
          <w:color w:val="000000" w:themeColor="text1"/>
          <w:lang w:eastAsia="en-US"/>
        </w:rPr>
        <w:t>Kutsekomisjoni liige peab omama ülevaadet</w:t>
      </w:r>
      <w:r w:rsidR="007C4C7C" w:rsidRPr="007C4C7C">
        <w:rPr>
          <w:color w:val="000000" w:themeColor="text1"/>
          <w:lang w:eastAsia="en-US"/>
        </w:rPr>
        <w:t xml:space="preserve"> konserveerimise</w:t>
      </w:r>
      <w:r w:rsidR="00443E73" w:rsidRPr="007C4C7C">
        <w:rPr>
          <w:color w:val="000000" w:themeColor="text1"/>
          <w:lang w:eastAsia="en-US"/>
        </w:rPr>
        <w:t xml:space="preserve"> </w:t>
      </w:r>
      <w:r w:rsidR="007C4C7C" w:rsidRPr="007C4C7C">
        <w:rPr>
          <w:color w:val="000000" w:themeColor="text1"/>
          <w:lang w:eastAsia="en-US"/>
        </w:rPr>
        <w:t>kutsealast, konserveerimise eripärast.</w:t>
      </w:r>
    </w:p>
    <w:p w14:paraId="5C335017" w14:textId="7839DADF" w:rsidR="006E2452" w:rsidRPr="002A08A0" w:rsidRDefault="006E2452" w:rsidP="00326725">
      <w:pPr>
        <w:pStyle w:val="Heading2"/>
        <w:numPr>
          <w:ilvl w:val="1"/>
          <w:numId w:val="7"/>
        </w:numPr>
        <w:ind w:left="0" w:firstLine="0"/>
        <w:jc w:val="both"/>
        <w:rPr>
          <w:color w:val="000000" w:themeColor="text1"/>
          <w:lang w:eastAsia="en-US"/>
        </w:rPr>
      </w:pPr>
      <w:r w:rsidRPr="002A08A0">
        <w:rPr>
          <w:color w:val="000000" w:themeColor="text1"/>
          <w:lang w:eastAsia="en-US"/>
        </w:rPr>
        <w:t>Kutsekomisjoni liige peab tegutsema erapooletult.</w:t>
      </w:r>
    </w:p>
    <w:p w14:paraId="37946E07" w14:textId="77777777" w:rsidR="00B85233" w:rsidRPr="002A08A0" w:rsidRDefault="00B85233" w:rsidP="002D5B07">
      <w:pPr>
        <w:pStyle w:val="ListParagraph"/>
        <w:tabs>
          <w:tab w:val="left" w:pos="284"/>
        </w:tabs>
        <w:ind w:left="0"/>
        <w:contextualSpacing w:val="0"/>
        <w:jc w:val="both"/>
      </w:pPr>
    </w:p>
    <w:p w14:paraId="544DDD0E" w14:textId="77777777" w:rsidR="00516762" w:rsidRPr="002A08A0" w:rsidRDefault="00B31233" w:rsidP="002D5B07">
      <w:pPr>
        <w:pStyle w:val="Heading1"/>
      </w:pPr>
      <w:bookmarkStart w:id="10" w:name="_Toc419121509"/>
      <w:r w:rsidRPr="002A08A0">
        <w:t xml:space="preserve">HINDAMISKOMISJON </w:t>
      </w:r>
      <w:bookmarkEnd w:id="10"/>
    </w:p>
    <w:p w14:paraId="4A264C1C" w14:textId="77777777" w:rsidR="003522D2" w:rsidRPr="002A08A0" w:rsidRDefault="00D14C8D" w:rsidP="002D5B07">
      <w:pPr>
        <w:pStyle w:val="Heading2"/>
        <w:spacing w:before="120"/>
        <w:ind w:left="0" w:firstLine="0"/>
        <w:jc w:val="both"/>
        <w:rPr>
          <w:i/>
        </w:rPr>
      </w:pPr>
      <w:r w:rsidRPr="002A08A0">
        <w:t xml:space="preserve">Kutsekomisjon </w:t>
      </w:r>
      <w:r w:rsidR="0049269A" w:rsidRPr="002A08A0">
        <w:t xml:space="preserve">moodustab </w:t>
      </w:r>
      <w:r w:rsidR="006E2452" w:rsidRPr="002A08A0">
        <w:t>kutse taotleja kompetentsuse hindamiseks</w:t>
      </w:r>
      <w:r w:rsidRPr="002A08A0">
        <w:t xml:space="preserve"> hindamiskomisjon(id)</w:t>
      </w:r>
      <w:r w:rsidR="006E2452" w:rsidRPr="002A08A0">
        <w:t xml:space="preserve">. </w:t>
      </w:r>
      <w:r w:rsidR="003522D2" w:rsidRPr="002A08A0">
        <w:t>Hindamiskomisjon koosneb vähemalt kolmest liikmest. Hindamiskomisjoni(de) liikmete kompetentsus peab kogumis vastama järgmistele nõuetele:</w:t>
      </w:r>
      <w:r w:rsidR="007C4C7C">
        <w:rPr>
          <w:i/>
        </w:rPr>
        <w:t xml:space="preserve"> </w:t>
      </w:r>
    </w:p>
    <w:p w14:paraId="3A42A8D6" w14:textId="77777777" w:rsidR="005F426E" w:rsidRPr="00E169E8" w:rsidRDefault="005F426E" w:rsidP="00326725">
      <w:pPr>
        <w:pStyle w:val="ListParagraph"/>
        <w:numPr>
          <w:ilvl w:val="0"/>
          <w:numId w:val="18"/>
        </w:numPr>
        <w:tabs>
          <w:tab w:val="left" w:pos="0"/>
        </w:tabs>
        <w:autoSpaceDN w:val="0"/>
        <w:contextualSpacing w:val="0"/>
        <w:jc w:val="both"/>
      </w:pPr>
      <w:r w:rsidRPr="00E169E8">
        <w:rPr>
          <w:color w:val="000000"/>
        </w:rPr>
        <w:t>konserveerimisalane</w:t>
      </w:r>
      <w:r w:rsidRPr="00E169E8">
        <w:t xml:space="preserve"> kompetentsus,</w:t>
      </w:r>
    </w:p>
    <w:p w14:paraId="2A53EB57" w14:textId="77777777" w:rsidR="005F426E" w:rsidRPr="00E169E8" w:rsidRDefault="005F426E" w:rsidP="00326725">
      <w:pPr>
        <w:pStyle w:val="ListParagraph"/>
        <w:numPr>
          <w:ilvl w:val="0"/>
          <w:numId w:val="18"/>
        </w:numPr>
        <w:tabs>
          <w:tab w:val="left" w:pos="284"/>
        </w:tabs>
        <w:autoSpaceDN w:val="0"/>
        <w:contextualSpacing w:val="0"/>
        <w:jc w:val="both"/>
      </w:pPr>
      <w:r w:rsidRPr="00E169E8">
        <w:t>kutsesüsteemialane kompetentsus,</w:t>
      </w:r>
    </w:p>
    <w:p w14:paraId="70783B06" w14:textId="77777777" w:rsidR="005F426E" w:rsidRPr="00E169E8" w:rsidRDefault="005F426E" w:rsidP="00326725">
      <w:pPr>
        <w:pStyle w:val="ListParagraph"/>
        <w:numPr>
          <w:ilvl w:val="0"/>
          <w:numId w:val="18"/>
        </w:numPr>
        <w:tabs>
          <w:tab w:val="left" w:pos="284"/>
        </w:tabs>
        <w:autoSpaceDN w:val="0"/>
        <w:contextualSpacing w:val="0"/>
        <w:jc w:val="both"/>
      </w:pPr>
      <w:r w:rsidRPr="00E169E8">
        <w:lastRenderedPageBreak/>
        <w:t>hindamisalane kompetentsus.</w:t>
      </w:r>
    </w:p>
    <w:p w14:paraId="4F7D4DE3" w14:textId="77777777" w:rsidR="003522D2" w:rsidRPr="002A08A0" w:rsidRDefault="0046717C" w:rsidP="002D5B07">
      <w:pPr>
        <w:pStyle w:val="Heading2"/>
        <w:spacing w:before="120"/>
        <w:ind w:left="0" w:firstLine="0"/>
        <w:jc w:val="both"/>
      </w:pPr>
      <w:r w:rsidRPr="002A08A0">
        <w:t>Hindamiskomisjoni liikmed peavad olema sobivate isikuomaduste ja hoiakutega ning tegutsema erapooletult.</w:t>
      </w:r>
    </w:p>
    <w:p w14:paraId="1521EF49" w14:textId="77777777" w:rsidR="00443E73" w:rsidRPr="002A08A0" w:rsidRDefault="00443E73" w:rsidP="00443E73"/>
    <w:p w14:paraId="51E5739F" w14:textId="77777777" w:rsidR="00622F47" w:rsidRPr="002A08A0" w:rsidRDefault="00622F47" w:rsidP="002D5B07">
      <w:pPr>
        <w:pStyle w:val="Heading1"/>
      </w:pPr>
      <w:bookmarkStart w:id="11" w:name="_Toc419121510"/>
      <w:r w:rsidRPr="002A08A0">
        <w:t>KUTSE ANDMISE DOKUMENTEERIMINE JA DOKUMENTIDE SÄILITAMINE</w:t>
      </w:r>
      <w:bookmarkEnd w:id="11"/>
    </w:p>
    <w:bookmarkEnd w:id="0"/>
    <w:p w14:paraId="6A918C20" w14:textId="5FFEA80E" w:rsidR="00EF28C1" w:rsidRPr="002A08A0" w:rsidRDefault="006C477C" w:rsidP="006C477C">
      <w:pPr>
        <w:pStyle w:val="ListParagraph"/>
        <w:tabs>
          <w:tab w:val="left" w:pos="567"/>
        </w:tabs>
        <w:spacing w:before="120"/>
        <w:ind w:left="0"/>
        <w:contextualSpacing w:val="0"/>
        <w:jc w:val="both"/>
        <w:rPr>
          <w:lang w:eastAsia="et-EE"/>
        </w:rPr>
      </w:pPr>
      <w:r>
        <w:rPr>
          <w:lang w:eastAsia="et-EE"/>
        </w:rPr>
        <w:t xml:space="preserve">Kutse andja </w:t>
      </w:r>
      <w:r w:rsidRPr="002A08A0">
        <w:rPr>
          <w:lang w:eastAsia="et-EE"/>
        </w:rPr>
        <w:t xml:space="preserve">dokumenteerib kutse andmisega seotud tegevuse </w:t>
      </w:r>
      <w:r>
        <w:rPr>
          <w:lang w:eastAsia="et-EE"/>
        </w:rPr>
        <w:t>Kutsekoja</w:t>
      </w:r>
      <w:r w:rsidRPr="002A08A0">
        <w:rPr>
          <w:lang w:eastAsia="et-EE"/>
        </w:rPr>
        <w:t xml:space="preserve"> välja töötatud dokumendivormide järgi ja määratud ulatuses ning dokumente säilitatakse </w:t>
      </w:r>
      <w:r>
        <w:rPr>
          <w:lang w:eastAsia="et-EE"/>
        </w:rPr>
        <w:t>Kutsekoja</w:t>
      </w:r>
      <w:r w:rsidRPr="002A08A0">
        <w:rPr>
          <w:lang w:eastAsia="et-EE"/>
        </w:rPr>
        <w:t xml:space="preserve"> kinnitatud </w:t>
      </w:r>
      <w:r>
        <w:rPr>
          <w:lang w:eastAsia="et-EE"/>
        </w:rPr>
        <w:t>dokumentide säilitamise korras</w:t>
      </w:r>
      <w:r w:rsidRPr="002A08A0">
        <w:rPr>
          <w:lang w:eastAsia="et-EE"/>
        </w:rPr>
        <w:t xml:space="preserve"> sätestatud aja jooksul, kui õigusaktides ei ole tähtaegu sätestatud.</w:t>
      </w:r>
    </w:p>
    <w:sectPr w:rsidR="00EF28C1" w:rsidRPr="002A08A0" w:rsidSect="0079104E">
      <w:footerReference w:type="default" r:id="rId10"/>
      <w:headerReference w:type="first" r:id="rId11"/>
      <w:footnotePr>
        <w:pos w:val="beneathText"/>
      </w:footnotePr>
      <w:pgSz w:w="11905" w:h="16837"/>
      <w:pgMar w:top="1238" w:right="1415" w:bottom="851" w:left="1418" w:header="5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29033" w14:textId="77777777" w:rsidR="00302426" w:rsidRDefault="00302426">
      <w:r>
        <w:separator/>
      </w:r>
    </w:p>
  </w:endnote>
  <w:endnote w:type="continuationSeparator" w:id="0">
    <w:p w14:paraId="20622794" w14:textId="77777777" w:rsidR="00302426" w:rsidRDefault="00302426">
      <w:r>
        <w:continuationSeparator/>
      </w:r>
    </w:p>
  </w:endnote>
  <w:endnote w:type="continuationNotice" w:id="1">
    <w:p w14:paraId="23FA560E" w14:textId="77777777" w:rsidR="00302426" w:rsidRDefault="00302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9FD30" w14:textId="43221F0B" w:rsidR="0046717C" w:rsidRDefault="004671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0139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C6E9A" w14:textId="77777777" w:rsidR="00302426" w:rsidRDefault="00302426">
      <w:r>
        <w:separator/>
      </w:r>
    </w:p>
  </w:footnote>
  <w:footnote w:type="continuationSeparator" w:id="0">
    <w:p w14:paraId="2DA8D99D" w14:textId="77777777" w:rsidR="00302426" w:rsidRDefault="00302426">
      <w:r>
        <w:continuationSeparator/>
      </w:r>
    </w:p>
  </w:footnote>
  <w:footnote w:type="continuationNotice" w:id="1">
    <w:p w14:paraId="4347C842" w14:textId="77777777" w:rsidR="00302426" w:rsidRDefault="003024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B8214" w14:textId="77777777" w:rsidR="00E102A9" w:rsidRDefault="00FB17C9">
    <w:pPr>
      <w:pStyle w:val="Header"/>
    </w:pPr>
    <w:r>
      <w:rPr>
        <w:noProof/>
        <w:lang w:val="et-EE" w:eastAsia="et-EE"/>
      </w:rPr>
      <w:drawing>
        <wp:inline distT="0" distB="0" distL="0" distR="0" wp14:anchorId="34FE23CD" wp14:editId="14B02E1E">
          <wp:extent cx="2910840" cy="1076325"/>
          <wp:effectExtent l="0" t="0" r="381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VM_logo_horisontaalne_sloganiga_ee-0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975" cy="109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1AD7482"/>
    <w:multiLevelType w:val="hybridMultilevel"/>
    <w:tmpl w:val="2E24697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A48AE"/>
    <w:multiLevelType w:val="hybridMultilevel"/>
    <w:tmpl w:val="F1108196"/>
    <w:lvl w:ilvl="0" w:tplc="9CEA5ED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DF6103"/>
    <w:multiLevelType w:val="multilevel"/>
    <w:tmpl w:val="1A1C2A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D253A3"/>
    <w:multiLevelType w:val="multilevel"/>
    <w:tmpl w:val="AFA625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E04FB3"/>
    <w:multiLevelType w:val="hybridMultilevel"/>
    <w:tmpl w:val="96224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15B7B"/>
    <w:multiLevelType w:val="multilevel"/>
    <w:tmpl w:val="85B27B6C"/>
    <w:lvl w:ilvl="0">
      <w:numFmt w:val="bullet"/>
      <w:lvlText w:val="•"/>
      <w:lvlJc w:val="left"/>
      <w:pPr>
        <w:ind w:left="163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1C017874"/>
    <w:multiLevelType w:val="multilevel"/>
    <w:tmpl w:val="B9A6BCB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D7636FE"/>
    <w:multiLevelType w:val="multilevel"/>
    <w:tmpl w:val="B746AD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AF03C66"/>
    <w:multiLevelType w:val="multilevel"/>
    <w:tmpl w:val="9B1E6466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0A65B4B"/>
    <w:multiLevelType w:val="multilevel"/>
    <w:tmpl w:val="140C7F6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1" w15:restartNumberingAfterBreak="0">
    <w:nsid w:val="4A816FC2"/>
    <w:multiLevelType w:val="multilevel"/>
    <w:tmpl w:val="17F433E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D6866FF"/>
    <w:multiLevelType w:val="hybridMultilevel"/>
    <w:tmpl w:val="3A264DA0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6D199F"/>
    <w:multiLevelType w:val="multilevel"/>
    <w:tmpl w:val="36A4A0C6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7B01957"/>
    <w:multiLevelType w:val="multilevel"/>
    <w:tmpl w:val="CC509FD0"/>
    <w:styleLink w:val="WW8Num1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C44BD9"/>
    <w:multiLevelType w:val="multilevel"/>
    <w:tmpl w:val="F2A09F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6266DE1"/>
    <w:multiLevelType w:val="hybridMultilevel"/>
    <w:tmpl w:val="6374D9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52DEA"/>
    <w:multiLevelType w:val="multilevel"/>
    <w:tmpl w:val="2AC8B2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8854C3B"/>
    <w:multiLevelType w:val="multilevel"/>
    <w:tmpl w:val="7FD2049A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num w:numId="1">
    <w:abstractNumId w:val="25"/>
  </w:num>
  <w:num w:numId="2">
    <w:abstractNumId w:val="12"/>
  </w:num>
  <w:num w:numId="3">
    <w:abstractNumId w:val="11"/>
  </w:num>
  <w:num w:numId="4">
    <w:abstractNumId w:val="22"/>
  </w:num>
  <w:num w:numId="5">
    <w:abstractNumId w:val="26"/>
  </w:num>
  <w:num w:numId="6">
    <w:abstractNumId w:val="21"/>
  </w:num>
  <w:num w:numId="7">
    <w:abstractNumId w:val="14"/>
  </w:num>
  <w:num w:numId="8">
    <w:abstractNumId w:val="24"/>
  </w:num>
  <w:num w:numId="9">
    <w:abstractNumId w:val="28"/>
  </w:num>
  <w:num w:numId="10">
    <w:abstractNumId w:val="1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1"/>
    <w:lvlOverride w:ilvl="0">
      <w:startOverride w:val="2"/>
    </w:lvlOverride>
    <w:lvlOverride w:ilvl="1">
      <w:startOverride w:val="6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ttachedTemplate r:id="rId1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CF"/>
    <w:rsid w:val="00000084"/>
    <w:rsid w:val="00002124"/>
    <w:rsid w:val="000059A8"/>
    <w:rsid w:val="00005A9F"/>
    <w:rsid w:val="000060B8"/>
    <w:rsid w:val="00006D43"/>
    <w:rsid w:val="00007C94"/>
    <w:rsid w:val="00012CEA"/>
    <w:rsid w:val="0001364D"/>
    <w:rsid w:val="00014B05"/>
    <w:rsid w:val="00017A6B"/>
    <w:rsid w:val="00017E60"/>
    <w:rsid w:val="0002429D"/>
    <w:rsid w:val="000249D2"/>
    <w:rsid w:val="00024DD0"/>
    <w:rsid w:val="000257CC"/>
    <w:rsid w:val="00025973"/>
    <w:rsid w:val="00031788"/>
    <w:rsid w:val="00031CD0"/>
    <w:rsid w:val="00033D05"/>
    <w:rsid w:val="00034A7D"/>
    <w:rsid w:val="00036598"/>
    <w:rsid w:val="00036D20"/>
    <w:rsid w:val="00036D5E"/>
    <w:rsid w:val="00040347"/>
    <w:rsid w:val="0004059E"/>
    <w:rsid w:val="00041A3C"/>
    <w:rsid w:val="0004307A"/>
    <w:rsid w:val="00044F66"/>
    <w:rsid w:val="00047D4F"/>
    <w:rsid w:val="000600FA"/>
    <w:rsid w:val="0006046D"/>
    <w:rsid w:val="00062404"/>
    <w:rsid w:val="000628C8"/>
    <w:rsid w:val="000629DE"/>
    <w:rsid w:val="000652BA"/>
    <w:rsid w:val="00067147"/>
    <w:rsid w:val="000671F5"/>
    <w:rsid w:val="00072468"/>
    <w:rsid w:val="00073FF7"/>
    <w:rsid w:val="000759D9"/>
    <w:rsid w:val="00077374"/>
    <w:rsid w:val="00083C8F"/>
    <w:rsid w:val="00084DC7"/>
    <w:rsid w:val="000853B2"/>
    <w:rsid w:val="000864E2"/>
    <w:rsid w:val="0008748B"/>
    <w:rsid w:val="00092E1F"/>
    <w:rsid w:val="000966A8"/>
    <w:rsid w:val="000A4A66"/>
    <w:rsid w:val="000A4FED"/>
    <w:rsid w:val="000A7540"/>
    <w:rsid w:val="000B3FE1"/>
    <w:rsid w:val="000B4631"/>
    <w:rsid w:val="000C23F7"/>
    <w:rsid w:val="000D1F45"/>
    <w:rsid w:val="000D2654"/>
    <w:rsid w:val="000D3022"/>
    <w:rsid w:val="000D7D8B"/>
    <w:rsid w:val="000E31F1"/>
    <w:rsid w:val="000E47C7"/>
    <w:rsid w:val="000E6B23"/>
    <w:rsid w:val="000E6ED4"/>
    <w:rsid w:val="000E7035"/>
    <w:rsid w:val="000F371F"/>
    <w:rsid w:val="000F54FE"/>
    <w:rsid w:val="000F7187"/>
    <w:rsid w:val="00101BBE"/>
    <w:rsid w:val="00103DB0"/>
    <w:rsid w:val="00105208"/>
    <w:rsid w:val="001058B0"/>
    <w:rsid w:val="00107E06"/>
    <w:rsid w:val="00110139"/>
    <w:rsid w:val="0011335B"/>
    <w:rsid w:val="00113E7D"/>
    <w:rsid w:val="00115FF9"/>
    <w:rsid w:val="00116092"/>
    <w:rsid w:val="00117F8F"/>
    <w:rsid w:val="00122371"/>
    <w:rsid w:val="0012689B"/>
    <w:rsid w:val="0012773D"/>
    <w:rsid w:val="0013525C"/>
    <w:rsid w:val="00137DE4"/>
    <w:rsid w:val="001428B8"/>
    <w:rsid w:val="00150B1C"/>
    <w:rsid w:val="00151857"/>
    <w:rsid w:val="00153179"/>
    <w:rsid w:val="00153A14"/>
    <w:rsid w:val="001563A8"/>
    <w:rsid w:val="00161CE9"/>
    <w:rsid w:val="001628E1"/>
    <w:rsid w:val="00167C24"/>
    <w:rsid w:val="0017050B"/>
    <w:rsid w:val="00174364"/>
    <w:rsid w:val="00174BC3"/>
    <w:rsid w:val="001755E2"/>
    <w:rsid w:val="00175704"/>
    <w:rsid w:val="00175922"/>
    <w:rsid w:val="00175E4E"/>
    <w:rsid w:val="00180785"/>
    <w:rsid w:val="00183710"/>
    <w:rsid w:val="00186DCA"/>
    <w:rsid w:val="001878A1"/>
    <w:rsid w:val="00190277"/>
    <w:rsid w:val="0019202B"/>
    <w:rsid w:val="00192ED8"/>
    <w:rsid w:val="00196D4A"/>
    <w:rsid w:val="001A6A35"/>
    <w:rsid w:val="001B1736"/>
    <w:rsid w:val="001B2EEC"/>
    <w:rsid w:val="001B4C47"/>
    <w:rsid w:val="001B69A6"/>
    <w:rsid w:val="001B7673"/>
    <w:rsid w:val="001C5F52"/>
    <w:rsid w:val="001D0459"/>
    <w:rsid w:val="001D7AC7"/>
    <w:rsid w:val="001E103C"/>
    <w:rsid w:val="001E1064"/>
    <w:rsid w:val="001E6D03"/>
    <w:rsid w:val="001E7470"/>
    <w:rsid w:val="001E7560"/>
    <w:rsid w:val="001E7BCE"/>
    <w:rsid w:val="001F0006"/>
    <w:rsid w:val="001F3D1A"/>
    <w:rsid w:val="001F5B70"/>
    <w:rsid w:val="001F7E4E"/>
    <w:rsid w:val="001F7F93"/>
    <w:rsid w:val="0020466F"/>
    <w:rsid w:val="00204B96"/>
    <w:rsid w:val="002114B0"/>
    <w:rsid w:val="002163F2"/>
    <w:rsid w:val="00224CBD"/>
    <w:rsid w:val="00224DC3"/>
    <w:rsid w:val="00225C66"/>
    <w:rsid w:val="0023307C"/>
    <w:rsid w:val="002358B3"/>
    <w:rsid w:val="00237FE5"/>
    <w:rsid w:val="0024115D"/>
    <w:rsid w:val="0024536C"/>
    <w:rsid w:val="00252ABE"/>
    <w:rsid w:val="00253C10"/>
    <w:rsid w:val="00255569"/>
    <w:rsid w:val="00256F9A"/>
    <w:rsid w:val="00261C2E"/>
    <w:rsid w:val="00262DC7"/>
    <w:rsid w:val="00265EF4"/>
    <w:rsid w:val="00266F5F"/>
    <w:rsid w:val="00270A0F"/>
    <w:rsid w:val="0027352C"/>
    <w:rsid w:val="00276EFD"/>
    <w:rsid w:val="00277803"/>
    <w:rsid w:val="0028087C"/>
    <w:rsid w:val="00282366"/>
    <w:rsid w:val="00283E03"/>
    <w:rsid w:val="00293626"/>
    <w:rsid w:val="00295251"/>
    <w:rsid w:val="002A08A0"/>
    <w:rsid w:val="002A2467"/>
    <w:rsid w:val="002A24FB"/>
    <w:rsid w:val="002A516E"/>
    <w:rsid w:val="002A608B"/>
    <w:rsid w:val="002A6D2E"/>
    <w:rsid w:val="002B1424"/>
    <w:rsid w:val="002B283B"/>
    <w:rsid w:val="002B346F"/>
    <w:rsid w:val="002B526B"/>
    <w:rsid w:val="002B622E"/>
    <w:rsid w:val="002B634C"/>
    <w:rsid w:val="002B7DDF"/>
    <w:rsid w:val="002C3812"/>
    <w:rsid w:val="002C737F"/>
    <w:rsid w:val="002D08CE"/>
    <w:rsid w:val="002D5B07"/>
    <w:rsid w:val="002E2554"/>
    <w:rsid w:val="002E4867"/>
    <w:rsid w:val="002E614F"/>
    <w:rsid w:val="002E6991"/>
    <w:rsid w:val="002F135C"/>
    <w:rsid w:val="002F354F"/>
    <w:rsid w:val="002F3EDC"/>
    <w:rsid w:val="002F4BAF"/>
    <w:rsid w:val="002F6604"/>
    <w:rsid w:val="00302426"/>
    <w:rsid w:val="003034BA"/>
    <w:rsid w:val="00304915"/>
    <w:rsid w:val="00305EB2"/>
    <w:rsid w:val="00310040"/>
    <w:rsid w:val="0031035C"/>
    <w:rsid w:val="003107E8"/>
    <w:rsid w:val="00312C2C"/>
    <w:rsid w:val="003137B8"/>
    <w:rsid w:val="0031397F"/>
    <w:rsid w:val="00315BE0"/>
    <w:rsid w:val="003160C6"/>
    <w:rsid w:val="003167AC"/>
    <w:rsid w:val="0031734F"/>
    <w:rsid w:val="00320967"/>
    <w:rsid w:val="00321B03"/>
    <w:rsid w:val="00326725"/>
    <w:rsid w:val="00327287"/>
    <w:rsid w:val="003405A2"/>
    <w:rsid w:val="00340AC7"/>
    <w:rsid w:val="0034237B"/>
    <w:rsid w:val="003522D2"/>
    <w:rsid w:val="00353842"/>
    <w:rsid w:val="00354B5E"/>
    <w:rsid w:val="003554D5"/>
    <w:rsid w:val="00356845"/>
    <w:rsid w:val="00356A57"/>
    <w:rsid w:val="00360154"/>
    <w:rsid w:val="00361153"/>
    <w:rsid w:val="00365BB6"/>
    <w:rsid w:val="0037568A"/>
    <w:rsid w:val="003821AE"/>
    <w:rsid w:val="00382C2B"/>
    <w:rsid w:val="00383EFE"/>
    <w:rsid w:val="0038473F"/>
    <w:rsid w:val="00384EAF"/>
    <w:rsid w:val="003906B6"/>
    <w:rsid w:val="00391211"/>
    <w:rsid w:val="00391372"/>
    <w:rsid w:val="00395915"/>
    <w:rsid w:val="00395AC9"/>
    <w:rsid w:val="00396D17"/>
    <w:rsid w:val="003973F6"/>
    <w:rsid w:val="003A1726"/>
    <w:rsid w:val="003A3CD8"/>
    <w:rsid w:val="003A4679"/>
    <w:rsid w:val="003A5667"/>
    <w:rsid w:val="003B02B4"/>
    <w:rsid w:val="003B047C"/>
    <w:rsid w:val="003B540C"/>
    <w:rsid w:val="003C1CA1"/>
    <w:rsid w:val="003C22C8"/>
    <w:rsid w:val="003C5005"/>
    <w:rsid w:val="003D565D"/>
    <w:rsid w:val="003D63D3"/>
    <w:rsid w:val="003D6556"/>
    <w:rsid w:val="003D6E23"/>
    <w:rsid w:val="003E0341"/>
    <w:rsid w:val="003E104E"/>
    <w:rsid w:val="003E2ECE"/>
    <w:rsid w:val="003F073C"/>
    <w:rsid w:val="003F2C6F"/>
    <w:rsid w:val="003F470B"/>
    <w:rsid w:val="003F5CF7"/>
    <w:rsid w:val="003F6AC8"/>
    <w:rsid w:val="004032B0"/>
    <w:rsid w:val="00407CDA"/>
    <w:rsid w:val="00407F41"/>
    <w:rsid w:val="00414650"/>
    <w:rsid w:val="00414C5C"/>
    <w:rsid w:val="00415704"/>
    <w:rsid w:val="00420AF6"/>
    <w:rsid w:val="00424B40"/>
    <w:rsid w:val="00426CB0"/>
    <w:rsid w:val="004327AA"/>
    <w:rsid w:val="0043366A"/>
    <w:rsid w:val="00441D4B"/>
    <w:rsid w:val="00442532"/>
    <w:rsid w:val="00442B14"/>
    <w:rsid w:val="00443DA3"/>
    <w:rsid w:val="00443E73"/>
    <w:rsid w:val="0044453E"/>
    <w:rsid w:val="00444C35"/>
    <w:rsid w:val="0044561C"/>
    <w:rsid w:val="00450987"/>
    <w:rsid w:val="004536F4"/>
    <w:rsid w:val="00457846"/>
    <w:rsid w:val="00460B12"/>
    <w:rsid w:val="00462813"/>
    <w:rsid w:val="00462ED0"/>
    <w:rsid w:val="0046354E"/>
    <w:rsid w:val="0046615F"/>
    <w:rsid w:val="0046717C"/>
    <w:rsid w:val="00470271"/>
    <w:rsid w:val="0047108B"/>
    <w:rsid w:val="0047196C"/>
    <w:rsid w:val="00476DB4"/>
    <w:rsid w:val="00482ABD"/>
    <w:rsid w:val="00483414"/>
    <w:rsid w:val="00485294"/>
    <w:rsid w:val="004862FF"/>
    <w:rsid w:val="0049047E"/>
    <w:rsid w:val="00491933"/>
    <w:rsid w:val="0049269A"/>
    <w:rsid w:val="004927B0"/>
    <w:rsid w:val="00492F05"/>
    <w:rsid w:val="00495989"/>
    <w:rsid w:val="00497B71"/>
    <w:rsid w:val="004A4DFB"/>
    <w:rsid w:val="004A5E55"/>
    <w:rsid w:val="004A6657"/>
    <w:rsid w:val="004A7874"/>
    <w:rsid w:val="004B0C9C"/>
    <w:rsid w:val="004B0EFF"/>
    <w:rsid w:val="004B2512"/>
    <w:rsid w:val="004B2F1F"/>
    <w:rsid w:val="004B4A33"/>
    <w:rsid w:val="004C1B52"/>
    <w:rsid w:val="004C25DF"/>
    <w:rsid w:val="004C2EC7"/>
    <w:rsid w:val="004C347F"/>
    <w:rsid w:val="004C5BEE"/>
    <w:rsid w:val="004D12C9"/>
    <w:rsid w:val="004D601F"/>
    <w:rsid w:val="004D7FE2"/>
    <w:rsid w:val="004E3910"/>
    <w:rsid w:val="004E4A20"/>
    <w:rsid w:val="004E5EE1"/>
    <w:rsid w:val="004F2DD3"/>
    <w:rsid w:val="004F3587"/>
    <w:rsid w:val="004F48DA"/>
    <w:rsid w:val="004F6321"/>
    <w:rsid w:val="0050096F"/>
    <w:rsid w:val="00502651"/>
    <w:rsid w:val="00503384"/>
    <w:rsid w:val="005102E9"/>
    <w:rsid w:val="0051092D"/>
    <w:rsid w:val="005151BF"/>
    <w:rsid w:val="00516762"/>
    <w:rsid w:val="005175AA"/>
    <w:rsid w:val="005208A2"/>
    <w:rsid w:val="00521470"/>
    <w:rsid w:val="00524368"/>
    <w:rsid w:val="0052582E"/>
    <w:rsid w:val="00526858"/>
    <w:rsid w:val="00527971"/>
    <w:rsid w:val="00527A82"/>
    <w:rsid w:val="005301ED"/>
    <w:rsid w:val="0053595E"/>
    <w:rsid w:val="00535ED0"/>
    <w:rsid w:val="00536750"/>
    <w:rsid w:val="00540255"/>
    <w:rsid w:val="0054053F"/>
    <w:rsid w:val="00544035"/>
    <w:rsid w:val="00545867"/>
    <w:rsid w:val="00546998"/>
    <w:rsid w:val="00546ADD"/>
    <w:rsid w:val="005508A9"/>
    <w:rsid w:val="00551EC8"/>
    <w:rsid w:val="00552E39"/>
    <w:rsid w:val="00553D31"/>
    <w:rsid w:val="00556B10"/>
    <w:rsid w:val="00561519"/>
    <w:rsid w:val="005627E0"/>
    <w:rsid w:val="00567322"/>
    <w:rsid w:val="0056747A"/>
    <w:rsid w:val="00571368"/>
    <w:rsid w:val="00574A12"/>
    <w:rsid w:val="0057572B"/>
    <w:rsid w:val="005777AD"/>
    <w:rsid w:val="005779B5"/>
    <w:rsid w:val="00581D48"/>
    <w:rsid w:val="00590CF5"/>
    <w:rsid w:val="00591A7D"/>
    <w:rsid w:val="005934B8"/>
    <w:rsid w:val="00597E93"/>
    <w:rsid w:val="005A44E5"/>
    <w:rsid w:val="005B5204"/>
    <w:rsid w:val="005B7058"/>
    <w:rsid w:val="005B7633"/>
    <w:rsid w:val="005C3086"/>
    <w:rsid w:val="005C3216"/>
    <w:rsid w:val="005D312B"/>
    <w:rsid w:val="005D5BBE"/>
    <w:rsid w:val="005D60F2"/>
    <w:rsid w:val="005D6EBA"/>
    <w:rsid w:val="005E0C71"/>
    <w:rsid w:val="005E29BC"/>
    <w:rsid w:val="005E2E1B"/>
    <w:rsid w:val="005E4731"/>
    <w:rsid w:val="005E567C"/>
    <w:rsid w:val="005E57F9"/>
    <w:rsid w:val="005E5980"/>
    <w:rsid w:val="005F07DE"/>
    <w:rsid w:val="005F2533"/>
    <w:rsid w:val="005F426E"/>
    <w:rsid w:val="005F62D1"/>
    <w:rsid w:val="005F70E6"/>
    <w:rsid w:val="0060002F"/>
    <w:rsid w:val="00601488"/>
    <w:rsid w:val="006054AB"/>
    <w:rsid w:val="0061168C"/>
    <w:rsid w:val="006127C8"/>
    <w:rsid w:val="006127E1"/>
    <w:rsid w:val="00613176"/>
    <w:rsid w:val="00615B8B"/>
    <w:rsid w:val="00621988"/>
    <w:rsid w:val="006227B5"/>
    <w:rsid w:val="00622F47"/>
    <w:rsid w:val="00623739"/>
    <w:rsid w:val="00623A51"/>
    <w:rsid w:val="006244EA"/>
    <w:rsid w:val="006303E8"/>
    <w:rsid w:val="006305A5"/>
    <w:rsid w:val="0063194A"/>
    <w:rsid w:val="006322AF"/>
    <w:rsid w:val="0063417C"/>
    <w:rsid w:val="00635B07"/>
    <w:rsid w:val="0064386A"/>
    <w:rsid w:val="0064504F"/>
    <w:rsid w:val="00645B05"/>
    <w:rsid w:val="00646FAB"/>
    <w:rsid w:val="006614C1"/>
    <w:rsid w:val="00661E56"/>
    <w:rsid w:val="00664908"/>
    <w:rsid w:val="00666920"/>
    <w:rsid w:val="006679AD"/>
    <w:rsid w:val="00674EF0"/>
    <w:rsid w:val="00677394"/>
    <w:rsid w:val="0068086D"/>
    <w:rsid w:val="00681192"/>
    <w:rsid w:val="00686EEF"/>
    <w:rsid w:val="0069233A"/>
    <w:rsid w:val="006942DC"/>
    <w:rsid w:val="006947B7"/>
    <w:rsid w:val="00697DEB"/>
    <w:rsid w:val="006A038D"/>
    <w:rsid w:val="006A041A"/>
    <w:rsid w:val="006A263C"/>
    <w:rsid w:val="006A3CCA"/>
    <w:rsid w:val="006A4AB9"/>
    <w:rsid w:val="006A7960"/>
    <w:rsid w:val="006B0087"/>
    <w:rsid w:val="006B04E3"/>
    <w:rsid w:val="006B2F79"/>
    <w:rsid w:val="006B33A8"/>
    <w:rsid w:val="006B4812"/>
    <w:rsid w:val="006B5B2E"/>
    <w:rsid w:val="006C0953"/>
    <w:rsid w:val="006C111E"/>
    <w:rsid w:val="006C3802"/>
    <w:rsid w:val="006C3C17"/>
    <w:rsid w:val="006C477C"/>
    <w:rsid w:val="006C5D7D"/>
    <w:rsid w:val="006D1263"/>
    <w:rsid w:val="006D3179"/>
    <w:rsid w:val="006E21EF"/>
    <w:rsid w:val="006E2452"/>
    <w:rsid w:val="006E2FD9"/>
    <w:rsid w:val="006E5BCE"/>
    <w:rsid w:val="006E612A"/>
    <w:rsid w:val="006F395C"/>
    <w:rsid w:val="006F6FAA"/>
    <w:rsid w:val="0070127B"/>
    <w:rsid w:val="00702A36"/>
    <w:rsid w:val="00710857"/>
    <w:rsid w:val="007114A1"/>
    <w:rsid w:val="007127A2"/>
    <w:rsid w:val="007134A5"/>
    <w:rsid w:val="0071581C"/>
    <w:rsid w:val="007158BA"/>
    <w:rsid w:val="00715F7A"/>
    <w:rsid w:val="00717E11"/>
    <w:rsid w:val="007226FA"/>
    <w:rsid w:val="00725CDF"/>
    <w:rsid w:val="0072717D"/>
    <w:rsid w:val="00727FB5"/>
    <w:rsid w:val="00731CDB"/>
    <w:rsid w:val="007329AA"/>
    <w:rsid w:val="00733C97"/>
    <w:rsid w:val="00735CA2"/>
    <w:rsid w:val="00736785"/>
    <w:rsid w:val="0073780B"/>
    <w:rsid w:val="007410CF"/>
    <w:rsid w:val="007434F2"/>
    <w:rsid w:val="00743E90"/>
    <w:rsid w:val="00745557"/>
    <w:rsid w:val="00747BA7"/>
    <w:rsid w:val="0075170B"/>
    <w:rsid w:val="00754FA8"/>
    <w:rsid w:val="00756B4A"/>
    <w:rsid w:val="00761311"/>
    <w:rsid w:val="007619D5"/>
    <w:rsid w:val="00766195"/>
    <w:rsid w:val="0077059C"/>
    <w:rsid w:val="00770BB4"/>
    <w:rsid w:val="007741EA"/>
    <w:rsid w:val="007804F3"/>
    <w:rsid w:val="0079104E"/>
    <w:rsid w:val="00793A5D"/>
    <w:rsid w:val="007942B1"/>
    <w:rsid w:val="0079566D"/>
    <w:rsid w:val="007A0137"/>
    <w:rsid w:val="007A25EF"/>
    <w:rsid w:val="007A3EEC"/>
    <w:rsid w:val="007A52D7"/>
    <w:rsid w:val="007A648B"/>
    <w:rsid w:val="007A69A8"/>
    <w:rsid w:val="007B100C"/>
    <w:rsid w:val="007B4CA5"/>
    <w:rsid w:val="007B58B0"/>
    <w:rsid w:val="007B7A93"/>
    <w:rsid w:val="007C4585"/>
    <w:rsid w:val="007C4C7C"/>
    <w:rsid w:val="007C5315"/>
    <w:rsid w:val="007C580B"/>
    <w:rsid w:val="007C709C"/>
    <w:rsid w:val="007C75E0"/>
    <w:rsid w:val="007D0154"/>
    <w:rsid w:val="007D299F"/>
    <w:rsid w:val="007D7522"/>
    <w:rsid w:val="007D7B69"/>
    <w:rsid w:val="007E1CFF"/>
    <w:rsid w:val="007E39D2"/>
    <w:rsid w:val="007E3FF9"/>
    <w:rsid w:val="007E4E65"/>
    <w:rsid w:val="007E5451"/>
    <w:rsid w:val="007E660D"/>
    <w:rsid w:val="007F1AA3"/>
    <w:rsid w:val="007F5E74"/>
    <w:rsid w:val="007F7ED2"/>
    <w:rsid w:val="00800185"/>
    <w:rsid w:val="00802DE8"/>
    <w:rsid w:val="008032B1"/>
    <w:rsid w:val="00811D51"/>
    <w:rsid w:val="00812ED0"/>
    <w:rsid w:val="008141F3"/>
    <w:rsid w:val="00822B5F"/>
    <w:rsid w:val="00823758"/>
    <w:rsid w:val="0082501F"/>
    <w:rsid w:val="008264F5"/>
    <w:rsid w:val="00827608"/>
    <w:rsid w:val="008278A1"/>
    <w:rsid w:val="008310E0"/>
    <w:rsid w:val="008326B1"/>
    <w:rsid w:val="00833828"/>
    <w:rsid w:val="00837D09"/>
    <w:rsid w:val="00840FA3"/>
    <w:rsid w:val="00847569"/>
    <w:rsid w:val="00847FCA"/>
    <w:rsid w:val="0085078F"/>
    <w:rsid w:val="0085531B"/>
    <w:rsid w:val="00856899"/>
    <w:rsid w:val="00856E01"/>
    <w:rsid w:val="00862925"/>
    <w:rsid w:val="00866ADD"/>
    <w:rsid w:val="008678C5"/>
    <w:rsid w:val="00870749"/>
    <w:rsid w:val="00871530"/>
    <w:rsid w:val="0087188C"/>
    <w:rsid w:val="00874354"/>
    <w:rsid w:val="008765DE"/>
    <w:rsid w:val="0087737A"/>
    <w:rsid w:val="0087764C"/>
    <w:rsid w:val="00880D8D"/>
    <w:rsid w:val="00880E6D"/>
    <w:rsid w:val="00884C31"/>
    <w:rsid w:val="0088636F"/>
    <w:rsid w:val="0089211A"/>
    <w:rsid w:val="00893864"/>
    <w:rsid w:val="00894AEC"/>
    <w:rsid w:val="0089530B"/>
    <w:rsid w:val="0089748E"/>
    <w:rsid w:val="0089781E"/>
    <w:rsid w:val="008A2F34"/>
    <w:rsid w:val="008A4306"/>
    <w:rsid w:val="008A612F"/>
    <w:rsid w:val="008A6A8A"/>
    <w:rsid w:val="008B12C7"/>
    <w:rsid w:val="008B1AF5"/>
    <w:rsid w:val="008B52E4"/>
    <w:rsid w:val="008B6AB4"/>
    <w:rsid w:val="008C1A2D"/>
    <w:rsid w:val="008C3550"/>
    <w:rsid w:val="008C65B8"/>
    <w:rsid w:val="008C7BE7"/>
    <w:rsid w:val="008D3743"/>
    <w:rsid w:val="008D3A58"/>
    <w:rsid w:val="008D4B6D"/>
    <w:rsid w:val="008D782E"/>
    <w:rsid w:val="008E00EA"/>
    <w:rsid w:val="008E1837"/>
    <w:rsid w:val="008E1EF6"/>
    <w:rsid w:val="008E234C"/>
    <w:rsid w:val="008E7EF5"/>
    <w:rsid w:val="008F1708"/>
    <w:rsid w:val="008F62D0"/>
    <w:rsid w:val="008F7808"/>
    <w:rsid w:val="008F7CCB"/>
    <w:rsid w:val="00901580"/>
    <w:rsid w:val="00901A08"/>
    <w:rsid w:val="009034DB"/>
    <w:rsid w:val="009041E9"/>
    <w:rsid w:val="00904C90"/>
    <w:rsid w:val="00911973"/>
    <w:rsid w:val="0091199F"/>
    <w:rsid w:val="00913480"/>
    <w:rsid w:val="00913BEF"/>
    <w:rsid w:val="00913F35"/>
    <w:rsid w:val="00922D4F"/>
    <w:rsid w:val="00925F24"/>
    <w:rsid w:val="009301DA"/>
    <w:rsid w:val="00930AEB"/>
    <w:rsid w:val="00937655"/>
    <w:rsid w:val="00937F09"/>
    <w:rsid w:val="009424DF"/>
    <w:rsid w:val="00944543"/>
    <w:rsid w:val="009447EA"/>
    <w:rsid w:val="0094558A"/>
    <w:rsid w:val="00945EB0"/>
    <w:rsid w:val="00945FA8"/>
    <w:rsid w:val="009464DF"/>
    <w:rsid w:val="00951217"/>
    <w:rsid w:val="009514C6"/>
    <w:rsid w:val="00953977"/>
    <w:rsid w:val="009542DB"/>
    <w:rsid w:val="009543CC"/>
    <w:rsid w:val="009547EB"/>
    <w:rsid w:val="00957182"/>
    <w:rsid w:val="00962083"/>
    <w:rsid w:val="00963FD7"/>
    <w:rsid w:val="0096454A"/>
    <w:rsid w:val="00967AF4"/>
    <w:rsid w:val="00972D9F"/>
    <w:rsid w:val="0097498A"/>
    <w:rsid w:val="00980947"/>
    <w:rsid w:val="0098141E"/>
    <w:rsid w:val="00985C32"/>
    <w:rsid w:val="00994459"/>
    <w:rsid w:val="009953D0"/>
    <w:rsid w:val="00995C4D"/>
    <w:rsid w:val="009A2A65"/>
    <w:rsid w:val="009A337B"/>
    <w:rsid w:val="009A4D9B"/>
    <w:rsid w:val="009A632A"/>
    <w:rsid w:val="009B03E5"/>
    <w:rsid w:val="009B3E0B"/>
    <w:rsid w:val="009B50CB"/>
    <w:rsid w:val="009B5CF6"/>
    <w:rsid w:val="009C3DF6"/>
    <w:rsid w:val="009D12F2"/>
    <w:rsid w:val="009D2FBD"/>
    <w:rsid w:val="009D374A"/>
    <w:rsid w:val="009D6539"/>
    <w:rsid w:val="009E06FB"/>
    <w:rsid w:val="009E50E0"/>
    <w:rsid w:val="009E6016"/>
    <w:rsid w:val="009E6D3D"/>
    <w:rsid w:val="009F162E"/>
    <w:rsid w:val="009F198A"/>
    <w:rsid w:val="009F704C"/>
    <w:rsid w:val="00A010E5"/>
    <w:rsid w:val="00A075D5"/>
    <w:rsid w:val="00A076AA"/>
    <w:rsid w:val="00A1058F"/>
    <w:rsid w:val="00A15972"/>
    <w:rsid w:val="00A1634C"/>
    <w:rsid w:val="00A16733"/>
    <w:rsid w:val="00A2065F"/>
    <w:rsid w:val="00A21374"/>
    <w:rsid w:val="00A21E6F"/>
    <w:rsid w:val="00A23396"/>
    <w:rsid w:val="00A24B93"/>
    <w:rsid w:val="00A24E3F"/>
    <w:rsid w:val="00A346C5"/>
    <w:rsid w:val="00A354BE"/>
    <w:rsid w:val="00A43BFA"/>
    <w:rsid w:val="00A47A51"/>
    <w:rsid w:val="00A50145"/>
    <w:rsid w:val="00A511ED"/>
    <w:rsid w:val="00A51CF7"/>
    <w:rsid w:val="00A52DA6"/>
    <w:rsid w:val="00A54A6F"/>
    <w:rsid w:val="00A54F8F"/>
    <w:rsid w:val="00A60EE3"/>
    <w:rsid w:val="00A61C4A"/>
    <w:rsid w:val="00A6729D"/>
    <w:rsid w:val="00A72F57"/>
    <w:rsid w:val="00A7615B"/>
    <w:rsid w:val="00A7634F"/>
    <w:rsid w:val="00A77311"/>
    <w:rsid w:val="00A80798"/>
    <w:rsid w:val="00A81F2E"/>
    <w:rsid w:val="00A8275C"/>
    <w:rsid w:val="00A82BAA"/>
    <w:rsid w:val="00A83534"/>
    <w:rsid w:val="00A84EDD"/>
    <w:rsid w:val="00A907BD"/>
    <w:rsid w:val="00A950EF"/>
    <w:rsid w:val="00AA234F"/>
    <w:rsid w:val="00AA492A"/>
    <w:rsid w:val="00AA5B2B"/>
    <w:rsid w:val="00AB0B00"/>
    <w:rsid w:val="00AB4344"/>
    <w:rsid w:val="00AB7570"/>
    <w:rsid w:val="00AB7674"/>
    <w:rsid w:val="00AC22E7"/>
    <w:rsid w:val="00AC2382"/>
    <w:rsid w:val="00AC26D0"/>
    <w:rsid w:val="00AC31EC"/>
    <w:rsid w:val="00AC3CB2"/>
    <w:rsid w:val="00AC6468"/>
    <w:rsid w:val="00AC6807"/>
    <w:rsid w:val="00AD7117"/>
    <w:rsid w:val="00AD73BF"/>
    <w:rsid w:val="00AE5F9E"/>
    <w:rsid w:val="00AE7A52"/>
    <w:rsid w:val="00AF00E3"/>
    <w:rsid w:val="00AF0106"/>
    <w:rsid w:val="00AF1662"/>
    <w:rsid w:val="00AF2B17"/>
    <w:rsid w:val="00AF2C60"/>
    <w:rsid w:val="00AF56A7"/>
    <w:rsid w:val="00AF6FD4"/>
    <w:rsid w:val="00B01F7F"/>
    <w:rsid w:val="00B05867"/>
    <w:rsid w:val="00B06582"/>
    <w:rsid w:val="00B10425"/>
    <w:rsid w:val="00B11639"/>
    <w:rsid w:val="00B1278C"/>
    <w:rsid w:val="00B137BB"/>
    <w:rsid w:val="00B1436C"/>
    <w:rsid w:val="00B147E8"/>
    <w:rsid w:val="00B14D29"/>
    <w:rsid w:val="00B177E8"/>
    <w:rsid w:val="00B204B3"/>
    <w:rsid w:val="00B213EC"/>
    <w:rsid w:val="00B23E96"/>
    <w:rsid w:val="00B23FC8"/>
    <w:rsid w:val="00B24142"/>
    <w:rsid w:val="00B24C96"/>
    <w:rsid w:val="00B269AC"/>
    <w:rsid w:val="00B2772B"/>
    <w:rsid w:val="00B30BB6"/>
    <w:rsid w:val="00B31233"/>
    <w:rsid w:val="00B317FC"/>
    <w:rsid w:val="00B3282D"/>
    <w:rsid w:val="00B368F3"/>
    <w:rsid w:val="00B42B4B"/>
    <w:rsid w:val="00B44CA6"/>
    <w:rsid w:val="00B45F87"/>
    <w:rsid w:val="00B507F1"/>
    <w:rsid w:val="00B65C63"/>
    <w:rsid w:val="00B731E7"/>
    <w:rsid w:val="00B743DD"/>
    <w:rsid w:val="00B77323"/>
    <w:rsid w:val="00B80337"/>
    <w:rsid w:val="00B81278"/>
    <w:rsid w:val="00B82F26"/>
    <w:rsid w:val="00B8420E"/>
    <w:rsid w:val="00B845BD"/>
    <w:rsid w:val="00B85233"/>
    <w:rsid w:val="00B8666E"/>
    <w:rsid w:val="00B919BE"/>
    <w:rsid w:val="00B91C66"/>
    <w:rsid w:val="00B92B30"/>
    <w:rsid w:val="00B943F5"/>
    <w:rsid w:val="00B95824"/>
    <w:rsid w:val="00B96735"/>
    <w:rsid w:val="00B967C1"/>
    <w:rsid w:val="00BA0DE8"/>
    <w:rsid w:val="00BA1686"/>
    <w:rsid w:val="00BA654F"/>
    <w:rsid w:val="00BA6FBA"/>
    <w:rsid w:val="00BB007F"/>
    <w:rsid w:val="00BB00BB"/>
    <w:rsid w:val="00BB0D3E"/>
    <w:rsid w:val="00BB3B6C"/>
    <w:rsid w:val="00BB3E16"/>
    <w:rsid w:val="00BC3B81"/>
    <w:rsid w:val="00BC3D3F"/>
    <w:rsid w:val="00BD02C0"/>
    <w:rsid w:val="00BD0700"/>
    <w:rsid w:val="00BD70E1"/>
    <w:rsid w:val="00BE1352"/>
    <w:rsid w:val="00BE1631"/>
    <w:rsid w:val="00BE3517"/>
    <w:rsid w:val="00BE4035"/>
    <w:rsid w:val="00BE437C"/>
    <w:rsid w:val="00BE44E6"/>
    <w:rsid w:val="00BE4FED"/>
    <w:rsid w:val="00BF2096"/>
    <w:rsid w:val="00BF3262"/>
    <w:rsid w:val="00C020B5"/>
    <w:rsid w:val="00C025BA"/>
    <w:rsid w:val="00C03F81"/>
    <w:rsid w:val="00C04298"/>
    <w:rsid w:val="00C06937"/>
    <w:rsid w:val="00C07153"/>
    <w:rsid w:val="00C07C5B"/>
    <w:rsid w:val="00C10183"/>
    <w:rsid w:val="00C110FD"/>
    <w:rsid w:val="00C1445D"/>
    <w:rsid w:val="00C1637B"/>
    <w:rsid w:val="00C163BB"/>
    <w:rsid w:val="00C17B9B"/>
    <w:rsid w:val="00C30582"/>
    <w:rsid w:val="00C346B1"/>
    <w:rsid w:val="00C34D84"/>
    <w:rsid w:val="00C36143"/>
    <w:rsid w:val="00C42303"/>
    <w:rsid w:val="00C4381B"/>
    <w:rsid w:val="00C449C8"/>
    <w:rsid w:val="00C458B9"/>
    <w:rsid w:val="00C46116"/>
    <w:rsid w:val="00C463AB"/>
    <w:rsid w:val="00C46E7B"/>
    <w:rsid w:val="00C51D8E"/>
    <w:rsid w:val="00C625C1"/>
    <w:rsid w:val="00C65727"/>
    <w:rsid w:val="00C72966"/>
    <w:rsid w:val="00C73A9A"/>
    <w:rsid w:val="00C73D2B"/>
    <w:rsid w:val="00C75ED3"/>
    <w:rsid w:val="00C7683C"/>
    <w:rsid w:val="00C7747E"/>
    <w:rsid w:val="00C81D7B"/>
    <w:rsid w:val="00C83088"/>
    <w:rsid w:val="00C84293"/>
    <w:rsid w:val="00C85DE2"/>
    <w:rsid w:val="00C86789"/>
    <w:rsid w:val="00C87A63"/>
    <w:rsid w:val="00C933CA"/>
    <w:rsid w:val="00C94BB9"/>
    <w:rsid w:val="00C94FC6"/>
    <w:rsid w:val="00C96A16"/>
    <w:rsid w:val="00CA238B"/>
    <w:rsid w:val="00CA3DCF"/>
    <w:rsid w:val="00CA488C"/>
    <w:rsid w:val="00CA49F8"/>
    <w:rsid w:val="00CA5A80"/>
    <w:rsid w:val="00CB0A4B"/>
    <w:rsid w:val="00CB2A26"/>
    <w:rsid w:val="00CB5AD9"/>
    <w:rsid w:val="00CB7D39"/>
    <w:rsid w:val="00CC1DF5"/>
    <w:rsid w:val="00CC32CE"/>
    <w:rsid w:val="00CC5690"/>
    <w:rsid w:val="00CC663C"/>
    <w:rsid w:val="00CC681C"/>
    <w:rsid w:val="00CC6FB4"/>
    <w:rsid w:val="00CD05B4"/>
    <w:rsid w:val="00CD151D"/>
    <w:rsid w:val="00CD2CAB"/>
    <w:rsid w:val="00CD4135"/>
    <w:rsid w:val="00CD5415"/>
    <w:rsid w:val="00CD723C"/>
    <w:rsid w:val="00CD79F7"/>
    <w:rsid w:val="00CD7E26"/>
    <w:rsid w:val="00CE2014"/>
    <w:rsid w:val="00CE36A3"/>
    <w:rsid w:val="00CE62CF"/>
    <w:rsid w:val="00CF1775"/>
    <w:rsid w:val="00CF26C1"/>
    <w:rsid w:val="00CF2F96"/>
    <w:rsid w:val="00CF3181"/>
    <w:rsid w:val="00D011B4"/>
    <w:rsid w:val="00D02360"/>
    <w:rsid w:val="00D026D5"/>
    <w:rsid w:val="00D04A12"/>
    <w:rsid w:val="00D1250E"/>
    <w:rsid w:val="00D14C8D"/>
    <w:rsid w:val="00D159D7"/>
    <w:rsid w:val="00D162A6"/>
    <w:rsid w:val="00D20498"/>
    <w:rsid w:val="00D20AD9"/>
    <w:rsid w:val="00D21186"/>
    <w:rsid w:val="00D2381D"/>
    <w:rsid w:val="00D303EE"/>
    <w:rsid w:val="00D3107F"/>
    <w:rsid w:val="00D32C38"/>
    <w:rsid w:val="00D32CAA"/>
    <w:rsid w:val="00D33A6E"/>
    <w:rsid w:val="00D343FE"/>
    <w:rsid w:val="00D34577"/>
    <w:rsid w:val="00D35B20"/>
    <w:rsid w:val="00D4095C"/>
    <w:rsid w:val="00D432FA"/>
    <w:rsid w:val="00D44160"/>
    <w:rsid w:val="00D4733E"/>
    <w:rsid w:val="00D5101E"/>
    <w:rsid w:val="00D51639"/>
    <w:rsid w:val="00D51DFB"/>
    <w:rsid w:val="00D55015"/>
    <w:rsid w:val="00D55DED"/>
    <w:rsid w:val="00D61D93"/>
    <w:rsid w:val="00D62AE8"/>
    <w:rsid w:val="00D63B2B"/>
    <w:rsid w:val="00D66395"/>
    <w:rsid w:val="00D728FE"/>
    <w:rsid w:val="00D75FFF"/>
    <w:rsid w:val="00D76279"/>
    <w:rsid w:val="00D81410"/>
    <w:rsid w:val="00D82561"/>
    <w:rsid w:val="00D84855"/>
    <w:rsid w:val="00D90FD8"/>
    <w:rsid w:val="00D92D91"/>
    <w:rsid w:val="00D94A93"/>
    <w:rsid w:val="00D94B86"/>
    <w:rsid w:val="00D9639C"/>
    <w:rsid w:val="00D97E90"/>
    <w:rsid w:val="00DA1662"/>
    <w:rsid w:val="00DB23F9"/>
    <w:rsid w:val="00DB3B64"/>
    <w:rsid w:val="00DB4174"/>
    <w:rsid w:val="00DB6D2D"/>
    <w:rsid w:val="00DC0814"/>
    <w:rsid w:val="00DC5921"/>
    <w:rsid w:val="00DD0FE9"/>
    <w:rsid w:val="00DD2511"/>
    <w:rsid w:val="00DD61AA"/>
    <w:rsid w:val="00DD76C6"/>
    <w:rsid w:val="00DD7AED"/>
    <w:rsid w:val="00DE32AC"/>
    <w:rsid w:val="00DE3595"/>
    <w:rsid w:val="00DE3E40"/>
    <w:rsid w:val="00DF097E"/>
    <w:rsid w:val="00DF515F"/>
    <w:rsid w:val="00E038C5"/>
    <w:rsid w:val="00E04C3D"/>
    <w:rsid w:val="00E102A9"/>
    <w:rsid w:val="00E11476"/>
    <w:rsid w:val="00E13190"/>
    <w:rsid w:val="00E1399E"/>
    <w:rsid w:val="00E17D56"/>
    <w:rsid w:val="00E206FA"/>
    <w:rsid w:val="00E20E3C"/>
    <w:rsid w:val="00E212CC"/>
    <w:rsid w:val="00E2195C"/>
    <w:rsid w:val="00E253E8"/>
    <w:rsid w:val="00E25A06"/>
    <w:rsid w:val="00E26847"/>
    <w:rsid w:val="00E27817"/>
    <w:rsid w:val="00E34244"/>
    <w:rsid w:val="00E3534F"/>
    <w:rsid w:val="00E400F9"/>
    <w:rsid w:val="00E45548"/>
    <w:rsid w:val="00E60060"/>
    <w:rsid w:val="00E6673D"/>
    <w:rsid w:val="00E72118"/>
    <w:rsid w:val="00E72C13"/>
    <w:rsid w:val="00E74AD2"/>
    <w:rsid w:val="00E77D77"/>
    <w:rsid w:val="00E82156"/>
    <w:rsid w:val="00E82881"/>
    <w:rsid w:val="00E859BC"/>
    <w:rsid w:val="00E85BB5"/>
    <w:rsid w:val="00E86CF3"/>
    <w:rsid w:val="00E92F7C"/>
    <w:rsid w:val="00E9461A"/>
    <w:rsid w:val="00E95909"/>
    <w:rsid w:val="00EA2A41"/>
    <w:rsid w:val="00EA2D91"/>
    <w:rsid w:val="00EA354B"/>
    <w:rsid w:val="00EB0658"/>
    <w:rsid w:val="00EB53B8"/>
    <w:rsid w:val="00EB5C41"/>
    <w:rsid w:val="00EB5D5A"/>
    <w:rsid w:val="00EB6478"/>
    <w:rsid w:val="00EC0E7D"/>
    <w:rsid w:val="00EC0F94"/>
    <w:rsid w:val="00EC1ACE"/>
    <w:rsid w:val="00EC33A0"/>
    <w:rsid w:val="00EC3861"/>
    <w:rsid w:val="00EC6680"/>
    <w:rsid w:val="00ED2A12"/>
    <w:rsid w:val="00ED30DF"/>
    <w:rsid w:val="00ED6DBC"/>
    <w:rsid w:val="00EE2285"/>
    <w:rsid w:val="00EF167C"/>
    <w:rsid w:val="00EF28C1"/>
    <w:rsid w:val="00EF7FF2"/>
    <w:rsid w:val="00F00A4C"/>
    <w:rsid w:val="00F02304"/>
    <w:rsid w:val="00F02410"/>
    <w:rsid w:val="00F0414A"/>
    <w:rsid w:val="00F04CB4"/>
    <w:rsid w:val="00F10389"/>
    <w:rsid w:val="00F1082C"/>
    <w:rsid w:val="00F10878"/>
    <w:rsid w:val="00F1109D"/>
    <w:rsid w:val="00F15D22"/>
    <w:rsid w:val="00F17204"/>
    <w:rsid w:val="00F20DD1"/>
    <w:rsid w:val="00F2372E"/>
    <w:rsid w:val="00F25ACA"/>
    <w:rsid w:val="00F2677F"/>
    <w:rsid w:val="00F27BB4"/>
    <w:rsid w:val="00F318C9"/>
    <w:rsid w:val="00F31C91"/>
    <w:rsid w:val="00F35C46"/>
    <w:rsid w:val="00F45974"/>
    <w:rsid w:val="00F46921"/>
    <w:rsid w:val="00F4742C"/>
    <w:rsid w:val="00F52A4D"/>
    <w:rsid w:val="00F52D0E"/>
    <w:rsid w:val="00F55561"/>
    <w:rsid w:val="00F55773"/>
    <w:rsid w:val="00F5596C"/>
    <w:rsid w:val="00F61493"/>
    <w:rsid w:val="00F636C5"/>
    <w:rsid w:val="00F6670C"/>
    <w:rsid w:val="00F67658"/>
    <w:rsid w:val="00F70068"/>
    <w:rsid w:val="00F7114B"/>
    <w:rsid w:val="00F73732"/>
    <w:rsid w:val="00F7438B"/>
    <w:rsid w:val="00F7768C"/>
    <w:rsid w:val="00F806BE"/>
    <w:rsid w:val="00F8088E"/>
    <w:rsid w:val="00F80BF7"/>
    <w:rsid w:val="00F84EE4"/>
    <w:rsid w:val="00F85355"/>
    <w:rsid w:val="00F8648B"/>
    <w:rsid w:val="00F911B2"/>
    <w:rsid w:val="00F914D3"/>
    <w:rsid w:val="00F92277"/>
    <w:rsid w:val="00F93BE0"/>
    <w:rsid w:val="00F96386"/>
    <w:rsid w:val="00FA0CAA"/>
    <w:rsid w:val="00FA1347"/>
    <w:rsid w:val="00FA18EC"/>
    <w:rsid w:val="00FA30CA"/>
    <w:rsid w:val="00FA3347"/>
    <w:rsid w:val="00FA63F0"/>
    <w:rsid w:val="00FA65F3"/>
    <w:rsid w:val="00FA6707"/>
    <w:rsid w:val="00FA7418"/>
    <w:rsid w:val="00FB17C9"/>
    <w:rsid w:val="00FB1875"/>
    <w:rsid w:val="00FB3237"/>
    <w:rsid w:val="00FB54CE"/>
    <w:rsid w:val="00FB725F"/>
    <w:rsid w:val="00FB7EA6"/>
    <w:rsid w:val="00FC168C"/>
    <w:rsid w:val="00FC5C4E"/>
    <w:rsid w:val="00FC6608"/>
    <w:rsid w:val="00FC7177"/>
    <w:rsid w:val="00FC7D19"/>
    <w:rsid w:val="00FD168E"/>
    <w:rsid w:val="00FD408C"/>
    <w:rsid w:val="00FD7BFB"/>
    <w:rsid w:val="00FE436A"/>
    <w:rsid w:val="00FE4460"/>
    <w:rsid w:val="00FE4B06"/>
    <w:rsid w:val="00FF0E23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DED8C"/>
  <w15:docId w15:val="{91E7CA99-5D79-4D94-A268-8FC37B21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4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33A0"/>
    <w:pPr>
      <w:keepNext/>
      <w:numPr>
        <w:numId w:val="6"/>
      </w:numPr>
      <w:jc w:val="both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link w:val="Heading2Char"/>
    <w:uiPriority w:val="99"/>
    <w:rsid w:val="000C23F7"/>
    <w:pPr>
      <w:keepNext/>
      <w:numPr>
        <w:ilvl w:val="1"/>
        <w:numId w:val="6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53842"/>
    <w:pPr>
      <w:keepNext/>
      <w:numPr>
        <w:ilvl w:val="2"/>
        <w:numId w:val="6"/>
      </w:numPr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53842"/>
    <w:pPr>
      <w:keepNext/>
      <w:numPr>
        <w:ilvl w:val="3"/>
        <w:numId w:val="6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842"/>
    <w:pPr>
      <w:keepNext/>
      <w:numPr>
        <w:ilvl w:val="4"/>
        <w:numId w:val="6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842"/>
    <w:pPr>
      <w:keepNext/>
      <w:numPr>
        <w:ilvl w:val="5"/>
        <w:numId w:val="6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842"/>
    <w:pPr>
      <w:keepNext/>
      <w:numPr>
        <w:ilvl w:val="6"/>
        <w:numId w:val="6"/>
      </w:numPr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842"/>
    <w:pPr>
      <w:keepNext/>
      <w:numPr>
        <w:ilvl w:val="7"/>
        <w:numId w:val="6"/>
      </w:numPr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53842"/>
    <w:pPr>
      <w:keepNext/>
      <w:numPr>
        <w:ilvl w:val="8"/>
        <w:numId w:val="6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C33A0"/>
    <w:rPr>
      <w:b/>
      <w:bCs/>
      <w:sz w:val="24"/>
      <w:szCs w:val="22"/>
      <w:lang w:eastAsia="ar-SA"/>
    </w:rPr>
  </w:style>
  <w:style w:type="character" w:customStyle="1" w:styleId="Heading2Char">
    <w:name w:val="Heading 2 Char"/>
    <w:link w:val="Heading2"/>
    <w:uiPriority w:val="99"/>
    <w:rsid w:val="000C23F7"/>
    <w:rPr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9"/>
    <w:rsid w:val="000723EB"/>
    <w:rPr>
      <w:sz w:val="24"/>
      <w:szCs w:val="24"/>
      <w:lang w:eastAsia="ar-SA"/>
    </w:rPr>
  </w:style>
  <w:style w:type="character" w:customStyle="1" w:styleId="Heading4Char">
    <w:name w:val="Heading 4 Char"/>
    <w:link w:val="Heading4"/>
    <w:uiPriority w:val="99"/>
    <w:rsid w:val="000723EB"/>
    <w:rPr>
      <w:b/>
      <w:bCs/>
      <w:sz w:val="24"/>
      <w:szCs w:val="24"/>
      <w:lang w:eastAsia="ar-SA"/>
    </w:rPr>
  </w:style>
  <w:style w:type="character" w:customStyle="1" w:styleId="Heading5Char">
    <w:name w:val="Heading 5 Char"/>
    <w:link w:val="Heading5"/>
    <w:uiPriority w:val="99"/>
    <w:rsid w:val="000723EB"/>
    <w:rPr>
      <w:sz w:val="24"/>
      <w:szCs w:val="24"/>
      <w:lang w:val="de-DE" w:eastAsia="ar-SA"/>
    </w:rPr>
  </w:style>
  <w:style w:type="character" w:customStyle="1" w:styleId="Heading6Char">
    <w:name w:val="Heading 6 Char"/>
    <w:link w:val="Heading6"/>
    <w:uiPriority w:val="99"/>
    <w:rsid w:val="000723EB"/>
    <w:rPr>
      <w:b/>
      <w:bCs/>
      <w:sz w:val="24"/>
      <w:szCs w:val="24"/>
      <w:lang w:eastAsia="ar-SA"/>
    </w:rPr>
  </w:style>
  <w:style w:type="character" w:customStyle="1" w:styleId="Heading7Char">
    <w:name w:val="Heading 7 Char"/>
    <w:link w:val="Heading7"/>
    <w:uiPriority w:val="99"/>
    <w:rsid w:val="000723EB"/>
    <w:rPr>
      <w:b/>
      <w:bCs/>
      <w:sz w:val="24"/>
      <w:szCs w:val="24"/>
      <w:lang w:eastAsia="ar-SA"/>
    </w:rPr>
  </w:style>
  <w:style w:type="character" w:customStyle="1" w:styleId="Heading8Char">
    <w:name w:val="Heading 8 Char"/>
    <w:link w:val="Heading8"/>
    <w:uiPriority w:val="99"/>
    <w:rsid w:val="000723EB"/>
    <w:rPr>
      <w:sz w:val="24"/>
      <w:szCs w:val="24"/>
      <w:lang w:eastAsia="ar-SA"/>
    </w:rPr>
  </w:style>
  <w:style w:type="character" w:customStyle="1" w:styleId="Heading9Char">
    <w:name w:val="Heading 9 Char"/>
    <w:link w:val="Heading9"/>
    <w:uiPriority w:val="99"/>
    <w:rsid w:val="000723EB"/>
    <w:rPr>
      <w:b/>
      <w:bCs/>
      <w:sz w:val="24"/>
      <w:szCs w:val="24"/>
      <w:lang w:eastAsia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PageNumber">
    <w:name w:val="page number"/>
    <w:uiPriority w:val="99"/>
    <w:semiHidden/>
    <w:rsid w:val="00353842"/>
    <w:rPr>
      <w:rFonts w:cs="Times New Roman"/>
    </w:rPr>
  </w:style>
  <w:style w:type="character" w:customStyle="1" w:styleId="article">
    <w:name w:val="article"/>
    <w:uiPriority w:val="99"/>
    <w:rsid w:val="00353842"/>
    <w:rPr>
      <w:rFonts w:cs="Times New Roman"/>
    </w:rPr>
  </w:style>
  <w:style w:type="character" w:customStyle="1" w:styleId="Nummerdussmbolid">
    <w:name w:val="Nummerdussümbolid"/>
    <w:uiPriority w:val="99"/>
    <w:rsid w:val="00353842"/>
  </w:style>
  <w:style w:type="paragraph" w:customStyle="1" w:styleId="Pealkiri1">
    <w:name w:val="Pealkiri1"/>
    <w:basedOn w:val="Normal"/>
    <w:next w:val="BodyTex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53842"/>
    <w:pPr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0723EB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l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uiPriority w:val="99"/>
    <w:rsid w:val="0035384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HeaderChar">
    <w:name w:val="Header Char"/>
    <w:link w:val="Header"/>
    <w:uiPriority w:val="99"/>
    <w:semiHidden/>
    <w:rsid w:val="000723E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locked/>
    <w:rsid w:val="00D82561"/>
    <w:rPr>
      <w:rFonts w:cs="Times New Roman"/>
      <w:lang w:val="de-DE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3842"/>
    <w:pPr>
      <w:jc w:val="both"/>
    </w:pPr>
    <w:rPr>
      <w:b/>
      <w:bCs/>
      <w:color w:val="00FF00"/>
    </w:rPr>
  </w:style>
  <w:style w:type="character" w:customStyle="1" w:styleId="BodyTextIndentChar">
    <w:name w:val="Body Text Indent Char"/>
    <w:link w:val="BodyTextIndent"/>
    <w:uiPriority w:val="99"/>
    <w:semiHidden/>
    <w:rsid w:val="000723EB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353842"/>
    <w:pPr>
      <w:jc w:val="both"/>
    </w:pPr>
    <w:rPr>
      <w:b/>
      <w:bCs/>
      <w:color w:val="0000FF"/>
    </w:rPr>
  </w:style>
  <w:style w:type="character" w:customStyle="1" w:styleId="BodyText3Char">
    <w:name w:val="Body Text 3 Char"/>
    <w:link w:val="BodyText3"/>
    <w:uiPriority w:val="99"/>
    <w:locked/>
    <w:rsid w:val="00B11639"/>
    <w:rPr>
      <w:rFonts w:cs="Times New Roman"/>
      <w:b/>
      <w:bCs/>
      <w:color w:val="0000FF"/>
      <w:sz w:val="24"/>
      <w:szCs w:val="24"/>
      <w:lang w:val="et-EE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353842"/>
    <w:pPr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0723EB"/>
    <w:rPr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353842"/>
    <w:pPr>
      <w:ind w:left="360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rsid w:val="000723EB"/>
    <w:rPr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353842"/>
    <w:pPr>
      <w:widowControl w:val="0"/>
      <w:autoSpaceDE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0723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Pealkiri1"/>
    <w:next w:val="BodyText"/>
    <w:link w:val="SubtitleChar"/>
    <w:uiPriority w:val="99"/>
    <w:qFormat/>
    <w:rsid w:val="00353842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11"/>
    <w:rsid w:val="000723EB"/>
    <w:rPr>
      <w:rFonts w:ascii="Cambria" w:eastAsia="Times New Roman" w:hAnsi="Cambria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353842"/>
    <w:rPr>
      <w:szCs w:val="20"/>
    </w:rPr>
  </w:style>
  <w:style w:type="character" w:customStyle="1" w:styleId="BodyText2Char">
    <w:name w:val="Body Text 2 Char"/>
    <w:link w:val="BodyText2"/>
    <w:uiPriority w:val="99"/>
    <w:semiHidden/>
    <w:rsid w:val="000723EB"/>
    <w:rPr>
      <w:sz w:val="24"/>
      <w:szCs w:val="24"/>
      <w:lang w:eastAsia="ar-SA"/>
    </w:rPr>
  </w:style>
  <w:style w:type="paragraph" w:customStyle="1" w:styleId="ShortReturnAddress">
    <w:name w:val="Short Return Address"/>
    <w:basedOn w:val="Normal"/>
    <w:uiPriority w:val="99"/>
    <w:rsid w:val="00353842"/>
    <w:rPr>
      <w:szCs w:val="20"/>
    </w:rPr>
  </w:style>
  <w:style w:type="paragraph" w:styleId="NormalWeb">
    <w:name w:val="Normal (Web)"/>
    <w:basedOn w:val="Normal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l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BodyText"/>
    <w:uiPriority w:val="99"/>
    <w:rsid w:val="00353842"/>
  </w:style>
  <w:style w:type="character" w:styleId="CommentReference">
    <w:name w:val="annotation reference"/>
    <w:uiPriority w:val="99"/>
    <w:semiHidden/>
    <w:rsid w:val="003C2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2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C22C8"/>
    <w:rPr>
      <w:rFonts w:cs="Times New Roman"/>
      <w:lang w:val="et-E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C22C8"/>
    <w:rPr>
      <w:rFonts w:cs="Times New Roman"/>
      <w:b/>
      <w:bCs/>
      <w:lang w:val="et-E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22C8"/>
    <w:rPr>
      <w:rFonts w:ascii="Tahoma" w:hAnsi="Tahoma" w:cs="Tahoma"/>
      <w:sz w:val="16"/>
      <w:szCs w:val="16"/>
      <w:lang w:val="et-EE" w:eastAsia="ar-SA" w:bidi="ar-SA"/>
    </w:rPr>
  </w:style>
  <w:style w:type="paragraph" w:styleId="ListParagraph">
    <w:name w:val="List Paragraph"/>
    <w:basedOn w:val="Normal"/>
    <w:uiPriority w:val="34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l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6F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206FA"/>
    <w:rPr>
      <w:lang w:eastAsia="ar-SA"/>
    </w:rPr>
  </w:style>
  <w:style w:type="character" w:styleId="FootnoteReference">
    <w:name w:val="footnote reference"/>
    <w:uiPriority w:val="99"/>
    <w:semiHidden/>
    <w:unhideWhenUsed/>
    <w:rsid w:val="00E206FA"/>
    <w:rPr>
      <w:vertAlign w:val="superscript"/>
    </w:rPr>
  </w:style>
  <w:style w:type="paragraph" w:customStyle="1" w:styleId="muudetavtekstalljoonega">
    <w:name w:val="muudetav tekst alljoonega"/>
    <w:basedOn w:val="Normal"/>
    <w:autoRedefine/>
    <w:qFormat/>
    <w:rsid w:val="00AC6468"/>
    <w:pPr>
      <w:autoSpaceDN w:val="0"/>
      <w:adjustRightInd w:val="0"/>
      <w:jc w:val="both"/>
    </w:pPr>
    <w:rPr>
      <w:u w:val="single"/>
      <w:lang w:eastAsia="et-EE"/>
    </w:rPr>
  </w:style>
  <w:style w:type="character" w:styleId="Hyperlink">
    <w:name w:val="Hyperlink"/>
    <w:uiPriority w:val="99"/>
    <w:unhideWhenUsed/>
    <w:rsid w:val="00735CA2"/>
    <w:rPr>
      <w:color w:val="0000FF"/>
      <w:u w:val="single"/>
    </w:rPr>
  </w:style>
  <w:style w:type="paragraph" w:customStyle="1" w:styleId="Default">
    <w:name w:val="Default"/>
    <w:rsid w:val="00EA2D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08A9"/>
    <w:pPr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508A9"/>
  </w:style>
  <w:style w:type="paragraph" w:styleId="NoSpacing">
    <w:name w:val="No Spacing"/>
    <w:uiPriority w:val="1"/>
    <w:qFormat/>
    <w:rsid w:val="00AF0106"/>
    <w:pPr>
      <w:suppressAutoHyphens/>
    </w:pPr>
    <w:rPr>
      <w:sz w:val="24"/>
      <w:szCs w:val="24"/>
      <w:lang w:eastAsia="ar-SA"/>
    </w:rPr>
  </w:style>
  <w:style w:type="paragraph" w:customStyle="1" w:styleId="Standard">
    <w:name w:val="Standard"/>
    <w:rsid w:val="00CA3DCF"/>
    <w:pPr>
      <w:suppressAutoHyphens/>
      <w:autoSpaceDN w:val="0"/>
    </w:pPr>
    <w:rPr>
      <w:kern w:val="3"/>
      <w:sz w:val="24"/>
      <w:szCs w:val="24"/>
      <w:lang w:eastAsia="zh-CN"/>
    </w:rPr>
  </w:style>
  <w:style w:type="numbering" w:customStyle="1" w:styleId="WW8Num16">
    <w:name w:val="WW8Num16"/>
    <w:rsid w:val="00CA3DC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m.ee/est/kanut/spetsialistile/konservaatori-kut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metlikudteadaanded.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.siir\Desktop\KA%20korra%20P&#213;HI_11.2017%20KINNITATUD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9A8B-F0F3-4D23-A27D-ACD6F054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 korra PÕHI_11.2017 KINNITATUD (4)</Template>
  <TotalTime>1</TotalTime>
  <Pages>5</Pages>
  <Words>1510</Words>
  <Characters>8763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KA kord</vt:lpstr>
      <vt:lpstr>Projekt</vt:lpstr>
      <vt:lpstr>Projekt</vt:lpstr>
    </vt:vector>
  </TitlesOfParts>
  <Company/>
  <LinksUpToDate>false</LinksUpToDate>
  <CharactersWithSpaces>10253</CharactersWithSpaces>
  <SharedDoc>false</SharedDoc>
  <HLinks>
    <vt:vector size="6" baseType="variant"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http://www.ametlikudteadaanded.ee/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kord</dc:title>
  <dc:creator>-</dc:creator>
  <cp:lastModifiedBy>Kalev Uustalu</cp:lastModifiedBy>
  <cp:revision>2</cp:revision>
  <cp:lastPrinted>2019-04-11T07:49:00Z</cp:lastPrinted>
  <dcterms:created xsi:type="dcterms:W3CDTF">2024-04-02T12:59:00Z</dcterms:created>
  <dcterms:modified xsi:type="dcterms:W3CDTF">2024-04-02T12:59:00Z</dcterms:modified>
</cp:coreProperties>
</file>