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35" w:rsidRPr="009B1435" w:rsidRDefault="009B1435" w:rsidP="002D52C3">
      <w:pPr>
        <w:rPr>
          <w:rFonts w:ascii="Times New Roman" w:hAnsi="Times New Roman" w:cs="Times New Roman"/>
          <w:sz w:val="32"/>
          <w:szCs w:val="32"/>
        </w:rPr>
      </w:pPr>
      <w:r w:rsidRPr="009B1435">
        <w:rPr>
          <w:rFonts w:ascii="Times New Roman" w:eastAsia="Times New Roman" w:hAnsi="Times New Roman" w:cs="Times New Roman"/>
          <w:noProof/>
          <w:sz w:val="32"/>
          <w:szCs w:val="32"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3827145</wp:posOffset>
            </wp:positionH>
            <wp:positionV relativeFrom="margin">
              <wp:posOffset>-470535</wp:posOffset>
            </wp:positionV>
            <wp:extent cx="2166620" cy="1245870"/>
            <wp:effectExtent l="0" t="0" r="5080" b="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245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435">
        <w:rPr>
          <w:rFonts w:ascii="Times New Roman" w:eastAsia="Times New Roman" w:hAnsi="Times New Roman" w:cs="Times New Roman"/>
          <w:sz w:val="32"/>
          <w:szCs w:val="32"/>
        </w:rPr>
        <w:t>Täienduskoolitus</w:t>
      </w:r>
    </w:p>
    <w:p w:rsidR="009B1435" w:rsidRPr="006561C0" w:rsidRDefault="006561C0" w:rsidP="002D52C3">
      <w:pPr>
        <w:ind w:left="708" w:firstLine="708"/>
        <w:rPr>
          <w:rFonts w:ascii="Times New Roman" w:eastAsia="Times New Roman" w:hAnsi="Times New Roman" w:cs="Times New Roman"/>
          <w:sz w:val="32"/>
          <w:szCs w:val="32"/>
        </w:rPr>
      </w:pPr>
      <w:r w:rsidRPr="006561C0">
        <w:rPr>
          <w:rFonts w:ascii="Times New Roman" w:eastAsia="Times New Roman" w:hAnsi="Times New Roman" w:cs="Times New Roman"/>
          <w:sz w:val="32"/>
          <w:szCs w:val="32"/>
        </w:rPr>
        <w:t>ÕPETAJA ENESEHOID</w:t>
      </w:r>
    </w:p>
    <w:p w:rsidR="009B1435" w:rsidRPr="009B1435" w:rsidRDefault="009B1435" w:rsidP="002D52C3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9B1435">
        <w:rPr>
          <w:rFonts w:ascii="Times New Roman" w:eastAsia="Times New Roman" w:hAnsi="Times New Roman" w:cs="Times New Roman"/>
          <w:sz w:val="32"/>
          <w:szCs w:val="32"/>
        </w:rPr>
        <w:t>ÕPPEKAVA</w:t>
      </w:r>
    </w:p>
    <w:tbl>
      <w:tblPr>
        <w:tblW w:w="0" w:type="auto"/>
        <w:tblInd w:w="108" w:type="dxa"/>
        <w:tblLayout w:type="fixed"/>
        <w:tblLook w:val="0000"/>
      </w:tblPr>
      <w:tblGrid>
        <w:gridCol w:w="2768"/>
        <w:gridCol w:w="1407"/>
        <w:gridCol w:w="5112"/>
      </w:tblGrid>
      <w:tr w:rsidR="009B1435" w:rsidRPr="009B1435" w:rsidTr="0058328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Täienduskoolitusasutse nimetus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Huvi OÜ koolituskeskus</w:t>
            </w:r>
          </w:p>
        </w:tc>
      </w:tr>
      <w:tr w:rsidR="009B1435" w:rsidRPr="009B1435" w:rsidTr="00583289">
        <w:trPr>
          <w:trHeight w:val="2757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Õppekavarühm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Hariduse õppevaldkond</w:t>
            </w:r>
          </w:p>
          <w:p w:rsidR="009B1435" w:rsidRDefault="009B1435" w:rsidP="00D14E33">
            <w:pPr>
              <w:numPr>
                <w:ilvl w:val="0"/>
                <w:numId w:val="1"/>
              </w:numPr>
              <w:suppressAutoHyphens/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>0112 Koolieelikute õpetajate koolituse õppekavarühm</w:t>
            </w:r>
          </w:p>
          <w:p w:rsidR="00D14E33" w:rsidRPr="00D14E33" w:rsidRDefault="00D14E33" w:rsidP="00D14E33">
            <w:pPr>
              <w:numPr>
                <w:ilvl w:val="0"/>
                <w:numId w:val="1"/>
              </w:numPr>
              <w:suppressAutoHyphens/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E33">
              <w:rPr>
                <w:rFonts w:ascii="Times New Roman" w:hAnsi="Times New Roman" w:cs="Times New Roman"/>
                <w:sz w:val="24"/>
                <w:szCs w:val="24"/>
              </w:rPr>
              <w:t>0031 Isikuarengu õppekavarühm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435" w:rsidRPr="009B1435" w:rsidTr="0058328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Õppekava koostamise alus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457E3E" w:rsidP="0058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Õpetaja, tase 6 kutset läbiv</w:t>
            </w:r>
            <w:r w:rsidR="009B1435" w:rsidRPr="009B14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kompetents</w:t>
            </w:r>
          </w:p>
          <w:p w:rsidR="008A319A" w:rsidRPr="00D14E33" w:rsidRDefault="00147DAF" w:rsidP="00D14E33">
            <w:pPr>
              <w:numPr>
                <w:ilvl w:val="0"/>
                <w:numId w:val="4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B.2.4 Reflektsioon ja proffessionaalne enesearendamine (3)</w:t>
            </w:r>
          </w:p>
        </w:tc>
      </w:tr>
      <w:tr w:rsidR="009B1435" w:rsidRPr="009B1435" w:rsidTr="0058328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eesmärk 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6561C0" w:rsidRDefault="0094280C" w:rsidP="00942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Teab juhtumi lahendamise mudelit </w:t>
            </w:r>
            <w:r w:rsidR="0069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 enesehoiu loovmeetod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eid.</w:t>
            </w:r>
          </w:p>
        </w:tc>
      </w:tr>
      <w:tr w:rsidR="009B1435" w:rsidRPr="009B1435" w:rsidTr="0058328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Sihtgrupp 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>Õpetaja</w:t>
            </w:r>
            <w:r w:rsidR="0069561D">
              <w:rPr>
                <w:rFonts w:ascii="Times New Roman" w:eastAsia="Times New Roman" w:hAnsi="Times New Roman" w:cs="Times New Roman"/>
                <w:sz w:val="24"/>
                <w:szCs w:val="24"/>
              </w:rPr>
              <w:t>d, õpetaja</w:t>
            </w: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abid, assistendid, tugiisikud, lapsehoidjad ja teised teemast huvitunud.</w:t>
            </w:r>
          </w:p>
        </w:tc>
      </w:tr>
      <w:tr w:rsidR="009B1435" w:rsidRPr="009B1435" w:rsidTr="0058328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Õppemeetodid 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>Tulenevalt eesmärgist kombineeritakse erinevaid täiskasvanuõppe meetodeid. Kasutusel on miniloengud, arutelud, grupitööd, praktilised tegevused ja kogemuste vahetus.</w:t>
            </w:r>
          </w:p>
          <w:p w:rsidR="009B1435" w:rsidRPr="009B1435" w:rsidRDefault="009B1435" w:rsidP="0058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>Koolituse ülesehitus on praktiline - õppijad on aktiivsed osalejad ning kaasarääkijad õppeprotsessis luues</w:t>
            </w:r>
            <w:r w:rsidRPr="009B1435">
              <w:rPr>
                <w:rFonts w:ascii="Times New Roman" w:eastAsia="Times New Roman" w:hAnsi="Times New Roman" w:cs="Times New Roman"/>
                <w:color w:val="55308D"/>
                <w:sz w:val="24"/>
                <w:szCs w:val="24"/>
              </w:rPr>
              <w:t xml:space="preserve">, </w:t>
            </w: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>katsetades ja kujundades uusi teadmisi ja oskusi.</w:t>
            </w:r>
          </w:p>
        </w:tc>
      </w:tr>
      <w:tr w:rsidR="009B1435" w:rsidRPr="009B1435" w:rsidTr="0058328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9B1435" w:rsidRPr="009B1435" w:rsidRDefault="009B1435" w:rsidP="005832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7E5BBE" w:rsidRDefault="009B1435" w:rsidP="006561C0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>Õppija mõistab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enda </w:t>
            </w: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>olulist rolli lasteasutuses ja rühma meeskonnas.</w:t>
            </w:r>
          </w:p>
          <w:p w:rsidR="007E5BBE" w:rsidRPr="006561C0" w:rsidRDefault="00EB3598" w:rsidP="006561C0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Teab, mis on juhtumi lahendamise baasmudel.</w:t>
            </w:r>
          </w:p>
          <w:p w:rsidR="009B1435" w:rsidRPr="009B1435" w:rsidRDefault="009B1435" w:rsidP="009B1435">
            <w:pPr>
              <w:numPr>
                <w:ilvl w:val="0"/>
                <w:numId w:val="6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>Oskab hoida oma vaimset tervist.</w:t>
            </w:r>
          </w:p>
        </w:tc>
      </w:tr>
      <w:tr w:rsidR="009B1435" w:rsidRPr="009B1435" w:rsidTr="0058328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Õpingute alustamise tingimused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9B1435" w:rsidRPr="009B1435" w:rsidTr="0058328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Õppe kogumaht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4C0201" w:rsidP="0058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ak. t</w:t>
            </w:r>
          </w:p>
        </w:tc>
      </w:tr>
      <w:tr w:rsidR="009B1435" w:rsidRPr="009B1435" w:rsidTr="0058328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EB3598" w:rsidRDefault="00EB3598" w:rsidP="004C0201">
            <w:pPr>
              <w:pStyle w:val="ListParagraph1"/>
              <w:spacing w:after="160" w:line="254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EB3598">
              <w:rPr>
                <w:rFonts w:ascii="Times New Roman" w:eastAsia="Times New Roman" w:hAnsi="Times New Roman" w:cs="Times New Roman"/>
                <w:b/>
              </w:rPr>
              <w:t>JUHTUMI LAHENDAMINE</w:t>
            </w:r>
          </w:p>
          <w:p w:rsidR="00EB3598" w:rsidRPr="009B1435" w:rsidRDefault="00EB3598" w:rsidP="004C0201">
            <w:pPr>
              <w:pStyle w:val="ListParagraph1"/>
              <w:spacing w:after="160" w:line="254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Baasmudel etapid: Olukord, uurimine, lahendused.</w:t>
            </w:r>
          </w:p>
          <w:p w:rsidR="004C0201" w:rsidRDefault="004C0201" w:rsidP="004C0201">
            <w:pPr>
              <w:pStyle w:val="ListParagraph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9B1435" w:rsidRPr="009B1435" w:rsidRDefault="009B1435" w:rsidP="007E5BBE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ENESEHOID</w:t>
            </w:r>
            <w:r w:rsidRPr="009B143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B1435" w:rsidRPr="009B1435" w:rsidRDefault="009B1435" w:rsidP="007E5BB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Loovteraapiline tegevus</w:t>
            </w:r>
            <w:r w:rsidRPr="009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Pr="009B14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„Suhe iseendaga on üks olulisemaid suhteid elus!“ </w:t>
            </w:r>
            <w:r w:rsidRPr="009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Läbi liikumise, käelise ja kunstilise tegevuse äratame oma meeled ja toidame vaimu, avastame enda tugevusi ja ressursse. Uurime, mis tekitab hea tunde ja aitab seda hoida. </w:t>
            </w:r>
          </w:p>
        </w:tc>
      </w:tr>
      <w:tr w:rsidR="009B1435" w:rsidRPr="009B1435" w:rsidTr="0058328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Õppekeskkond ja - vahendid 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 toimub täiskasvanute õppimist toetavates koolitusruumides. Koolitusruumid vastavad tervisekaitse nõuetele ja on sõltuvuses õppurite arvust. </w:t>
            </w:r>
            <w:r w:rsidRPr="009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Kursuseks on ette valmistatud paberkandjal õppematerjal. Loovvahendid on koolitaja poolt</w:t>
            </w:r>
          </w:p>
        </w:tc>
      </w:tr>
      <w:tr w:rsidR="009B1435" w:rsidRPr="009B1435" w:rsidTr="0058328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Õppematerjalid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Õppematerjalid on koostatud individuaal-ja rühmatööde läbiviimiseks. </w:t>
            </w:r>
            <w:r w:rsidRPr="009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Tuginetakse järgmistele materjalidele:</w:t>
            </w:r>
          </w:p>
          <w:p w:rsidR="009B1435" w:rsidRPr="009B1435" w:rsidRDefault="009B1435" w:rsidP="00583289">
            <w:pPr>
              <w:pStyle w:val="ListParagraph1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B1435">
              <w:rPr>
                <w:rStyle w:val="fontstyle01"/>
                <w:rFonts w:eastAsia="Times New Roman"/>
                <w:i/>
                <w:iCs/>
              </w:rPr>
              <w:t>Kasvatustegelikkus õppija ja õpetaja pilgu läbi</w:t>
            </w:r>
            <w:r w:rsidRPr="009B1435">
              <w:rPr>
                <w:rStyle w:val="fontstyle01"/>
                <w:rFonts w:eastAsia="Times New Roman"/>
              </w:rPr>
              <w:t xml:space="preserve"> (2017). L.</w:t>
            </w:r>
            <w:r w:rsidRPr="009B14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1435">
              <w:rPr>
                <w:rStyle w:val="fontstyle01"/>
                <w:rFonts w:eastAsia="Times New Roman"/>
              </w:rPr>
              <w:t>Lilleoja (Koost). Atlex.</w:t>
            </w:r>
          </w:p>
          <w:p w:rsidR="009B1435" w:rsidRPr="00CA39EC" w:rsidRDefault="009B1435" w:rsidP="00583289">
            <w:pPr>
              <w:pStyle w:val="ListParagraph1"/>
              <w:numPr>
                <w:ilvl w:val="0"/>
                <w:numId w:val="14"/>
              </w:numPr>
              <w:spacing w:after="0" w:line="360" w:lineRule="auto"/>
              <w:rPr>
                <w:rStyle w:val="fontstyle01"/>
                <w:color w:val="auto"/>
              </w:rPr>
            </w:pPr>
            <w:r w:rsidRPr="009B1435">
              <w:rPr>
                <w:rStyle w:val="fontstyle01"/>
                <w:rFonts w:eastAsia="Times New Roman"/>
              </w:rPr>
              <w:t>McKay, M., Davis, M., Fanning, P.</w:t>
            </w:r>
            <w:r w:rsidRPr="009B1435">
              <w:rPr>
                <w:rFonts w:ascii="Times New Roman" w:eastAsia="Times New Roman" w:hAnsi="Times New Roman" w:cs="Times New Roman"/>
                <w:color w:val="000000"/>
              </w:rPr>
              <w:t xml:space="preserve"> (2000). </w:t>
            </w:r>
            <w:r w:rsidRPr="009B143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Suhtlemisoskused</w:t>
            </w:r>
            <w:r w:rsidRPr="009B143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9B1435">
              <w:rPr>
                <w:rStyle w:val="fontstyle01"/>
                <w:rFonts w:eastAsia="Times New Roman"/>
              </w:rPr>
              <w:t>Väike Vanker.</w:t>
            </w:r>
          </w:p>
          <w:p w:rsidR="00CA39EC" w:rsidRPr="009B1435" w:rsidRDefault="00CA39EC" w:rsidP="00583289">
            <w:pPr>
              <w:pStyle w:val="ListParagraph1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eastAsia="Times New Roman"/>
              </w:rPr>
              <w:t xml:space="preserve">Ojakäär, J. (2016). </w:t>
            </w:r>
            <w:r w:rsidRPr="00CA39EC">
              <w:rPr>
                <w:rStyle w:val="fontstyle01"/>
                <w:rFonts w:eastAsia="Times New Roman"/>
                <w:i/>
                <w:iCs/>
              </w:rPr>
              <w:t>Loova elu teejuht</w:t>
            </w:r>
            <w:r>
              <w:rPr>
                <w:rStyle w:val="fontstyle01"/>
                <w:rFonts w:eastAsia="Times New Roman"/>
                <w:i/>
                <w:iCs/>
              </w:rPr>
              <w:t xml:space="preserve">. </w:t>
            </w:r>
            <w:r>
              <w:rPr>
                <w:rStyle w:val="fontstyle01"/>
                <w:rFonts w:eastAsia="Times New Roman"/>
              </w:rPr>
              <w:t>Pegasus.</w:t>
            </w:r>
          </w:p>
          <w:p w:rsidR="009B1435" w:rsidRPr="00CA39EC" w:rsidRDefault="009B1435" w:rsidP="00583289">
            <w:pPr>
              <w:pStyle w:val="ListParagraph1"/>
              <w:numPr>
                <w:ilvl w:val="0"/>
                <w:numId w:val="14"/>
              </w:numPr>
              <w:spacing w:after="0" w:line="360" w:lineRule="auto"/>
              <w:rPr>
                <w:rStyle w:val="fontstyle01"/>
                <w:color w:val="auto"/>
              </w:rPr>
            </w:pPr>
            <w:r w:rsidRPr="009B1435">
              <w:rPr>
                <w:rStyle w:val="fontstyle01"/>
                <w:rFonts w:eastAsia="Times New Roman"/>
              </w:rPr>
              <w:t xml:space="preserve">Reinsalu, A. (2013). </w:t>
            </w:r>
            <w:r w:rsidRPr="009B1435">
              <w:rPr>
                <w:rStyle w:val="fontstyle01"/>
                <w:rFonts w:eastAsia="Times New Roman"/>
                <w:i/>
                <w:iCs/>
              </w:rPr>
              <w:t>Ajajuhtimine argipäevas</w:t>
            </w:r>
            <w:r w:rsidRPr="009B1435">
              <w:rPr>
                <w:rStyle w:val="fontstyle01"/>
                <w:rFonts w:eastAsia="Times New Roman"/>
              </w:rPr>
              <w:t>. HAL Consult</w:t>
            </w:r>
            <w:r w:rsidRPr="009B14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1435">
              <w:rPr>
                <w:rStyle w:val="fontstyle01"/>
                <w:rFonts w:eastAsia="Times New Roman"/>
              </w:rPr>
              <w:t>OÜ.</w:t>
            </w:r>
          </w:p>
          <w:p w:rsidR="00CA39EC" w:rsidRPr="009B1435" w:rsidRDefault="00CA39EC" w:rsidP="00583289">
            <w:pPr>
              <w:pStyle w:val="ListParagraph1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CA39EC">
              <w:rPr>
                <w:rFonts w:ascii="Times New Roman" w:hAnsi="Times New Roman" w:cs="Times New Roman"/>
              </w:rPr>
              <w:t>Rüütel, E., &amp; Elenurm, T. (2001). </w:t>
            </w:r>
            <w:r w:rsidR="004050D3">
              <w:rPr>
                <w:rFonts w:ascii="Times New Roman" w:hAnsi="Times New Roman" w:cs="Times New Roman"/>
                <w:i/>
                <w:iCs/>
              </w:rPr>
              <w:t>Loomismäng: Muusika</w:t>
            </w:r>
            <w:r w:rsidRPr="00CA39EC">
              <w:rPr>
                <w:rFonts w:ascii="Times New Roman" w:hAnsi="Times New Roman" w:cs="Times New Roman"/>
                <w:i/>
                <w:iCs/>
              </w:rPr>
              <w:t>, sõna-, liikumis-, kunsti-ja värviharjutusi rühmatööks</w:t>
            </w:r>
            <w:r w:rsidRPr="00CA39EC">
              <w:rPr>
                <w:rFonts w:ascii="Times New Roman" w:hAnsi="Times New Roman" w:cs="Times New Roman"/>
              </w:rPr>
              <w:t>. Tallinna Pedagoogikaülikooli kirjastus.</w:t>
            </w:r>
          </w:p>
          <w:p w:rsidR="009B1435" w:rsidRPr="009B1435" w:rsidRDefault="009B1435" w:rsidP="00583289">
            <w:pPr>
              <w:pStyle w:val="ListParagraph1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B1435">
              <w:rPr>
                <w:rStyle w:val="fontstyle01"/>
                <w:rFonts w:eastAsia="Times New Roman"/>
              </w:rPr>
              <w:t xml:space="preserve">Vesso, S. (2020). </w:t>
            </w:r>
            <w:r w:rsidRPr="009B1435">
              <w:rPr>
                <w:rStyle w:val="fontstyle01"/>
                <w:rFonts w:eastAsia="Times New Roman"/>
                <w:i/>
                <w:iCs/>
              </w:rPr>
              <w:t>Kovisiooni käsiraamat.</w:t>
            </w:r>
            <w:r w:rsidRPr="009B1435">
              <w:rPr>
                <w:rStyle w:val="fontstyle01"/>
                <w:rFonts w:eastAsia="Times New Roman"/>
              </w:rPr>
              <w:t xml:space="preserve"> </w:t>
            </w:r>
          </w:p>
          <w:p w:rsidR="009B1435" w:rsidRPr="009B1435" w:rsidRDefault="009B1435" w:rsidP="00583289">
            <w:pPr>
              <w:pStyle w:val="ListParagraph1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B1435">
              <w:rPr>
                <w:rFonts w:ascii="Times New Roman" w:eastAsia="Times New Roman" w:hAnsi="Times New Roman" w:cs="Times New Roman"/>
              </w:rPr>
              <w:t xml:space="preserve">Krips, H. (2005). </w:t>
            </w:r>
            <w:r w:rsidRPr="009B1435">
              <w:rPr>
                <w:rFonts w:ascii="Times New Roman" w:eastAsia="Times New Roman" w:hAnsi="Times New Roman" w:cs="Times New Roman"/>
                <w:i/>
                <w:iCs/>
              </w:rPr>
              <w:t>Suhtlemisoskustest õpetamisel ja juhtimisel</w:t>
            </w:r>
            <w:r w:rsidRPr="009B1435">
              <w:rPr>
                <w:rFonts w:ascii="Times New Roman" w:eastAsia="Times New Roman" w:hAnsi="Times New Roman" w:cs="Times New Roman"/>
              </w:rPr>
              <w:t>. Tartu : Tartu Ülikooli Kirjastus</w:t>
            </w:r>
          </w:p>
          <w:p w:rsidR="009B1435" w:rsidRPr="004C0201" w:rsidRDefault="009B1435" w:rsidP="004C0201">
            <w:pPr>
              <w:pStyle w:val="ListParagraph1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B1435">
              <w:rPr>
                <w:rFonts w:ascii="Times New Roman" w:eastAsia="Times New Roman" w:hAnsi="Times New Roman" w:cs="Times New Roman"/>
              </w:rPr>
              <w:t xml:space="preserve">Klefbeck,J; Ogden, T. (2001). </w:t>
            </w:r>
            <w:r w:rsidRPr="009B1435">
              <w:rPr>
                <w:rFonts w:ascii="Times New Roman" w:eastAsia="Times New Roman" w:hAnsi="Times New Roman" w:cs="Times New Roman"/>
                <w:i/>
                <w:iCs/>
              </w:rPr>
              <w:t>Laps ja võrgustikutöö</w:t>
            </w:r>
            <w:r w:rsidRPr="009B1435">
              <w:rPr>
                <w:rFonts w:ascii="Times New Roman" w:eastAsia="Times New Roman" w:hAnsi="Times New Roman" w:cs="Times New Roman"/>
              </w:rPr>
              <w:t>. SA Omanäolise Kooli Arenduskeskus. Oslao</w:t>
            </w:r>
          </w:p>
        </w:tc>
      </w:tr>
      <w:tr w:rsidR="009B1435" w:rsidRPr="009B1435" w:rsidTr="0058328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Minimaalne osalejate arv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B1435" w:rsidRPr="009B1435" w:rsidTr="00583289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Hindamine ehk õppe lõpetamise tingimused</w:t>
            </w:r>
          </w:p>
        </w:tc>
      </w:tr>
      <w:tr w:rsidR="009B1435" w:rsidRPr="009B1435" w:rsidTr="00583289"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Hindamismeetod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</w:tr>
      <w:tr w:rsidR="009B1435" w:rsidRPr="009B1435" w:rsidTr="00583289"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Default="009B1435" w:rsidP="006561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Grupitöös osalemine ja ülesannete</w:t>
            </w:r>
            <w:r w:rsidRPr="009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sooritamine.</w:t>
            </w:r>
          </w:p>
          <w:p w:rsidR="006561C0" w:rsidRPr="006561C0" w:rsidRDefault="006561C0" w:rsidP="006561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Loovülesande sooritamine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Grupitöö esitamine ja arutluskäikude</w:t>
            </w:r>
            <w:r w:rsidRPr="009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argumenteerimine.</w:t>
            </w:r>
          </w:p>
          <w:p w:rsidR="009B1435" w:rsidRPr="009B1435" w:rsidRDefault="007E5BBE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Enesereflektsioon kirjalikult</w:t>
            </w:r>
            <w:r w:rsidR="007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ja/või suuliselt</w:t>
            </w:r>
          </w:p>
        </w:tc>
      </w:tr>
    </w:tbl>
    <w:p w:rsidR="009B1435" w:rsidRPr="009B1435" w:rsidRDefault="009B1435" w:rsidP="009B143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42"/>
        <w:gridCol w:w="6445"/>
      </w:tblGrid>
      <w:tr w:rsidR="009B1435" w:rsidRPr="009B1435" w:rsidTr="00583289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Lõpetamise tingimused ja väljastatavad dokumendid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Tunnistus</w:t>
            </w: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Õpingute lõpetamise nõuded on täidetud ja </w:t>
            </w:r>
            <w:r w:rsidR="007E5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õppija </w:t>
            </w: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osalenud </w:t>
            </w:r>
            <w:r w:rsidR="007E5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aktiivselt </w:t>
            </w: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auditoorses töös </w:t>
            </w:r>
          </w:p>
        </w:tc>
      </w:tr>
      <w:tr w:rsidR="009B1435" w:rsidRPr="009B1435" w:rsidTr="00583289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Koolitajate kvalifikatsioon.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>Piret Kukk, haridusteaduste magister (eripedagoog-nõustaja) ja Tallinna Ülikooli visuaalkunstiteraapia eriala magistrant.</w:t>
            </w:r>
          </w:p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Jelena Sepp, haridusteaduste magister (alushariduse pedagoog-nõustaja). </w:t>
            </w: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>Omab täiskasvanute koolitajate kutsetunnistust.</w:t>
            </w:r>
          </w:p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Koolitajate pädevused ja kompetentsid </w:t>
            </w:r>
          </w:p>
          <w:p w:rsidR="009B1435" w:rsidRPr="009B1435" w:rsidRDefault="005723C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1435" w:rsidRPr="009B1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https://koolitushuvi.voog.com/meist</w:t>
              </w:r>
            </w:hyperlink>
            <w:r w:rsidR="009B1435"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435" w:rsidRPr="009B1435" w:rsidTr="00583289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Õppemaksu tasumise kord ja tähtaeg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>Õppemaks tuleb tasuda enne kursuse algust esitatud arve alusel või maksegraafiku alusel</w:t>
            </w:r>
          </w:p>
        </w:tc>
      </w:tr>
    </w:tbl>
    <w:p w:rsidR="009B1435" w:rsidRPr="009B1435" w:rsidRDefault="009B1435" w:rsidP="009B143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1"/>
        <w:gridCol w:w="6736"/>
      </w:tblGrid>
      <w:tr w:rsidR="009B1435" w:rsidRPr="009B1435" w:rsidTr="0058328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Kvaliteedi tagamise tingimused ja kord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Huvi OÜ õppekorralduse alused ja õppe kvaliteedi</w:t>
            </w:r>
            <w:r w:rsidRPr="009B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tagamise tingimused ja kord</w:t>
            </w:r>
            <w:r w:rsidRPr="009B1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  <w:p w:rsidR="009B1435" w:rsidRPr="009B1435" w:rsidRDefault="005723C5" w:rsidP="0058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1435" w:rsidRPr="009B1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https://koolitushuvi.voog.com/meist/oppekorralduse-alused</w:t>
              </w:r>
            </w:hyperlink>
            <w:r w:rsidR="009B1435"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435" w:rsidRPr="009B1435" w:rsidTr="0058328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Õppekava kinnitamise aeg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35" w:rsidRPr="009B1435" w:rsidRDefault="009B1435" w:rsidP="005832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5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11.10.2021</w:t>
            </w:r>
          </w:p>
        </w:tc>
      </w:tr>
    </w:tbl>
    <w:p w:rsidR="009B1435" w:rsidRPr="009B1435" w:rsidRDefault="009B1435" w:rsidP="009B14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435" w:rsidRPr="009B1435" w:rsidRDefault="009B1435" w:rsidP="009B1435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9B143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KOOLITUST ON VÕIMALIK TELLIDA ASUTUSSE SISEKOOLITUSENA .</w:t>
      </w:r>
    </w:p>
    <w:p w:rsidR="009B1435" w:rsidRPr="009B1435" w:rsidRDefault="009B1435" w:rsidP="009B1435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9B1435" w:rsidRPr="009B1435" w:rsidRDefault="009B1435" w:rsidP="009B1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435">
        <w:rPr>
          <w:rFonts w:ascii="Times New Roman" w:hAnsi="Times New Roman" w:cs="Times New Roman"/>
          <w:sz w:val="24"/>
          <w:szCs w:val="24"/>
        </w:rPr>
        <w:t>KOHANDAME ÕPPEKAVA TELLIJA VAJADUSTELE.</w:t>
      </w:r>
    </w:p>
    <w:sectPr w:rsidR="009B1435" w:rsidRPr="009B1435" w:rsidSect="000829E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53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435"/>
    <w:rsid w:val="000829EB"/>
    <w:rsid w:val="000857E1"/>
    <w:rsid w:val="000D7850"/>
    <w:rsid w:val="0010570B"/>
    <w:rsid w:val="00147DAF"/>
    <w:rsid w:val="002D52C3"/>
    <w:rsid w:val="003F3360"/>
    <w:rsid w:val="004050D3"/>
    <w:rsid w:val="00457E3E"/>
    <w:rsid w:val="004C0201"/>
    <w:rsid w:val="005723C5"/>
    <w:rsid w:val="006561C0"/>
    <w:rsid w:val="0069561D"/>
    <w:rsid w:val="007D6CDE"/>
    <w:rsid w:val="007E5025"/>
    <w:rsid w:val="007E5BBE"/>
    <w:rsid w:val="008A05B8"/>
    <w:rsid w:val="008A319A"/>
    <w:rsid w:val="0094280C"/>
    <w:rsid w:val="00993F0F"/>
    <w:rsid w:val="009B1435"/>
    <w:rsid w:val="00CA39EC"/>
    <w:rsid w:val="00D03368"/>
    <w:rsid w:val="00D14E33"/>
    <w:rsid w:val="00EA0178"/>
    <w:rsid w:val="00EB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9B1435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qFormat/>
    <w:rsid w:val="009B1435"/>
    <w:rPr>
      <w:i/>
      <w:iCs/>
    </w:rPr>
  </w:style>
  <w:style w:type="paragraph" w:customStyle="1" w:styleId="ListParagraph1">
    <w:name w:val="List Paragraph1"/>
    <w:basedOn w:val="Normal"/>
    <w:rsid w:val="009B1435"/>
    <w:pPr>
      <w:suppressAutoHyphens/>
      <w:spacing w:after="20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olitushuvi.voog.com/meist/oppekorralduse-alu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olitushuvi.voog.com/mei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Kukk</dc:creator>
  <cp:lastModifiedBy>Gunnar</cp:lastModifiedBy>
  <cp:revision>14</cp:revision>
  <cp:lastPrinted>2022-01-11T09:55:00Z</cp:lastPrinted>
  <dcterms:created xsi:type="dcterms:W3CDTF">2022-01-11T07:16:00Z</dcterms:created>
  <dcterms:modified xsi:type="dcterms:W3CDTF">2022-01-11T10:54:00Z</dcterms:modified>
</cp:coreProperties>
</file>