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17B85" w14:textId="61029225" w:rsidR="00C97B0E" w:rsidRDefault="00DE2D22">
      <w:pPr>
        <w:spacing w:before="240" w:after="2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Peipsi Koostöö Keskus</w:t>
      </w:r>
    </w:p>
    <w:p w14:paraId="1B9C47A7" w14:textId="3C208514" w:rsidR="00C97B0E" w:rsidRDefault="00DE2D22">
      <w:pPr>
        <w:spacing w:before="240" w:after="2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PRESSITEADE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06490A">
        <w:rPr>
          <w:rFonts w:ascii="Times New Roman" w:eastAsia="Times New Roman" w:hAnsi="Times New Roman" w:cs="Times New Roman"/>
          <w:color w:val="000000"/>
          <w:sz w:val="20"/>
          <w:szCs w:val="20"/>
        </w:rPr>
        <w:t>08.08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.2020</w:t>
      </w:r>
    </w:p>
    <w:p w14:paraId="55759D32" w14:textId="01CE11F3" w:rsidR="00C97B0E" w:rsidRPr="00AB64FE" w:rsidRDefault="00AB64FE">
      <w:pPr>
        <w:spacing w:before="240" w:after="24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</w:rPr>
        <w:t xml:space="preserve">Peipsi Koostöö Keskus tutvustab </w:t>
      </w:r>
      <w:r w:rsidR="0006490A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</w:rPr>
        <w:t>Loodusfestivali linnalooduse päeval Peipsi</w:t>
      </w:r>
      <w:r w:rsidR="001D3DFC" w:rsidRPr="00AB64FE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piirkonna elurikkust ja unikaalsust </w:t>
      </w:r>
    </w:p>
    <w:p w14:paraId="3D75A0B3" w14:textId="77777777" w:rsidR="00A323F6" w:rsidRPr="00A323F6" w:rsidRDefault="00DE2D22" w:rsidP="00A323F6">
      <w:pPr>
        <w:spacing w:before="240" w:after="240"/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</w:pPr>
      <w:r w:rsidRPr="00AB64FE">
        <w:rPr>
          <w:rFonts w:ascii="Times New Roman" w:eastAsia="Times New Roman" w:hAnsi="Times New Roman" w:cs="Times New Roman"/>
          <w:color w:val="000000"/>
          <w:sz w:val="20"/>
          <w:szCs w:val="20"/>
        </w:rPr>
        <w:t>*******</w:t>
      </w:r>
      <w:r w:rsidRPr="00AB64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="008B757B">
        <w:br/>
      </w:r>
      <w:r w:rsidR="00A323F6" w:rsidRPr="00A323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Tänasel</w:t>
      </w:r>
      <w:r w:rsidR="008B757B" w:rsidRPr="00A323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linnalooduse päeval tutvust</w:t>
      </w:r>
      <w:r w:rsidR="008B757B" w:rsidRPr="00A323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ab Peipsi Koostöö Keskus </w:t>
      </w:r>
      <w:r w:rsidR="00A323F6" w:rsidRPr="00A323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323F6" w:rsidRPr="00A323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Tartu </w:t>
      </w:r>
      <w:proofErr w:type="spellStart"/>
      <w:r w:rsidR="00A323F6" w:rsidRPr="00A323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Keskpargis</w:t>
      </w:r>
      <w:proofErr w:type="spellEnd"/>
      <w:r w:rsidR="00A323F6" w:rsidRPr="00A323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kell 12.00 - 16.00 </w:t>
      </w:r>
      <w:r w:rsidR="00A323F6" w:rsidRPr="00A323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millist </w:t>
      </w:r>
      <w:r w:rsidR="00A323F6" w:rsidRPr="00A323F6">
        <w:rPr>
          <w:rFonts w:ascii="Times New Roman" w:hAnsi="Times New Roman" w:cs="Times New Roman"/>
          <w:sz w:val="24"/>
          <w:szCs w:val="24"/>
        </w:rPr>
        <w:t>rikkust endas Peipsimaa</w:t>
      </w:r>
      <w:r w:rsidR="00A323F6" w:rsidRPr="00A323F6">
        <w:rPr>
          <w:rFonts w:ascii="Times New Roman" w:hAnsi="Times New Roman" w:cs="Times New Roman"/>
          <w:sz w:val="24"/>
          <w:szCs w:val="24"/>
        </w:rPr>
        <w:t xml:space="preserve"> </w:t>
      </w:r>
      <w:r w:rsidR="00A323F6" w:rsidRPr="00A323F6">
        <w:rPr>
          <w:rFonts w:ascii="Times New Roman" w:hAnsi="Times New Roman" w:cs="Times New Roman"/>
          <w:sz w:val="24"/>
          <w:szCs w:val="24"/>
        </w:rPr>
        <w:t>peidab</w:t>
      </w:r>
      <w:r w:rsidR="00A323F6" w:rsidRPr="00A323F6">
        <w:rPr>
          <w:rFonts w:ascii="Times New Roman" w:hAnsi="Times New Roman" w:cs="Times New Roman"/>
          <w:sz w:val="24"/>
          <w:szCs w:val="24"/>
        </w:rPr>
        <w:t xml:space="preserve">. Meie juures on võimalik katsetada </w:t>
      </w:r>
      <w:r w:rsidR="008B757B" w:rsidRPr="00A323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projektide </w:t>
      </w:r>
      <w:r w:rsidR="00A323F6" w:rsidRPr="00A323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#</w:t>
      </w:r>
      <w:r w:rsidR="008B757B" w:rsidRPr="00A323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GreenMind ja</w:t>
      </w:r>
      <w:r w:rsidR="00A323F6" w:rsidRPr="00A323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#CuNaHe raames valminud Peipsimaad ja selle elurikkust tutvustavaid veebiviktoriine. </w:t>
      </w:r>
      <w:r w:rsidR="00A323F6" w:rsidRPr="00A323F6">
        <w:rPr>
          <w:rFonts w:ascii="Times New Roman" w:hAnsi="Times New Roman" w:cs="Times New Roman"/>
          <w:sz w:val="24"/>
          <w:szCs w:val="24"/>
        </w:rPr>
        <w:t xml:space="preserve">Infotelgis </w:t>
      </w:r>
      <w:r w:rsidR="00A323F6" w:rsidRPr="00A323F6">
        <w:rPr>
          <w:rFonts w:ascii="Times New Roman" w:hAnsi="Times New Roman" w:cs="Times New Roman"/>
          <w:sz w:val="24"/>
          <w:szCs w:val="24"/>
        </w:rPr>
        <w:t xml:space="preserve">saab tutvuda erinevate </w:t>
      </w:r>
      <w:r w:rsidR="00A323F6" w:rsidRPr="00A323F6">
        <w:rPr>
          <w:rFonts w:ascii="Times New Roman" w:hAnsi="Times New Roman" w:cs="Times New Roman"/>
          <w:sz w:val="24"/>
          <w:szCs w:val="24"/>
        </w:rPr>
        <w:t>Peipsimaa kultuurilugu ja elurikkust tutvustava</w:t>
      </w:r>
      <w:r w:rsidR="00A323F6" w:rsidRPr="00A323F6">
        <w:rPr>
          <w:rFonts w:ascii="Times New Roman" w:hAnsi="Times New Roman" w:cs="Times New Roman"/>
          <w:sz w:val="24"/>
          <w:szCs w:val="24"/>
        </w:rPr>
        <w:t>te</w:t>
      </w:r>
      <w:r w:rsidR="00A323F6" w:rsidRPr="00A323F6">
        <w:rPr>
          <w:rFonts w:ascii="Times New Roman" w:hAnsi="Times New Roman" w:cs="Times New Roman"/>
          <w:sz w:val="24"/>
          <w:szCs w:val="24"/>
        </w:rPr>
        <w:t xml:space="preserve"> infovoldiku</w:t>
      </w:r>
      <w:r w:rsidR="00A323F6" w:rsidRPr="00A323F6">
        <w:rPr>
          <w:rFonts w:ascii="Times New Roman" w:hAnsi="Times New Roman" w:cs="Times New Roman"/>
          <w:sz w:val="24"/>
          <w:szCs w:val="24"/>
        </w:rPr>
        <w:t xml:space="preserve">te ja muude materjalidega. Väiksemaid ootame värvima Peipsimaa elurikkuse teemalisi pildikesi. </w:t>
      </w:r>
      <w:r w:rsidR="00A323F6" w:rsidRPr="00A323F6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 </w:t>
      </w:r>
      <w:r w:rsidR="00A323F6" w:rsidRPr="00A323F6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br/>
      </w:r>
    </w:p>
    <w:p w14:paraId="38B43EAF" w14:textId="50328719" w:rsidR="00A323F6" w:rsidRPr="00A323F6" w:rsidRDefault="00A323F6" w:rsidP="00A323F6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323F6">
          <w:rPr>
            <w:rStyle w:val="58cl"/>
            <w:rFonts w:ascii="Times New Roman" w:hAnsi="Times New Roman" w:cs="Times New Roman"/>
            <w:color w:val="365899"/>
            <w:sz w:val="24"/>
            <w:szCs w:val="24"/>
            <w:shd w:val="clear" w:color="auto" w:fill="FFFFFF"/>
          </w:rPr>
          <w:t>#</w:t>
        </w:r>
        <w:r w:rsidRPr="00A323F6">
          <w:rPr>
            <w:rStyle w:val="58cm"/>
            <w:rFonts w:ascii="Times New Roman" w:hAnsi="Times New Roman" w:cs="Times New Roman"/>
            <w:color w:val="385898"/>
            <w:sz w:val="24"/>
            <w:szCs w:val="24"/>
            <w:shd w:val="clear" w:color="auto" w:fill="FFFFFF"/>
          </w:rPr>
          <w:t>estoniarussiacbc</w:t>
        </w:r>
      </w:hyperlink>
      <w:r w:rsidRPr="00A323F6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 </w:t>
      </w:r>
      <w:hyperlink r:id="rId8" w:history="1">
        <w:r w:rsidRPr="00A323F6">
          <w:rPr>
            <w:rStyle w:val="58cl"/>
            <w:rFonts w:ascii="Times New Roman" w:hAnsi="Times New Roman" w:cs="Times New Roman"/>
            <w:color w:val="365899"/>
            <w:sz w:val="24"/>
            <w:szCs w:val="24"/>
            <w:shd w:val="clear" w:color="auto" w:fill="FFFFFF"/>
          </w:rPr>
          <w:t>#</w:t>
        </w:r>
        <w:r w:rsidRPr="00A323F6">
          <w:rPr>
            <w:rStyle w:val="58cm"/>
            <w:rFonts w:ascii="Times New Roman" w:hAnsi="Times New Roman" w:cs="Times New Roman"/>
            <w:color w:val="385898"/>
            <w:sz w:val="24"/>
            <w:szCs w:val="24"/>
            <w:shd w:val="clear" w:color="auto" w:fill="FFFFFF"/>
          </w:rPr>
          <w:t>peipsi</w:t>
        </w:r>
      </w:hyperlink>
    </w:p>
    <w:p w14:paraId="4F609848" w14:textId="77777777" w:rsidR="00A323F6" w:rsidRDefault="00A323F6">
      <w:pPr>
        <w:spacing w:before="240" w:after="240"/>
        <w:rPr>
          <w:rFonts w:ascii="Calibri" w:hAnsi="Calibri" w:cs="Calibri"/>
          <w:color w:val="222222"/>
          <w:shd w:val="clear" w:color="auto" w:fill="FFFFFF"/>
        </w:rPr>
      </w:pPr>
    </w:p>
    <w:p w14:paraId="4905E384" w14:textId="77777777" w:rsidR="008B757B" w:rsidRDefault="008B757B">
      <w:pPr>
        <w:spacing w:before="240" w:after="240"/>
        <w:rPr>
          <w:rFonts w:ascii="Calibri" w:hAnsi="Calibri" w:cs="Calibri"/>
          <w:color w:val="222222"/>
          <w:shd w:val="clear" w:color="auto" w:fill="FFFFFF"/>
        </w:rPr>
      </w:pPr>
    </w:p>
    <w:p w14:paraId="42956E80" w14:textId="77777777" w:rsidR="008B757B" w:rsidRDefault="008B757B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D69C224" w14:textId="77777777" w:rsidR="008B757B" w:rsidRDefault="008B757B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DCBEF11" w14:textId="2000E54F" w:rsidR="001D3DFC" w:rsidRPr="00AB64FE" w:rsidRDefault="00A6403E">
      <w:pPr>
        <w:spacing w:before="240" w:after="240"/>
        <w:rPr>
          <w:rFonts w:ascii="Times New Roman" w:hAnsi="Times New Roman" w:cs="Times New Roman"/>
          <w:sz w:val="20"/>
          <w:szCs w:val="20"/>
        </w:rPr>
      </w:pPr>
      <w:r w:rsidRPr="00AB64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Möödunud nädalavahetusel sai </w:t>
      </w:r>
      <w:r w:rsidR="001D3DFC" w:rsidRPr="00AB64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avalöögi Peipsi </w:t>
      </w:r>
      <w:r w:rsidRPr="00AB64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J</w:t>
      </w:r>
      <w:r w:rsidR="001D3DFC" w:rsidRPr="00AB64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ärvefestival, kus </w:t>
      </w:r>
      <w:r w:rsidR="008028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algaval nädalal on </w:t>
      </w:r>
      <w:r w:rsidR="001D3DFC" w:rsidRPr="00AB64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Peipsi Koostöö Keskus</w:t>
      </w:r>
      <w:r w:rsidR="008028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D3DFC" w:rsidRPr="00AB64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tutvustamas Peipsimaa elurikkust ning loodusväärtusi. Lisaks kaunitele matkaradadele ja loodusvaadetele ei tohiks ära unustada ka kõiki neid taimi ja loomi, kes selles väärtuslikus </w:t>
      </w:r>
      <w:r w:rsidR="00AB64FE" w:rsidRPr="00AB64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koosluses </w:t>
      </w:r>
      <w:r w:rsidR="001D3DFC" w:rsidRPr="00AB64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oma rolli mängivad. Selleks, et tutvuda, millist rikkust endas Peipsimaa loodus peidab, kutsub Peipsi Koostöö Keskus järvefestivali külastajaid oma </w:t>
      </w:r>
      <w:r w:rsidR="00AB64FE" w:rsidRPr="00AB64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infotelki </w:t>
      </w:r>
      <w:r w:rsidR="001D3DFC" w:rsidRPr="00AB64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teadmisi proovile panema Peipsimaa elurikkust tutvustava veebiviktoriiniga, mille leiab </w:t>
      </w:r>
      <w:hyperlink r:id="rId9" w:history="1">
        <w:r w:rsidR="001D3DFC" w:rsidRPr="00AB64FE">
          <w:rPr>
            <w:rStyle w:val="Hyperlink"/>
            <w:rFonts w:ascii="Times New Roman" w:hAnsi="Times New Roman" w:cs="Times New Roman"/>
            <w:sz w:val="20"/>
            <w:szCs w:val="20"/>
          </w:rPr>
          <w:t>http://www.ctc.ee/viktoriinid/elurikkus</w:t>
        </w:r>
      </w:hyperlink>
      <w:r w:rsidR="0080286F">
        <w:rPr>
          <w:rFonts w:ascii="Times New Roman" w:hAnsi="Times New Roman" w:cs="Times New Roman"/>
          <w:sz w:val="20"/>
          <w:szCs w:val="20"/>
        </w:rPr>
        <w:t xml:space="preserve"> ja toredate käeliste loometegevustega.</w:t>
      </w:r>
    </w:p>
    <w:p w14:paraId="54ABA206" w14:textId="4B03150C" w:rsidR="001D3DFC" w:rsidRPr="00AB64FE" w:rsidRDefault="001D3DFC">
      <w:pPr>
        <w:spacing w:before="240" w:after="240"/>
        <w:rPr>
          <w:rFonts w:ascii="Times New Roman" w:hAnsi="Times New Roman" w:cs="Times New Roman"/>
          <w:sz w:val="20"/>
          <w:szCs w:val="20"/>
        </w:rPr>
      </w:pPr>
      <w:r w:rsidRPr="00AB64FE">
        <w:rPr>
          <w:rFonts w:ascii="Times New Roman" w:hAnsi="Times New Roman" w:cs="Times New Roman"/>
          <w:sz w:val="20"/>
          <w:szCs w:val="20"/>
        </w:rPr>
        <w:t>Ve</w:t>
      </w:r>
      <w:r w:rsidR="00A6403E" w:rsidRPr="00AB64FE">
        <w:rPr>
          <w:rFonts w:ascii="Times New Roman" w:hAnsi="Times New Roman" w:cs="Times New Roman"/>
          <w:sz w:val="20"/>
          <w:szCs w:val="20"/>
        </w:rPr>
        <w:t>e</w:t>
      </w:r>
      <w:r w:rsidRPr="00AB64FE">
        <w:rPr>
          <w:rFonts w:ascii="Times New Roman" w:hAnsi="Times New Roman" w:cs="Times New Roman"/>
          <w:sz w:val="20"/>
          <w:szCs w:val="20"/>
        </w:rPr>
        <w:t>biviktoriini saab lahendada Peipsi Koostöö Keskuse telgis Peipsi järvefestivalil 13. juulil Must</w:t>
      </w:r>
      <w:r w:rsidR="00FB4684">
        <w:rPr>
          <w:rFonts w:ascii="Times New Roman" w:hAnsi="Times New Roman" w:cs="Times New Roman"/>
          <w:sz w:val="20"/>
          <w:szCs w:val="20"/>
        </w:rPr>
        <w:t>v</w:t>
      </w:r>
      <w:r w:rsidRPr="00AB64FE">
        <w:rPr>
          <w:rFonts w:ascii="Times New Roman" w:hAnsi="Times New Roman" w:cs="Times New Roman"/>
          <w:sz w:val="20"/>
          <w:szCs w:val="20"/>
        </w:rPr>
        <w:t xml:space="preserve">ees ja 18. juulil Räpinas. Lisaks virtuaalsele elurikkuse õppele saab kohapeal uudistada </w:t>
      </w:r>
      <w:r w:rsidRPr="00AB64FE">
        <w:rPr>
          <w:rFonts w:ascii="Times New Roman" w:hAnsi="Times New Roman" w:cs="Times New Roman"/>
          <w:color w:val="050505"/>
          <w:sz w:val="20"/>
          <w:szCs w:val="20"/>
        </w:rPr>
        <w:t xml:space="preserve">Räpina </w:t>
      </w:r>
      <w:proofErr w:type="spellStart"/>
      <w:r w:rsidRPr="00AB64FE">
        <w:rPr>
          <w:rFonts w:ascii="Times New Roman" w:hAnsi="Times New Roman" w:cs="Times New Roman"/>
          <w:color w:val="050505"/>
          <w:sz w:val="20"/>
          <w:szCs w:val="20"/>
        </w:rPr>
        <w:t>Ühis</w:t>
      </w:r>
      <w:r w:rsidR="00A6403E" w:rsidRPr="00AB64FE">
        <w:rPr>
          <w:rFonts w:ascii="Times New Roman" w:hAnsi="Times New Roman" w:cs="Times New Roman"/>
          <w:color w:val="050505"/>
          <w:sz w:val="20"/>
          <w:szCs w:val="20"/>
        </w:rPr>
        <w:t>g</w:t>
      </w:r>
      <w:r w:rsidRPr="00AB64FE">
        <w:rPr>
          <w:rFonts w:ascii="Times New Roman" w:hAnsi="Times New Roman" w:cs="Times New Roman"/>
          <w:color w:val="050505"/>
          <w:sz w:val="20"/>
          <w:szCs w:val="20"/>
        </w:rPr>
        <w:t>ümnaasiumi</w:t>
      </w:r>
      <w:proofErr w:type="spellEnd"/>
      <w:r w:rsidRPr="00AB64FE">
        <w:rPr>
          <w:rFonts w:ascii="Times New Roman" w:hAnsi="Times New Roman" w:cs="Times New Roman"/>
          <w:color w:val="050505"/>
          <w:sz w:val="20"/>
          <w:szCs w:val="20"/>
        </w:rPr>
        <w:t xml:space="preserve"> </w:t>
      </w:r>
      <w:r w:rsidR="00AB64FE" w:rsidRPr="00AB64FE">
        <w:rPr>
          <w:rFonts w:ascii="Times New Roman" w:hAnsi="Times New Roman" w:cs="Times New Roman"/>
          <w:color w:val="050505"/>
          <w:sz w:val="20"/>
          <w:szCs w:val="20"/>
        </w:rPr>
        <w:t>P</w:t>
      </w:r>
      <w:r w:rsidRPr="00AB64FE">
        <w:rPr>
          <w:rFonts w:ascii="Times New Roman" w:hAnsi="Times New Roman" w:cs="Times New Roman"/>
          <w:color w:val="050505"/>
          <w:sz w:val="20"/>
          <w:szCs w:val="20"/>
        </w:rPr>
        <w:t>eipsi teemalist loometööde näitust, lahendad</w:t>
      </w:r>
      <w:r w:rsidR="0080286F">
        <w:rPr>
          <w:rFonts w:ascii="Times New Roman" w:hAnsi="Times New Roman" w:cs="Times New Roman"/>
          <w:color w:val="050505"/>
          <w:sz w:val="20"/>
          <w:szCs w:val="20"/>
        </w:rPr>
        <w:t>a</w:t>
      </w:r>
      <w:r w:rsidRPr="00AB64FE">
        <w:rPr>
          <w:rFonts w:ascii="Times New Roman" w:hAnsi="Times New Roman" w:cs="Times New Roman"/>
          <w:color w:val="050505"/>
          <w:sz w:val="20"/>
          <w:szCs w:val="20"/>
        </w:rPr>
        <w:t xml:space="preserve"> temaatilisi puslesid ning </w:t>
      </w:r>
      <w:r w:rsidR="00A6403E" w:rsidRPr="00AB64FE">
        <w:rPr>
          <w:rFonts w:ascii="Times New Roman" w:hAnsi="Times New Roman" w:cs="Times New Roman"/>
          <w:color w:val="050505"/>
          <w:sz w:val="20"/>
          <w:szCs w:val="20"/>
        </w:rPr>
        <w:t xml:space="preserve">rannakivikestele kalakesi maalida. Infotelgis jagatakse erinevaid Peipsimaa kultuurilugu ja elurikkust tutvustavaid infovoldikuid ning muid materjale. </w:t>
      </w:r>
    </w:p>
    <w:p w14:paraId="2C48F035" w14:textId="3BB15E8A" w:rsidR="001D3DFC" w:rsidRDefault="00A6403E">
      <w:pPr>
        <w:spacing w:before="240" w:after="240"/>
        <w:rPr>
          <w:rFonts w:ascii="Times New Roman" w:hAnsi="Times New Roman" w:cs="Times New Roman"/>
          <w:sz w:val="20"/>
          <w:szCs w:val="20"/>
        </w:rPr>
      </w:pPr>
      <w:r w:rsidRPr="00AB64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Peipsi Järvefestival, on </w:t>
      </w:r>
      <w:r w:rsidR="001D3DFC" w:rsidRPr="00AB64FE">
        <w:rPr>
          <w:rFonts w:ascii="Times New Roman" w:hAnsi="Times New Roman" w:cs="Times New Roman"/>
          <w:color w:val="000000"/>
          <w:sz w:val="20"/>
          <w:szCs w:val="20"/>
        </w:rPr>
        <w:t>Peipsi sadamaid</w:t>
      </w:r>
      <w:r w:rsidR="001D3DFC" w:rsidRPr="00AB64FE">
        <w:rPr>
          <w:rFonts w:ascii="Times New Roman" w:hAnsi="Times New Roman" w:cs="Times New Roman"/>
          <w:sz w:val="20"/>
          <w:szCs w:val="20"/>
        </w:rPr>
        <w:t xml:space="preserve"> ühendav ja järve põhjaotsast lõunasse kulgev kultuuriüritus, mis </w:t>
      </w:r>
      <w:r w:rsidR="00AB64FE" w:rsidRPr="00AB64FE">
        <w:rPr>
          <w:rFonts w:ascii="Times New Roman" w:hAnsi="Times New Roman" w:cs="Times New Roman"/>
          <w:sz w:val="20"/>
          <w:szCs w:val="20"/>
        </w:rPr>
        <w:t>tutvustab</w:t>
      </w:r>
      <w:r w:rsidR="001D3DFC" w:rsidRPr="00AB64FE">
        <w:rPr>
          <w:rFonts w:ascii="Times New Roman" w:hAnsi="Times New Roman" w:cs="Times New Roman"/>
          <w:sz w:val="20"/>
          <w:szCs w:val="20"/>
        </w:rPr>
        <w:t xml:space="preserve"> nii kohalikele kui piirkonna külalistele Peipsi järve </w:t>
      </w:r>
      <w:r w:rsidR="00AB64FE" w:rsidRPr="00AB64FE">
        <w:rPr>
          <w:rFonts w:ascii="Times New Roman" w:hAnsi="Times New Roman" w:cs="Times New Roman"/>
          <w:sz w:val="20"/>
          <w:szCs w:val="20"/>
        </w:rPr>
        <w:t>unikaalsu</w:t>
      </w:r>
      <w:r w:rsidR="00AB64FE">
        <w:rPr>
          <w:rFonts w:ascii="Times New Roman" w:hAnsi="Times New Roman" w:cs="Times New Roman"/>
          <w:sz w:val="20"/>
          <w:szCs w:val="20"/>
        </w:rPr>
        <w:t>s</w:t>
      </w:r>
      <w:r w:rsidR="00AB64FE" w:rsidRPr="00AB64FE">
        <w:rPr>
          <w:rFonts w:ascii="Times New Roman" w:hAnsi="Times New Roman" w:cs="Times New Roman"/>
          <w:sz w:val="20"/>
          <w:szCs w:val="20"/>
        </w:rPr>
        <w:t xml:space="preserve">t. </w:t>
      </w:r>
    </w:p>
    <w:p w14:paraId="1E84A189" w14:textId="7DD82898" w:rsidR="008B757B" w:rsidRPr="00AB64FE" w:rsidRDefault="008B757B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222222"/>
          <w:shd w:val="clear" w:color="auto" w:fill="FFFFFF"/>
        </w:rPr>
        <w:t>Teavitussündmus</w:t>
      </w:r>
      <w:r>
        <w:rPr>
          <w:color w:val="222222"/>
          <w:shd w:val="clear" w:color="auto" w:fill="FFFFFF"/>
        </w:rPr>
        <w:t> kuulub #loodusfestivali programmi. </w:t>
      </w:r>
    </w:p>
    <w:p w14:paraId="2CA5F25B" w14:textId="4F6CB867" w:rsidR="00C97B0E" w:rsidRPr="00AB64FE" w:rsidRDefault="00DE2D22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B64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 xml:space="preserve">Peipsi järve ja Peipsi järve regiooni keskkonnateadlikkuse tõstmise </w:t>
      </w:r>
      <w:r w:rsidR="00A6403E" w:rsidRPr="00AB64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tegevusi</w:t>
      </w:r>
      <w:r w:rsidRPr="00AB64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viiakse läbi </w:t>
      </w:r>
      <w:hyperlink r:id="rId10">
        <w:r w:rsidRPr="00AB64F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“</w:t>
        </w:r>
        <w:proofErr w:type="spellStart"/>
        <w:r w:rsidRPr="00AB64F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Green</w:t>
        </w:r>
        <w:proofErr w:type="spellEnd"/>
        <w:r w:rsidRPr="00AB64F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 xml:space="preserve"> Mind” projekti</w:t>
        </w:r>
      </w:hyperlink>
      <w:r w:rsidRPr="00AB64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tegevuste raames, mida rahastab </w:t>
      </w:r>
      <w:proofErr w:type="spellStart"/>
      <w:r w:rsidRPr="00AB64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Eesti-Vene</w:t>
      </w:r>
      <w:proofErr w:type="spellEnd"/>
      <w:r w:rsidRPr="00AB64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piiriülene koostöö programm 2014-2020 ja </w:t>
      </w:r>
      <w:proofErr w:type="spellStart"/>
      <w:r w:rsidRPr="00AB64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kaasfinantseerib</w:t>
      </w:r>
      <w:proofErr w:type="spellEnd"/>
      <w:r w:rsidRPr="00AB64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SA Keskkonnainvesteeringute Keskus.</w:t>
      </w:r>
    </w:p>
    <w:p w14:paraId="754F4939" w14:textId="77777777" w:rsidR="00C97B0E" w:rsidRPr="00AB64FE" w:rsidRDefault="00DE2D22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B64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Projekt kogueelarve on 495 440 eurot. </w:t>
      </w:r>
      <w:proofErr w:type="spellStart"/>
      <w:r w:rsidRPr="00AB64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Eesti-Vene</w:t>
      </w:r>
      <w:proofErr w:type="spellEnd"/>
      <w:r w:rsidRPr="00AB64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piiriülese koostöö programm</w:t>
      </w:r>
      <w:r w:rsidRPr="00AB64F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B64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2014-2020 rahastab projekti suuruses 445 896 eurot. Antud pressiteade valmis </w:t>
      </w:r>
      <w:proofErr w:type="spellStart"/>
      <w:r w:rsidRPr="00AB64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Eesti-Vene</w:t>
      </w:r>
      <w:proofErr w:type="spellEnd"/>
      <w:r w:rsidRPr="00AB64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piiriülese koostöö programmi 2014-2020 rahalise abiga. Selle pressiteate sisu eest vastutab ainuisikuliselt Peipsi Koostöö Keskus koos partneritega ning selles kajastata mingil juhul Programmi, programmis osalevate riikide ega Euroopa Liidu seisukohti. </w:t>
      </w:r>
      <w:r w:rsidRPr="00AB64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AB64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proofErr w:type="spellStart"/>
      <w:r w:rsidRPr="00AB64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Eesti-Vene</w:t>
      </w:r>
      <w:proofErr w:type="spellEnd"/>
      <w:r w:rsidRPr="00AB64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piiriülese koostöö programmi 2014-2020 eesmärk on edendada piiriülest koostööd Eesti Vabariigi ja Vene Föderatsiooni vahel, et soodustada sotsiaalmajanduslikku arengut mõlemal pool ühist piiri. Programmi koduleht on </w:t>
      </w:r>
      <w:hyperlink r:id="rId11">
        <w:r w:rsidRPr="00AB64FE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</w:rPr>
          <w:t>www.estoniarussia.eu</w:t>
        </w:r>
      </w:hyperlink>
      <w:r w:rsidRPr="00AB64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7DB90A70" w14:textId="28567FBE" w:rsidR="00C97B0E" w:rsidRPr="00AB64FE" w:rsidRDefault="00DE2D22">
      <w:pPr>
        <w:spacing w:before="240" w:after="2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64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Rohkem teavet:       </w:t>
      </w:r>
    </w:p>
    <w:p w14:paraId="196F6861" w14:textId="6204083C" w:rsidR="00A6403E" w:rsidRPr="00AB64FE" w:rsidRDefault="00A6403E">
      <w:pPr>
        <w:spacing w:before="240" w:after="2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64FE">
        <w:rPr>
          <w:rFonts w:ascii="Times New Roman" w:eastAsia="Times New Roman" w:hAnsi="Times New Roman" w:cs="Times New Roman"/>
          <w:color w:val="000000"/>
          <w:sz w:val="20"/>
          <w:szCs w:val="20"/>
        </w:rPr>
        <w:t>Kaaskorraldaja</w:t>
      </w:r>
      <w:r w:rsidRPr="00AB64F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B64F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Margit Säre</w:t>
      </w:r>
      <w:r w:rsidRPr="00AB64F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/>
      </w:r>
      <w:r w:rsidRPr="00AB64FE">
        <w:rPr>
          <w:rFonts w:ascii="Times New Roman" w:eastAsia="Times New Roman" w:hAnsi="Times New Roman" w:cs="Times New Roman"/>
          <w:color w:val="000000"/>
          <w:sz w:val="20"/>
          <w:szCs w:val="20"/>
        </w:rPr>
        <w:t>Peipsi Koostöö Keskus</w:t>
      </w:r>
      <w:r w:rsidRPr="00AB64F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hyperlink r:id="rId12">
        <w:r w:rsidRPr="00AB64FE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margitsare@gmail.com</w:t>
        </w:r>
      </w:hyperlink>
      <w:r w:rsidRPr="00AB64F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tel 3725088409</w:t>
      </w:r>
    </w:p>
    <w:p w14:paraId="33CC9B43" w14:textId="31D43B0A" w:rsidR="00730EEF" w:rsidRDefault="00DE2D22" w:rsidP="0080286F">
      <w:pPr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</w:p>
    <w:sectPr w:rsidR="00730EEF" w:rsidSect="00F901A1">
      <w:footerReference w:type="default" r:id="rId13"/>
      <w:pgSz w:w="12240" w:h="15840"/>
      <w:pgMar w:top="851" w:right="1440" w:bottom="1440" w:left="1440" w:header="720" w:footer="6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2311E" w14:textId="77777777" w:rsidR="00CF0892" w:rsidRDefault="00CF0892">
      <w:pPr>
        <w:spacing w:line="240" w:lineRule="auto"/>
      </w:pPr>
      <w:r>
        <w:separator/>
      </w:r>
    </w:p>
  </w:endnote>
  <w:endnote w:type="continuationSeparator" w:id="0">
    <w:p w14:paraId="40A5CB30" w14:textId="77777777" w:rsidR="00CF0892" w:rsidRDefault="00CF08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5F291" w14:textId="77777777" w:rsidR="00C97B0E" w:rsidRDefault="00C97B0E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0"/>
      <w:tblW w:w="10137" w:type="dxa"/>
      <w:tblInd w:w="-108" w:type="dxa"/>
      <w:tblLayout w:type="fixed"/>
      <w:tblLook w:val="0000" w:firstRow="0" w:lastRow="0" w:firstColumn="0" w:lastColumn="0" w:noHBand="0" w:noVBand="0"/>
    </w:tblPr>
    <w:tblGrid>
      <w:gridCol w:w="4361"/>
      <w:gridCol w:w="5776"/>
    </w:tblGrid>
    <w:tr w:rsidR="00C97B0E" w14:paraId="173A9C55" w14:textId="77777777">
      <w:tc>
        <w:tcPr>
          <w:tcW w:w="436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4278003" w14:textId="77777777" w:rsidR="00C97B0E" w:rsidRDefault="00DE2D2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</w:rPr>
            <w:drawing>
              <wp:inline distT="0" distB="0" distL="0" distR="0" wp14:anchorId="72ACA639" wp14:editId="6471CCB2">
                <wp:extent cx="2714474" cy="926428"/>
                <wp:effectExtent l="0" t="0" r="0" b="7620"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2297" cy="93251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A66DD0A" w14:textId="77777777" w:rsidR="00C97B0E" w:rsidRDefault="00DE2D2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Estonia-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Russia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Cross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Border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Cooperation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Programme 2014-2020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aims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to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foster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crossborder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cooperation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across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the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borders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between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the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Republic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of Estonia and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the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Russian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Federation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to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promote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socio-economic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development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in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the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regions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on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both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sides of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the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common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borders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.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The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Programme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web-site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is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</w:t>
          </w:r>
          <w:hyperlink r:id="rId2"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www.estoniarussia.eu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.</w:t>
          </w:r>
        </w:p>
      </w:tc>
    </w:tr>
  </w:tbl>
  <w:p w14:paraId="3E8C183C" w14:textId="77777777" w:rsidR="00C97B0E" w:rsidRDefault="00C97B0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F5EF6" w14:textId="77777777" w:rsidR="00CF0892" w:rsidRDefault="00CF0892">
      <w:pPr>
        <w:spacing w:line="240" w:lineRule="auto"/>
      </w:pPr>
      <w:r>
        <w:separator/>
      </w:r>
    </w:p>
  </w:footnote>
  <w:footnote w:type="continuationSeparator" w:id="0">
    <w:p w14:paraId="7DA22AF8" w14:textId="77777777" w:rsidR="00CF0892" w:rsidRDefault="00CF08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0E"/>
    <w:rsid w:val="00022A15"/>
    <w:rsid w:val="0006490A"/>
    <w:rsid w:val="001D3DFC"/>
    <w:rsid w:val="00343156"/>
    <w:rsid w:val="0037622B"/>
    <w:rsid w:val="005D5774"/>
    <w:rsid w:val="005F7B64"/>
    <w:rsid w:val="006F0ADF"/>
    <w:rsid w:val="00730EEF"/>
    <w:rsid w:val="0080286F"/>
    <w:rsid w:val="008B71B8"/>
    <w:rsid w:val="008B757B"/>
    <w:rsid w:val="0097120A"/>
    <w:rsid w:val="00A323F6"/>
    <w:rsid w:val="00A6403E"/>
    <w:rsid w:val="00AB1B5A"/>
    <w:rsid w:val="00AB64FE"/>
    <w:rsid w:val="00C97B0E"/>
    <w:rsid w:val="00CF0892"/>
    <w:rsid w:val="00D84BD7"/>
    <w:rsid w:val="00DE2D22"/>
    <w:rsid w:val="00F901A1"/>
    <w:rsid w:val="00FB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D74A3"/>
  <w15:docId w15:val="{49ACBE32-74A9-4D78-9091-FCF03F2A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t-EE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8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1D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D85"/>
    <w:rPr>
      <w:color w:val="605E5C"/>
      <w:shd w:val="clear" w:color="auto" w:fill="E1DFDD"/>
    </w:rPr>
  </w:style>
  <w:style w:type="character" w:customStyle="1" w:styleId="Liguvaikefont">
    <w:name w:val="Lõigu vaikefont"/>
    <w:rsid w:val="00501D85"/>
  </w:style>
  <w:style w:type="character" w:customStyle="1" w:styleId="Internetlink">
    <w:name w:val="Internet link"/>
    <w:rsid w:val="00501D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9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34B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5BB"/>
    <w:pPr>
      <w:ind w:left="720"/>
      <w:contextualSpacing/>
    </w:pPr>
  </w:style>
  <w:style w:type="character" w:customStyle="1" w:styleId="58cl">
    <w:name w:val="_58cl"/>
    <w:basedOn w:val="DefaultParagraphFont"/>
    <w:rsid w:val="00C64D41"/>
  </w:style>
  <w:style w:type="character" w:customStyle="1" w:styleId="58cm">
    <w:name w:val="_58cm"/>
    <w:basedOn w:val="DefaultParagraphFont"/>
    <w:rsid w:val="00C64D41"/>
  </w:style>
  <w:style w:type="paragraph" w:styleId="Header">
    <w:name w:val="header"/>
    <w:basedOn w:val="Normal"/>
    <w:link w:val="HeaderChar"/>
    <w:uiPriority w:val="99"/>
    <w:unhideWhenUsed/>
    <w:rsid w:val="00FD777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776"/>
  </w:style>
  <w:style w:type="paragraph" w:styleId="Footer">
    <w:name w:val="footer"/>
    <w:basedOn w:val="Normal"/>
    <w:link w:val="FooterChar"/>
    <w:uiPriority w:val="99"/>
    <w:unhideWhenUsed/>
    <w:rsid w:val="00FD777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776"/>
  </w:style>
  <w:style w:type="paragraph" w:customStyle="1" w:styleId="Standard">
    <w:name w:val="Standard"/>
    <w:rsid w:val="00FD7776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allaad">
    <w:name w:val="Normaallaad"/>
    <w:rsid w:val="00FD7776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Strong">
    <w:name w:val="Strong"/>
    <w:basedOn w:val="DefaultParagraphFont"/>
    <w:uiPriority w:val="22"/>
    <w:qFormat/>
    <w:rsid w:val="00A41955"/>
    <w:rPr>
      <w:b/>
      <w:bCs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NoSpacing">
    <w:name w:val="No Spacing"/>
    <w:uiPriority w:val="1"/>
    <w:qFormat/>
    <w:rsid w:val="00A323F6"/>
    <w:pPr>
      <w:spacing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peipsi?source=feed_text&amp;epa=HASHTAG&amp;__xts__%5B0%5D=68.ARCFowksot22pHM-YAabQtqR9y-pRKjuMiuGWQ3sly-6NMTU3OAxaWzeivlmpsjV5Ykg99VvRr6WvoMewvvLsknT8CBne3weEKsoy0CeA-mR0A_zN-rag-Pc9R0EOzZgRBFmhB7ssH9P4bkKv7_FBDivhiq6e00TQcFn7tisTJlg6FAhej3VldP7ZVJe7tYJLhipsppYrf-8On3HAs4jy5ELrJ-0mADOU0TUDsghESn7w-6BHip5bsPcMisEtf9N-V7g1OHWKcmDioMfb3FViYwv9BQvvxWJmBQGUH4N8egH9NAeH14Fu1nl_m1p1Pc7sD4CEW3W9z4e8n1tpUXmslBHYRSG&amp;__tn__=%2ANK-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estoniarussiacbc?source=feed_text&amp;epa=HASHTAG&amp;__xts__%5B0%5D=68.ARCFowksot22pHM-YAabQtqR9y-pRKjuMiuGWQ3sly-6NMTU3OAxaWzeivlmpsjV5Ykg99VvRr6WvoMewvvLsknT8CBne3weEKsoy0CeA-mR0A_zN-rag-Pc9R0EOzZgRBFmhB7ssH9P4bkKv7_FBDivhiq6e00TQcFn7tisTJlg6FAhej3VldP7ZVJe7tYJLhipsppYrf-8On3HAs4jy5ELrJ-0mADOU0TUDsghESn7w-6BHip5bsPcMisEtf9N-V7g1OHWKcmDioMfb3FViYwv9BQvvxWJmBQGUH4N8egH9NAeH14Fu1nl_m1p1Pc7sD4CEW3W9z4e8n1tpUXmslBHYRSG&amp;__tn__=%2ANK-R" TargetMode="External"/><Relationship Id="rId12" Type="http://schemas.openxmlformats.org/officeDocument/2006/relationships/hyperlink" Target="mailto:margitsar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stoniarussia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tartuloodusmaja.ee/koostooprojektid/greenmin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tc.ee/viktoriinid/elurikku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toniarussia.eu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8ftHt5BENsKAtWLi/7lnCttAGQ==">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2</Pages>
  <Words>620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Ederi Ojasoo</cp:lastModifiedBy>
  <cp:revision>3</cp:revision>
  <dcterms:created xsi:type="dcterms:W3CDTF">2020-08-07T10:34:00Z</dcterms:created>
  <dcterms:modified xsi:type="dcterms:W3CDTF">2020-08-08T16:34:00Z</dcterms:modified>
</cp:coreProperties>
</file>