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Peipsi Koostöö Keskus</w:t>
      </w:r>
    </w:p>
    <w:p w:rsidR="00000000" w:rsidDel="00000000" w:rsidP="00000000" w:rsidRDefault="00000000" w:rsidRPr="00000000" w14:paraId="00000002">
      <w:pPr>
        <w:spacing w:after="240" w:before="240" w:lineRule="auto"/>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PRESSITEADE</w:t>
        <w:br w:type="textWrapping"/>
        <w:t xml:space="preserve">10.07.2020</w:t>
      </w:r>
    </w:p>
    <w:p w:rsidR="00000000" w:rsidDel="00000000" w:rsidP="00000000" w:rsidRDefault="00000000" w:rsidRPr="00000000" w14:paraId="00000003">
      <w:pPr>
        <w:spacing w:after="240" w:befor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50505"/>
          <w:sz w:val="20"/>
          <w:szCs w:val="20"/>
          <w:rtl w:val="0"/>
        </w:rPr>
        <w:t xml:space="preserve">Räpina sadamahoones avati Räpina Ühisgümnaasiumi õpilaste Peipsi järve teemaliste õpilastööde näitus</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5">
      <w:pPr>
        <w:shd w:fill="ffffff" w:val="clear"/>
        <w:spacing w:before="240" w:line="276" w:lineRule="auto"/>
        <w:rPr>
          <w:rFonts w:ascii="Times New Roman" w:cs="Times New Roman" w:eastAsia="Times New Roman" w:hAnsi="Times New Roman"/>
          <w:color w:val="46536a"/>
          <w:sz w:val="20"/>
          <w:szCs w:val="20"/>
          <w:highlight w:val="white"/>
        </w:rPr>
      </w:pPr>
      <w:r w:rsidDel="00000000" w:rsidR="00000000" w:rsidRPr="00000000">
        <w:rPr>
          <w:rFonts w:ascii="Times New Roman" w:cs="Times New Roman" w:eastAsia="Times New Roman" w:hAnsi="Times New Roman"/>
          <w:sz w:val="20"/>
          <w:szCs w:val="20"/>
          <w:rtl w:val="0"/>
        </w:rPr>
        <w:t xml:space="preserve">Eesti-Vene koostöörpojekti CuNaHe raames viis Räpina Ühisgümnaasium 2020. aasta mais läbi õpilastööde võistluse, mille eesmärk oli Peipsi piirkonna inimeste elustiili ja keskkonnateemade uurimine, järve tähtsuse mõistmine ja järve kui kultuuripärandi väärtustamine. 10. juulil pandi Räpina sadamahoonesse üles võistlusel osalenud omaloominguliste tööde näitus, millega saab tutvuda kuni 20. juulini. Kes näitusele ei jõua, saab valminud töid uudistada võistlust tutvustaval veebilehel</w:t>
      </w:r>
      <w:hyperlink r:id="rId7">
        <w:r w:rsidDel="00000000" w:rsidR="00000000" w:rsidRPr="00000000">
          <w:rPr>
            <w:rFonts w:ascii="Times New Roman" w:cs="Times New Roman" w:eastAsia="Times New Roman" w:hAnsi="Times New Roman"/>
            <w:sz w:val="20"/>
            <w:szCs w:val="20"/>
            <w:rtl w:val="0"/>
          </w:rPr>
          <w:t xml:space="preserve"> </w:t>
        </w:r>
      </w:hyperlink>
      <w:hyperlink r:id="rId8">
        <w:r w:rsidDel="00000000" w:rsidR="00000000" w:rsidRPr="00000000">
          <w:rPr>
            <w:rFonts w:ascii="Times New Roman" w:cs="Times New Roman" w:eastAsia="Times New Roman" w:hAnsi="Times New Roman"/>
            <w:color w:val="1155cc"/>
            <w:sz w:val="20"/>
            <w:szCs w:val="20"/>
            <w:u w:val="single"/>
            <w:rtl w:val="0"/>
          </w:rPr>
          <w:t xml:space="preserve">http://www.ctc.ee/projektid/kaimasolevad-projektid/cunahe/opilastoode-konkurss</w:t>
        </w:r>
      </w:hyperlink>
      <w:r w:rsidDel="00000000" w:rsidR="00000000" w:rsidRPr="00000000">
        <w:rPr>
          <w:rtl w:val="0"/>
        </w:rPr>
      </w:r>
    </w:p>
    <w:p w:rsidR="00000000" w:rsidDel="00000000" w:rsidP="00000000" w:rsidRDefault="00000000" w:rsidRPr="00000000" w14:paraId="00000006">
      <w:pPr>
        <w:shd w:fill="ffffff" w:val="clear"/>
        <w:spacing w:before="24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Võistlusest võtsid osa nii esimese kui ka teise kooliastme õpilased. Konkursile esitati joonistusi, fotosid, muistendeid, koguti mälestusi ning loodi ise uusi lugusid. Töid hindas Eesti-Vene ühisžürii. Võitjate autasustamine ja žürii tänamine toimub Peipsi Järvefestivali viimasel päeval 18. juulil Räpina sadamas.  </w:t>
      </w:r>
    </w:p>
    <w:p w:rsidR="00000000" w:rsidDel="00000000" w:rsidP="00000000" w:rsidRDefault="00000000" w:rsidRPr="00000000" w14:paraId="00000007">
      <w:pPr>
        <w:shd w:fill="ffffff" w:val="clear"/>
        <w:spacing w:before="240" w:line="276" w:lineRule="auto"/>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sz w:val="20"/>
          <w:szCs w:val="20"/>
          <w:rtl w:val="0"/>
        </w:rPr>
        <w:t xml:space="preserve">Peipsi Koostöö Keskuse projektijuhi Margit Säre sõnul on taolised väikesed kogukondlikud ettevõtmised väga olulised, sest Peipsi piirkonna inimeste elustiil, nende keskkonnateadlikkus ja igapäevased valikud mõjutavad otseselt Peipsi järve tervist. Piiriülene järv ning vajadus kahe riigi poolt teha ühiseid jõupingutusi järve seisundi parendamiseks on heaks näiteks, mille abil aidata nii õpilastel kui täiskasvanutel mõista võimalusi ning ohte järve ökosüsteemile. Samuti on oluline, et inimesed siin ja sealpool Peipsi järve hindaksid piirkonna loodus- ja kultuuripärandit ja oskaksid seda hoida.</w:t>
      </w:r>
      <w:r w:rsidDel="00000000" w:rsidR="00000000" w:rsidRPr="00000000">
        <w:rPr>
          <w:rtl w:val="0"/>
        </w:rPr>
      </w:r>
    </w:p>
    <w:p w:rsidR="00000000" w:rsidDel="00000000" w:rsidP="00000000" w:rsidRDefault="00000000" w:rsidRPr="00000000" w14:paraId="00000008">
      <w:pPr>
        <w:spacing w:after="240" w:before="240" w:lineRule="auto"/>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Peipsi järve ja Peipsi järve regiooni keskkonnateadlikkuse tõstmise tegevusi viiakse läbi </w:t>
      </w:r>
      <w:hyperlink r:id="rId9">
        <w:r w:rsidDel="00000000" w:rsidR="00000000" w:rsidRPr="00000000">
          <w:rPr>
            <w:rFonts w:ascii="Times New Roman" w:cs="Times New Roman" w:eastAsia="Times New Roman" w:hAnsi="Times New Roman"/>
            <w:color w:val="000000"/>
            <w:sz w:val="20"/>
            <w:szCs w:val="20"/>
            <w:vertAlign w:val="baseline"/>
            <w:rtl w:val="0"/>
          </w:rPr>
          <w:t xml:space="preserve">“CuNaHe” projekti</w:t>
        </w:r>
      </w:hyperlink>
      <w:r w:rsidDel="00000000" w:rsidR="00000000" w:rsidRPr="00000000">
        <w:rPr>
          <w:rFonts w:ascii="Times New Roman" w:cs="Times New Roman" w:eastAsia="Times New Roman" w:hAnsi="Times New Roman"/>
          <w:color w:val="000000"/>
          <w:sz w:val="20"/>
          <w:szCs w:val="20"/>
          <w:vertAlign w:val="baseline"/>
          <w:rtl w:val="0"/>
        </w:rPr>
        <w:t xml:space="preserve">tegevuste raames, mida rahastab Eesti-Vene piiriülene koostöö programm 2014-2020 ja kaasfinantseerib SA Keskkonnainvesteeringute Keskus.</w:t>
      </w:r>
    </w:p>
    <w:p w:rsidR="00000000" w:rsidDel="00000000" w:rsidP="00000000" w:rsidRDefault="00000000" w:rsidRPr="00000000" w14:paraId="00000009">
      <w:pPr>
        <w:spacing w:after="240" w:before="240" w:lineRule="auto"/>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Projekt kogueelarve on 164 763,00 eurot. Eesti-Vene piiriülese koostöö programm</w:t>
      </w:r>
      <w:r w:rsidDel="00000000" w:rsidR="00000000" w:rsidRPr="00000000">
        <w:rPr>
          <w:rFonts w:ascii="Times New Roman" w:cs="Times New Roman" w:eastAsia="Times New Roman" w:hAnsi="Times New Roman"/>
          <w:b w:val="1"/>
          <w:color w:val="000000"/>
          <w:sz w:val="20"/>
          <w:szCs w:val="20"/>
          <w:vertAlign w:val="baseline"/>
          <w:rtl w:val="0"/>
        </w:rPr>
        <w:t xml:space="preserve"> </w:t>
      </w:r>
      <w:r w:rsidDel="00000000" w:rsidR="00000000" w:rsidRPr="00000000">
        <w:rPr>
          <w:rFonts w:ascii="Times New Roman" w:cs="Times New Roman" w:eastAsia="Times New Roman" w:hAnsi="Times New Roman"/>
          <w:color w:val="000000"/>
          <w:sz w:val="20"/>
          <w:szCs w:val="20"/>
          <w:vertAlign w:val="baseline"/>
          <w:rtl w:val="0"/>
        </w:rPr>
        <w:t xml:space="preserve">2014-2020 rahastab projekti suuruses 148 286,70 eurot. Antud pressiteade valmis Eesti-Vene piiriülese koostöö programmi 2014-2020 rahalise abiga. Selle pressiteate sisu eest vastutab ainuisikuliselt Peipsi Koostöö Keskus koos partneritega ning selles kajastata mingil juhul Programmi, programmis osalevate riikide ega Euroopa Liidu seisukohti. </w:t>
        <w:br w:type="textWrapping"/>
        <w:br w:type="textWrapping"/>
        <w:t xml:space="preserve">Eesti-Vene piiriülese koostöö programmi 2014-2020 eesmärk on edendada piiriülest koostööd Eesti Vabariigi ja Vene Föderatsiooni vahel, et soodustada sotsiaalmajanduslikku arengut mõlemal pool ühist piiri. Programmi koduleht on </w:t>
      </w:r>
      <w:hyperlink r:id="rId10">
        <w:r w:rsidDel="00000000" w:rsidR="00000000" w:rsidRPr="00000000">
          <w:rPr>
            <w:rFonts w:ascii="Times New Roman" w:cs="Times New Roman" w:eastAsia="Times New Roman" w:hAnsi="Times New Roman"/>
            <w:color w:val="000000"/>
            <w:sz w:val="20"/>
            <w:szCs w:val="20"/>
            <w:u w:val="single"/>
            <w:vertAlign w:val="baseline"/>
            <w:rtl w:val="0"/>
          </w:rPr>
          <w:t xml:space="preserve">www.estoniarussia.eu</w:t>
        </w:r>
      </w:hyperlink>
      <w:r w:rsidDel="00000000" w:rsidR="00000000" w:rsidRPr="00000000">
        <w:rPr>
          <w:rFonts w:ascii="Times New Roman" w:cs="Times New Roman" w:eastAsia="Times New Roman" w:hAnsi="Times New Roman"/>
          <w:color w:val="000000"/>
          <w:sz w:val="20"/>
          <w:szCs w:val="20"/>
          <w:vertAlign w:val="baseline"/>
          <w:rtl w:val="0"/>
        </w:rPr>
        <w:t xml:space="preserve">. </w:t>
      </w:r>
    </w:p>
    <w:p w:rsidR="00000000" w:rsidDel="00000000" w:rsidP="00000000" w:rsidRDefault="00000000" w:rsidRPr="00000000" w14:paraId="0000000A">
      <w:pPr>
        <w:spacing w:after="240" w:before="240" w:lineRule="auto"/>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Rohkem teavet:       </w:t>
      </w:r>
    </w:p>
    <w:p w:rsidR="00000000" w:rsidDel="00000000" w:rsidP="00000000" w:rsidRDefault="00000000" w:rsidRPr="00000000" w14:paraId="0000000B">
      <w:pPr>
        <w:spacing w:after="240" w:before="240" w:lineRule="auto"/>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Kaaskorraldaja</w:t>
        <w:br w:type="textWrapping"/>
      </w:r>
      <w:r w:rsidDel="00000000" w:rsidR="00000000" w:rsidRPr="00000000">
        <w:rPr>
          <w:rFonts w:ascii="Times New Roman" w:cs="Times New Roman" w:eastAsia="Times New Roman" w:hAnsi="Times New Roman"/>
          <w:b w:val="1"/>
          <w:color w:val="000000"/>
          <w:sz w:val="20"/>
          <w:szCs w:val="20"/>
          <w:vertAlign w:val="baseline"/>
          <w:rtl w:val="0"/>
        </w:rPr>
        <w:t xml:space="preserve">Margit Säre</w:t>
        <w:br w:type="textWrapping"/>
      </w:r>
      <w:r w:rsidDel="00000000" w:rsidR="00000000" w:rsidRPr="00000000">
        <w:rPr>
          <w:rFonts w:ascii="Times New Roman" w:cs="Times New Roman" w:eastAsia="Times New Roman" w:hAnsi="Times New Roman"/>
          <w:color w:val="000000"/>
          <w:sz w:val="20"/>
          <w:szCs w:val="20"/>
          <w:vertAlign w:val="baseline"/>
          <w:rtl w:val="0"/>
        </w:rPr>
        <w:t xml:space="preserve">Peipsi Koostöö Keskus</w:t>
        <w:br w:type="textWrapping"/>
      </w:r>
      <w:hyperlink r:id="rId11">
        <w:r w:rsidDel="00000000" w:rsidR="00000000" w:rsidRPr="00000000">
          <w:rPr>
            <w:rFonts w:ascii="Times New Roman" w:cs="Times New Roman" w:eastAsia="Times New Roman" w:hAnsi="Times New Roman"/>
            <w:color w:val="000000"/>
            <w:sz w:val="20"/>
            <w:szCs w:val="20"/>
            <w:u w:val="single"/>
            <w:vertAlign w:val="baseline"/>
            <w:rtl w:val="0"/>
          </w:rPr>
          <w:t xml:space="preserve">margitsare@gmail.com</w:t>
        </w:r>
      </w:hyperlink>
      <w:r w:rsidDel="00000000" w:rsidR="00000000" w:rsidRPr="00000000">
        <w:rPr>
          <w:rFonts w:ascii="Times New Roman" w:cs="Times New Roman" w:eastAsia="Times New Roman" w:hAnsi="Times New Roman"/>
          <w:color w:val="000000"/>
          <w:sz w:val="20"/>
          <w:szCs w:val="20"/>
          <w:vertAlign w:val="baseline"/>
          <w:rtl w:val="0"/>
        </w:rPr>
        <w:br w:type="textWrapping"/>
        <w:t xml:space="preserve">tel 3725088409</w:t>
      </w:r>
    </w:p>
    <w:p w:rsidR="00000000" w:rsidDel="00000000" w:rsidP="00000000" w:rsidRDefault="00000000" w:rsidRPr="00000000" w14:paraId="0000000C">
      <w:pPr>
        <w:rPr>
          <w:color w:val="000000"/>
          <w:sz w:val="20"/>
          <w:szCs w:val="20"/>
          <w:vertAlign w:val="baseline"/>
        </w:rPr>
      </w:pPr>
      <w:r w:rsidDel="00000000" w:rsidR="00000000" w:rsidRPr="00000000">
        <w:rPr>
          <w:rtl w:val="0"/>
        </w:rPr>
      </w:r>
    </w:p>
    <w:p w:rsidR="00000000" w:rsidDel="00000000" w:rsidP="00000000" w:rsidRDefault="00000000" w:rsidRPr="00000000" w14:paraId="0000000D">
      <w:pPr>
        <w:rPr>
          <w:color w:val="000000"/>
          <w:sz w:val="20"/>
          <w:szCs w:val="20"/>
          <w:vertAlign w:val="baseline"/>
        </w:rPr>
      </w:pPr>
      <w:r w:rsidDel="00000000" w:rsidR="00000000" w:rsidRPr="00000000">
        <w:rPr>
          <w:rtl w:val="0"/>
        </w:rPr>
      </w:r>
    </w:p>
    <w:sectPr>
      <w:headerReference r:id="rId12" w:type="default"/>
      <w:footerReference r:id="rId13" w:type="default"/>
      <w:pgSz w:h="16840" w:w="11900"/>
      <w:pgMar w:bottom="516" w:top="1440" w:left="1440" w:right="1246" w:header="708" w:footer="708"/>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sz w:val="16"/>
        <w:szCs w:val="16"/>
        <w:vertAlign w:val="baseline"/>
      </w:rPr>
    </w:pPr>
    <w:r w:rsidDel="00000000" w:rsidR="00000000" w:rsidRPr="00000000">
      <w:rPr>
        <w:sz w:val="16"/>
        <w:szCs w:val="16"/>
        <w:vertAlign w:val="baseline"/>
        <w:rtl w:val="0"/>
      </w:rPr>
      <w:t xml:space="preserve">Antud pressiteade valmis Eesti-Vene piiriülese koostöö programmi 2014-2020 rahalise abiga. Selle väljaande sisu eest vastutab ainuisikuliselt Peipsi Koostöö Keskus ning selles kajastatu ei peegelda mingil juhul Programmis osalevate riikide ega Euroopa Liidu seisukohti.</w:t>
    </w:r>
  </w:p>
  <w:tbl>
    <w:tblPr>
      <w:tblStyle w:val="Table1"/>
      <w:tblW w:w="9351.0" w:type="dxa"/>
      <w:jc w:val="left"/>
      <w:tblInd w:w="0.0" w:type="dxa"/>
      <w:tblLayout w:type="fixed"/>
      <w:tblLook w:val="0000"/>
    </w:tblPr>
    <w:tblGrid>
      <w:gridCol w:w="5382"/>
      <w:gridCol w:w="3969"/>
      <w:tblGridChange w:id="0">
        <w:tblGrid>
          <w:gridCol w:w="5382"/>
          <w:gridCol w:w="3969"/>
        </w:tblGrid>
      </w:tblGridChange>
    </w:tblGrid>
    <w:tr>
      <w:tc>
        <w:tcP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CuNaHe: Improved network of formal and informal education institutes to support Cultural and Natural Heritage of the Lake Peipsi/Chudskoe-Pskovskoe region </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3">
          <w:pPr>
            <w:shd w:fill="ffffff" w:val="clear"/>
            <w:spacing w:after="160" w:lineRule="auto"/>
            <w:rPr>
              <w:color w:val="222222"/>
              <w:sz w:val="16"/>
              <w:szCs w:val="16"/>
              <w:vertAlign w:val="baseline"/>
            </w:rPr>
          </w:pPr>
          <w:r w:rsidDel="00000000" w:rsidR="00000000" w:rsidRPr="00000000">
            <w:rPr>
              <w:sz w:val="16"/>
              <w:szCs w:val="16"/>
              <w:vertAlign w:val="baseline"/>
              <w:rtl w:val="0"/>
            </w:rPr>
            <w:t xml:space="preserve">Programmi kaasrahastab </w:t>
          </w:r>
          <w:r w:rsidDel="00000000" w:rsidR="00000000" w:rsidRPr="00000000">
            <w:rPr>
              <w:b w:val="0"/>
              <w:color w:val="3f3f3f"/>
              <w:sz w:val="16"/>
              <w:szCs w:val="16"/>
              <w:vertAlign w:val="baseline"/>
              <w:rtl w:val="0"/>
            </w:rPr>
            <w:t xml:space="preserve">Eesti-Vene piiriülese koostöö programm </w:t>
          </w:r>
          <w:r w:rsidDel="00000000" w:rsidR="00000000" w:rsidRPr="00000000">
            <w:rPr>
              <w:sz w:val="16"/>
              <w:szCs w:val="16"/>
              <w:vertAlign w:val="baseline"/>
              <w:rtl w:val="0"/>
            </w:rPr>
            <w:t xml:space="preserve">2014-2020 </w:t>
          </w:r>
          <w:r w:rsidDel="00000000" w:rsidR="00000000" w:rsidRPr="00000000">
            <w:rPr>
              <w:rtl w:val="0"/>
            </w:rPr>
          </w:r>
        </w:p>
      </w:tc>
      <w:tc>
        <w:tcPr>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drawing>
              <wp:inline distB="0" distT="0" distL="114300" distR="114300">
                <wp:extent cx="2002155" cy="720090"/>
                <wp:effectExtent b="0" l="0" r="0" t="0"/>
                <wp:docPr id="102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02155" cy="72009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The Programme web-site </w:t>
          </w:r>
          <w:r w:rsidDel="00000000" w:rsidR="00000000" w:rsidRPr="00000000">
            <w:rPr>
              <w:rFonts w:ascii="Calibri" w:cs="Calibri" w:eastAsia="Calibri" w:hAnsi="Calibri"/>
              <w:b w:val="0"/>
              <w:i w:val="0"/>
              <w:smallCaps w:val="0"/>
              <w:strike w:val="0"/>
              <w:color w:val="0000ff"/>
              <w:sz w:val="16"/>
              <w:szCs w:val="16"/>
              <w:u w:val="none"/>
              <w:shd w:fill="auto" w:val="clear"/>
              <w:vertAlign w:val="baseline"/>
              <w:rtl w:val="0"/>
            </w:rPr>
            <w:t xml:space="preserve">www.estoniarussia.eu</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30250" cy="523875"/>
          <wp:effectExtent b="0" l="0" r="0" t="0"/>
          <wp:docPr id="102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30250" cy="5238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60" w:line="276" w:lineRule="auto"/>
    </w:pPr>
    <w:rPr>
      <w:rFonts w:ascii="Arial" w:cs="Arial" w:eastAsia="Arial" w:hAnsi="Arial"/>
      <w:sz w:val="52"/>
      <w:szCs w:val="5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imes New Roman" w:cs="Times New Roman" w:hAnsi="Times New Roman"/>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imes New Roman" w:cs="Times New Roman" w:hAnsi="Times New Roman"/>
      <w:w w:val="100"/>
      <w:position w:val="-1"/>
      <w:sz w:val="18"/>
      <w:szCs w:val="18"/>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Verdana" w:cs="Verdana" w:hAnsi="Verdana"/>
      <w:color w:val="000000"/>
      <w:w w:val="100"/>
      <w:position w:val="-1"/>
      <w:sz w:val="24"/>
      <w:szCs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ms-label">
    <w:name w:val="ems-label"/>
    <w:basedOn w:val="DefaultParagraphFont"/>
    <w:next w:val="ems-label"/>
    <w:autoRedefine w:val="0"/>
    <w:hidden w:val="0"/>
    <w:qFormat w:val="0"/>
    <w:rPr>
      <w:w w:val="100"/>
      <w:position w:val="-1"/>
      <w:effect w:val="none"/>
      <w:vertAlign w:val="baseline"/>
      <w:cs w:val="0"/>
      <w:em w:val="none"/>
      <w:lang/>
    </w:rPr>
  </w:style>
  <w:style w:type="paragraph" w:styleId="ListParagraph,Tableofcontentsnumbered,BulletOFM,BulletPoints,ListeParagraf,RenkliListe-Vurgu11,ListstyckeSKL">
    <w:name w:val="List Paragraph,Table of contents numbered,Bullet OFM,Bullet Points,Liste Paragraf,Renkli Liste - Vurgu 11,Liststycke SKL"/>
    <w:basedOn w:val="Normal"/>
    <w:next w:val="ListParagraph,Tableofcontentsnumbered,BulletOFM,BulletPoints,ListeParagraf,RenkliListe-Vurgu11,ListstyckeSKL"/>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t-EE" w:val="et-EE"/>
    </w:rPr>
  </w:style>
  <w:style w:type="character" w:styleId="ListParagraphChar,TableofcontentsnumberedChar,BulletOFMChar,BulletPointsChar,ListeParagrafChar,RenkliListe-Vurgu11Char,ListstyckeSKLChar">
    <w:name w:val="List Paragraph Char,Table of contents numbered Char,Bullet OFM Char,Bullet Points Char,Liste Paragraf Char,Renkli Liste - Vurgu 11 Char,Liststycke SKL Char"/>
    <w:next w:val="ListParagraphChar,TableofcontentsnumberedChar,BulletOFMChar,BulletPointsChar,ListeParagrafChar,RenkliListe-Vurgu11Char,ListstyckeSKLChar"/>
    <w:autoRedefine w:val="0"/>
    <w:hidden w:val="0"/>
    <w:qFormat w:val="0"/>
    <w:rPr>
      <w:rFonts w:ascii="Times New Roman" w:cs="Times New Roman" w:eastAsia="Times New Roman" w:hAnsi="Times New Roman"/>
      <w:w w:val="100"/>
      <w:position w:val="-1"/>
      <w:effect w:val="none"/>
      <w:vertAlign w:val="baseline"/>
      <w:cs w:val="0"/>
      <w:em w:val="none"/>
      <w:lang w:eastAsia="et-EE" w:val="et-EE"/>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itle">
    <w:name w:val="Title"/>
    <w:basedOn w:val="Normal"/>
    <w:next w:val="Normal"/>
    <w:autoRedefine w:val="0"/>
    <w:hidden w:val="0"/>
    <w:qFormat w:val="0"/>
    <w:pPr>
      <w:keepNext w:val="1"/>
      <w:keepLines w:val="1"/>
      <w:suppressAutoHyphens w:val="1"/>
      <w:spacing w:after="60" w:line="276" w:lineRule="auto"/>
      <w:ind w:leftChars="-1" w:rightChars="0" w:firstLineChars="-1"/>
      <w:textDirection w:val="btLr"/>
      <w:textAlignment w:val="top"/>
      <w:outlineLvl w:val="0"/>
    </w:pPr>
    <w:rPr>
      <w:rFonts w:ascii="Arial" w:cs="Arial" w:eastAsia="Arial" w:hAnsi="Arial"/>
      <w:w w:val="100"/>
      <w:position w:val="-1"/>
      <w:sz w:val="52"/>
      <w:szCs w:val="52"/>
      <w:effect w:val="none"/>
      <w:vertAlign w:val="baseline"/>
      <w:cs w:val="0"/>
      <w:em w:val="none"/>
      <w:lang w:bidi="ar-SA" w:eastAsia="et-EE" w:val="et-EE"/>
    </w:rPr>
  </w:style>
  <w:style w:type="character" w:styleId="TitleChar">
    <w:name w:val="Title Char"/>
    <w:next w:val="TitleChar"/>
    <w:autoRedefine w:val="0"/>
    <w:hidden w:val="0"/>
    <w:qFormat w:val="0"/>
    <w:rPr>
      <w:rFonts w:ascii="Arial" w:cs="Arial" w:eastAsia="Arial" w:hAnsi="Arial"/>
      <w:w w:val="100"/>
      <w:position w:val="-1"/>
      <w:sz w:val="52"/>
      <w:szCs w:val="52"/>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margitsare@gmail.com" TargetMode="External"/><Relationship Id="rId10" Type="http://schemas.openxmlformats.org/officeDocument/2006/relationships/hyperlink" Target="http://www.estoniarussia.eu"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artuloodusmaja.ee/koostooprojektid/greenmin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tc.ee/projektid/kaimasolevad-projektid/cunahe/opilastoode-konkurss" TargetMode="External"/><Relationship Id="rId8" Type="http://schemas.openxmlformats.org/officeDocument/2006/relationships/hyperlink" Target="http://www.ctc.ee/projektid/kaimasolevad-projektid/cunahe/opilastoode-konkurs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ASrSXsvruIdzwXgSwA6mTd3Saw==">AMUW2mXRFDLDA0Li9JIBB5yAxUNyCpJhBeMq0A86b2fl13wAxAWn+1fFMdQZ3fb908C7qp5fVlX99O+tW4Ces1vvZGWZfIfgjCV1UqkaNQpLN83yIx1JEmc=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2020-07-10T06:31:00Z</dcterms:created>
  <dc:creator>Margit Säre</dc:creator>
</cp:coreProperties>
</file>

<file path=docProps/custom.xml><?xml version="1.0" encoding="utf-8"?>
<Properties xmlns="http://schemas.openxmlformats.org/officeDocument/2006/custom-properties" xmlns:vt="http://schemas.openxmlformats.org/officeDocument/2006/docPropsVTypes"/>
</file>