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7BBC" w14:textId="6F31740B" w:rsidR="00866632" w:rsidRDefault="000E773C">
      <w:pPr>
        <w:pStyle w:val="Body"/>
        <w:ind w:left="708" w:firstLine="708"/>
        <w:jc w:val="center"/>
        <w:rPr>
          <w:rFonts w:ascii="Lucida Sans" w:hAnsi="Lucida Sans"/>
          <w:b/>
          <w:bCs/>
          <w:color w:val="FF0000"/>
          <w:sz w:val="48"/>
          <w:szCs w:val="48"/>
          <w:u w:color="FF0000"/>
        </w:rPr>
      </w:pPr>
      <w:r>
        <w:rPr>
          <w:rFonts w:ascii="Lucida Sans" w:hAnsi="Lucida Sans"/>
          <w:b/>
          <w:bCs/>
          <w:noProof/>
          <w:color w:val="C00000"/>
          <w:sz w:val="48"/>
          <w:szCs w:val="48"/>
          <w:u w:color="C00000"/>
        </w:rPr>
        <w:drawing>
          <wp:anchor distT="57150" distB="57150" distL="57150" distR="57150" simplePos="0" relativeHeight="251659264" behindDoc="0" locked="0" layoutInCell="1" allowOverlap="1" wp14:anchorId="1FD4A2EE" wp14:editId="0C7DA754">
            <wp:simplePos x="0" y="0"/>
            <wp:positionH relativeFrom="column">
              <wp:posOffset>4561205</wp:posOffset>
            </wp:positionH>
            <wp:positionV relativeFrom="line">
              <wp:posOffset>232410</wp:posOffset>
            </wp:positionV>
            <wp:extent cx="1273175" cy="4191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ekjl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kjllogo.jpg" descr="ekjl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395">
        <w:rPr>
          <w:rFonts w:ascii="Lucida Sans" w:hAnsi="Lucida Sans"/>
          <w:b/>
          <w:bCs/>
          <w:noProof/>
          <w:color w:val="FF0000"/>
          <w:sz w:val="48"/>
          <w:szCs w:val="48"/>
          <w:u w:color="FF0000"/>
        </w:rPr>
        <w:drawing>
          <wp:inline distT="0" distB="0" distL="0" distR="0" wp14:anchorId="5412559D" wp14:editId="5E6B3B34">
            <wp:extent cx="1070522" cy="1162685"/>
            <wp:effectExtent l="0" t="0" r="0" b="0"/>
            <wp:docPr id="1073741825" name="officeArt object" descr="Macintosh HD:Users:reetapere:Desktop:LOGOD:Tartu_kalev_vapp_RGB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reetapere:Desktop:LOGOD:Tartu_kalev_vapp_RGB_jpg.jpg" descr="Macintosh HD:Users:reetapere:Desktop:LOGOD:Tartu_kalev_vapp_RGB_jpg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0522" cy="1162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B87395">
        <w:rPr>
          <w:rFonts w:ascii="Lucida Sans" w:hAnsi="Lucida Sans"/>
          <w:b/>
          <w:bCs/>
          <w:noProof/>
          <w:color w:val="C00000"/>
          <w:sz w:val="48"/>
          <w:szCs w:val="48"/>
          <w:u w:color="C00000"/>
        </w:rPr>
        <w:drawing>
          <wp:anchor distT="57150" distB="57150" distL="57150" distR="57150" simplePos="0" relativeHeight="251660288" behindDoc="0" locked="0" layoutInCell="1" allowOverlap="1" wp14:anchorId="52CB2B8E" wp14:editId="5D2C616B">
            <wp:simplePos x="0" y="0"/>
            <wp:positionH relativeFrom="column">
              <wp:posOffset>-413384</wp:posOffset>
            </wp:positionH>
            <wp:positionV relativeFrom="line">
              <wp:posOffset>-309245</wp:posOffset>
            </wp:positionV>
            <wp:extent cx="1257300" cy="609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Kids_athletics_logo_FC_CS3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ids_athletics_logo_FC_CS3 jpg.jpg" descr="Kids_athletics_logo_FC_CS3 jpg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92D18F2" w14:textId="2ABA4D5B" w:rsidR="00866632" w:rsidRPr="000E773C" w:rsidRDefault="00B87395" w:rsidP="000E773C">
      <w:pPr>
        <w:pStyle w:val="Body"/>
        <w:ind w:left="708"/>
        <w:jc w:val="center"/>
        <w:rPr>
          <w:rFonts w:ascii="Times New Roman" w:eastAsia="Lucida Sans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F497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796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 L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F497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7365D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A- 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7365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E36C0A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7365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="000E773C" w:rsidRPr="000E773C">
        <w:rPr>
          <w:rFonts w:ascii="Times New Roman" w:eastAsia="Lucida Sans" w:hAnsi="Times New Roman" w:cs="Times New Roman"/>
          <w:b/>
          <w:bCs/>
          <w:color w:val="9BBB59" w:themeColor="accent3"/>
          <w:sz w:val="48"/>
          <w:szCs w:val="48"/>
          <w:u w:color="00B050"/>
          <w:lang w:val="et-E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C0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244061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E36C0A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 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206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E36C0A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:lang w:val="sv-S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Ä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</w:p>
    <w:p w14:paraId="5F75ECD7" w14:textId="77777777" w:rsidR="000E773C" w:rsidRDefault="000E773C" w:rsidP="000E773C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14:paraId="6BA0539B" w14:textId="65072DD3" w:rsidR="00866632" w:rsidRPr="000E773C" w:rsidRDefault="00B87395" w:rsidP="000E773C">
      <w:pPr>
        <w:pStyle w:val="Body"/>
        <w:jc w:val="center"/>
        <w:rPr>
          <w:rFonts w:ascii="Times New Roman" w:eastAsia="Lucida Sans" w:hAnsi="Times New Roman" w:cs="Times New Roman"/>
          <w:b/>
          <w:bCs/>
          <w:sz w:val="32"/>
          <w:szCs w:val="32"/>
        </w:rPr>
      </w:pPr>
      <w:r w:rsidRPr="000E773C">
        <w:rPr>
          <w:rFonts w:ascii="Times New Roman" w:hAnsi="Times New Roman" w:cs="Times New Roman"/>
          <w:b/>
          <w:bCs/>
          <w:sz w:val="32"/>
          <w:szCs w:val="32"/>
          <w:lang w:val="de-DE"/>
        </w:rPr>
        <w:t>JUHEND</w:t>
      </w:r>
    </w:p>
    <w:p w14:paraId="00B44604" w14:textId="77777777" w:rsidR="00866632" w:rsidRPr="000E773C" w:rsidRDefault="00B87395">
      <w:pPr>
        <w:pStyle w:val="Body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1. </w:t>
      </w:r>
      <w:proofErr w:type="spellStart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Paigalt</w:t>
      </w:r>
      <w:proofErr w:type="spellEnd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 </w:t>
      </w:r>
      <w:proofErr w:type="spellStart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kaugush</w:t>
      </w:r>
      <w:proofErr w:type="spellEnd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>üpe</w:t>
      </w:r>
    </w:p>
    <w:p w14:paraId="1EEEBFBA" w14:textId="77777777" w:rsidR="00866632" w:rsidRDefault="00B87395">
      <w:pPr>
        <w:pStyle w:val="Body"/>
        <w:rPr>
          <w:rFonts w:ascii="Lucida Sans" w:eastAsia="Lucida Sans" w:hAnsi="Lucida Sans" w:cs="Lucida Sans"/>
          <w:b/>
          <w:bCs/>
        </w:rPr>
      </w:pPr>
      <w:r>
        <w:rPr>
          <w:rFonts w:ascii="Lucida Sans" w:eastAsia="Lucida Sans" w:hAnsi="Lucida Sans" w:cs="Lucida Sans"/>
          <w:b/>
          <w:bCs/>
          <w:noProof/>
        </w:rPr>
        <w:drawing>
          <wp:anchor distT="57150" distB="57150" distL="57150" distR="57150" simplePos="0" relativeHeight="251661312" behindDoc="0" locked="0" layoutInCell="1" allowOverlap="1" wp14:anchorId="05BB2EB6" wp14:editId="78FBA95F">
            <wp:simplePos x="0" y="0"/>
            <wp:positionH relativeFrom="column">
              <wp:posOffset>-4444</wp:posOffset>
            </wp:positionH>
            <wp:positionV relativeFrom="line">
              <wp:posOffset>-1269</wp:posOffset>
            </wp:positionV>
            <wp:extent cx="2886075" cy="16573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3E05DB" w14:textId="77777777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0E738C40" w14:textId="77777777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01D81B6A" w14:textId="77777777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585FD16D" w14:textId="7CB09084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1CA51BD4" w14:textId="77777777" w:rsidR="000E773C" w:rsidRDefault="000E773C" w:rsidP="000E773C">
      <w:pPr>
        <w:pStyle w:val="Body"/>
        <w:spacing w:after="0" w:line="240" w:lineRule="auto"/>
        <w:rPr>
          <w:rFonts w:ascii="Lucida Sans" w:eastAsia="Lucida Sans" w:hAnsi="Lucida Sans" w:cs="Lucida Sans"/>
          <w:b/>
          <w:bCs/>
        </w:rPr>
      </w:pPr>
    </w:p>
    <w:p w14:paraId="58343220" w14:textId="14D899AE" w:rsidR="00866632" w:rsidRDefault="00B87395" w:rsidP="000E773C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Hüpata kahe jala t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ukega nii kaugele, kui suudetakse. Igal lapsel on kaks katset. M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õõ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>detakse kandadest.</w:t>
      </w:r>
    </w:p>
    <w:p w14:paraId="548C723D" w14:textId="77777777" w:rsidR="000E773C" w:rsidRPr="000E773C" w:rsidRDefault="000E773C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4"/>
          <w:szCs w:val="24"/>
        </w:rPr>
      </w:pPr>
    </w:p>
    <w:p w14:paraId="6573ECD5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>2. Täpsusvise terakotikesega</w:t>
      </w:r>
    </w:p>
    <w:p w14:paraId="2B51A735" w14:textId="77777777" w:rsidR="00866632" w:rsidRDefault="00B87395">
      <w:pPr>
        <w:pStyle w:val="Body"/>
        <w:jc w:val="both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noProof/>
        </w:rPr>
        <w:drawing>
          <wp:inline distT="0" distB="0" distL="0" distR="0" wp14:anchorId="699D969F" wp14:editId="5DA84E5E">
            <wp:extent cx="3827631" cy="2116455"/>
            <wp:effectExtent l="0" t="0" r="0" b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7631" cy="2116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887172" w14:textId="77777777" w:rsidR="00866632" w:rsidRPr="000E773C" w:rsidRDefault="00B87395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Visatakse joone tagant. Igal lapsel on 3 katset. </w:t>
      </w:r>
    </w:p>
    <w:p w14:paraId="05035880" w14:textId="030DEA6B" w:rsidR="00866632" w:rsidRPr="000E773C" w:rsidRDefault="00B87395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4"/>
          <w:szCs w:val="24"/>
          <w:lang w:val="et-EE"/>
        </w:rPr>
      </w:pPr>
      <w:r w:rsidRPr="000E773C">
        <w:rPr>
          <w:rFonts w:ascii="Times New Roman" w:hAnsi="Times New Roman" w:cs="Times New Roman"/>
          <w:sz w:val="24"/>
          <w:szCs w:val="24"/>
          <w:lang w:val="da-DK"/>
        </w:rPr>
        <w:t xml:space="preserve">Laps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da-DK"/>
        </w:rPr>
        <w:t>viskab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da-DK"/>
        </w:rPr>
        <w:t xml:space="preserve">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it-IT"/>
        </w:rPr>
        <w:t>ngastesse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esimene r</w:t>
      </w:r>
      <w:r w:rsidRPr="000E773C">
        <w:rPr>
          <w:rFonts w:ascii="Times New Roman" w:hAnsi="Times New Roman" w:cs="Times New Roman"/>
          <w:b/>
          <w:bCs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ngas asub 2 m kaugusel, r</w:t>
      </w:r>
      <w:r w:rsidRPr="000E773C">
        <w:rPr>
          <w:rFonts w:ascii="Times New Roman" w:hAnsi="Times New Roman" w:cs="Times New Roman"/>
          <w:b/>
          <w:bCs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ngaste vahe 30cm</w:t>
      </w:r>
      <w:r w:rsidRPr="000E773C">
        <w:rPr>
          <w:rFonts w:ascii="Times New Roman" w:hAnsi="Times New Roman" w:cs="Times New Roman"/>
          <w:sz w:val="24"/>
          <w:szCs w:val="24"/>
        </w:rPr>
        <w:t>). Esimese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nga tabamine annab 1 punkti ja tagumise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nga tabamine 3 punkti. </w:t>
      </w:r>
      <w:r w:rsidR="000E773C" w:rsidRPr="000E773C">
        <w:rPr>
          <w:rFonts w:ascii="Times New Roman" w:hAnsi="Times New Roman" w:cs="Times New Roman"/>
          <w:sz w:val="24"/>
          <w:szCs w:val="24"/>
          <w:lang w:val="et-EE"/>
        </w:rPr>
        <w:t>Ei pea viskama palliviske kohaselt (nagu on joonisel).</w:t>
      </w:r>
    </w:p>
    <w:p w14:paraId="414F1749" w14:textId="2B0779AF" w:rsidR="00866632" w:rsidRDefault="00B87395" w:rsidP="000E773C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Diplomile läheb punktide summa.</w:t>
      </w:r>
    </w:p>
    <w:p w14:paraId="58D3FB26" w14:textId="77777777" w:rsidR="000E773C" w:rsidRPr="000E773C" w:rsidRDefault="000E773C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8"/>
          <w:szCs w:val="28"/>
        </w:rPr>
      </w:pPr>
    </w:p>
    <w:p w14:paraId="123D1F11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lastRenderedPageBreak/>
        <w:t xml:space="preserve">3. 150 m </w:t>
      </w:r>
      <w:proofErr w:type="spellStart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jooks</w:t>
      </w:r>
      <w:proofErr w:type="spellEnd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  </w:t>
      </w:r>
    </w:p>
    <w:p w14:paraId="4DDD96F5" w14:textId="47E6CF6E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Iga laps jookseb 150m.  Diplomile lä</w:t>
      </w:r>
      <w:r w:rsidRPr="000E773C">
        <w:rPr>
          <w:rFonts w:ascii="Times New Roman" w:hAnsi="Times New Roman" w:cs="Times New Roman"/>
          <w:sz w:val="24"/>
          <w:szCs w:val="24"/>
          <w:lang w:val="nl-NL"/>
        </w:rPr>
        <w:t xml:space="preserve">heb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jooksu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aeg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F50F4B" w14:textId="77777777" w:rsidR="00866632" w:rsidRPr="000E773C" w:rsidRDefault="00866632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14:paraId="7C58855C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>4. Osavusteatejooks</w:t>
      </w:r>
    </w:p>
    <w:p w14:paraId="6B0127CF" w14:textId="637ABDF2" w:rsidR="00866632" w:rsidRDefault="002734AD">
      <w:pPr>
        <w:pStyle w:val="Body"/>
        <w:jc w:val="both"/>
        <w:rPr>
          <w:rFonts w:ascii="Lucida Sans" w:eastAsia="Lucida Sans" w:hAnsi="Lucida Sans" w:cs="Lucida Sans"/>
          <w:b/>
          <w:bCs/>
        </w:rPr>
      </w:pPr>
      <w:r>
        <w:rPr>
          <w:rFonts w:ascii="Lucida Sans" w:eastAsia="Lucida Sans" w:hAnsi="Lucida Sans" w:cs="Lucida Sans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6D5E03A" wp14:editId="25D7EE05">
            <wp:extent cx="5756910" cy="324358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1271D" w14:textId="180BA86B" w:rsidR="00866632" w:rsidRPr="002734AD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  <w:lang w:val="et-EE"/>
        </w:rPr>
      </w:pPr>
      <w:r w:rsidRPr="000E773C">
        <w:rPr>
          <w:rFonts w:ascii="Times New Roman" w:hAnsi="Times New Roman" w:cs="Times New Roman"/>
          <w:sz w:val="24"/>
          <w:szCs w:val="24"/>
        </w:rPr>
        <w:t>Osaleda saab 10 last.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istlus toimub teatejooksuna. Laps jookseb esimese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ngani </w:t>
      </w:r>
      <w:r w:rsidRPr="000E773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(8m </w:t>
      </w:r>
      <w:proofErr w:type="spellStart"/>
      <w:r w:rsidRPr="000E773C">
        <w:rPr>
          <w:rFonts w:ascii="Times New Roman" w:hAnsi="Times New Roman" w:cs="Times New Roman"/>
          <w:b/>
          <w:bCs/>
          <w:sz w:val="24"/>
          <w:szCs w:val="24"/>
          <w:lang w:val="it-IT"/>
        </w:rPr>
        <w:t>stardist</w:t>
      </w:r>
      <w:proofErr w:type="spellEnd"/>
      <w:r w:rsidRPr="000E773C">
        <w:rPr>
          <w:rFonts w:ascii="Times New Roman" w:hAnsi="Times New Roman" w:cs="Times New Roman"/>
          <w:b/>
          <w:bCs/>
          <w:sz w:val="24"/>
          <w:szCs w:val="24"/>
          <w:lang w:val="it-IT"/>
        </w:rPr>
        <w:t>),</w:t>
      </w:r>
      <w:r w:rsidRPr="000E773C">
        <w:rPr>
          <w:rFonts w:ascii="Times New Roman" w:hAnsi="Times New Roman" w:cs="Times New Roman"/>
          <w:sz w:val="24"/>
          <w:szCs w:val="24"/>
        </w:rPr>
        <w:t xml:space="preserve">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tab sellest terakotikese ja viib selle teise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ngasse 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(8m teiselt poolt otsast)</w:t>
      </w:r>
      <w:r w:rsidRPr="000E773C">
        <w:rPr>
          <w:rFonts w:ascii="Times New Roman" w:hAnsi="Times New Roman" w:cs="Times New Roman"/>
          <w:sz w:val="24"/>
          <w:szCs w:val="24"/>
        </w:rPr>
        <w:t xml:space="preserve"> ning jookseb ala teises otsas seisvate lasteni ja annab käega plaksu järgmisele jooksjale.</w:t>
      </w:r>
      <w:r w:rsidR="002734AD">
        <w:rPr>
          <w:rFonts w:ascii="Times New Roman" w:hAnsi="Times New Roman" w:cs="Times New Roman"/>
          <w:sz w:val="24"/>
          <w:szCs w:val="24"/>
          <w:lang w:val="et-EE"/>
        </w:rPr>
        <w:t xml:space="preserve"> Plaks antakse parema käega paremasse kätte.</w:t>
      </w:r>
    </w:p>
    <w:p w14:paraId="78264133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Diplomile mä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en-US"/>
        </w:rPr>
        <w:t>rgime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0E773C">
        <w:rPr>
          <w:rFonts w:ascii="Times New Roman" w:hAnsi="Times New Roman" w:cs="Times New Roman"/>
          <w:sz w:val="24"/>
          <w:szCs w:val="24"/>
        </w:rPr>
        <w:t>ärnikese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istkonna aja, kui lapsed läbisid osavusteatejooksu korrektselt.</w:t>
      </w:r>
    </w:p>
    <w:p w14:paraId="6EA02E2C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NB! Jooksus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ib osaleda rohkem kui 10 last, kuid aeg fikseeritakse pärast 10-nda lapse l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petamist.</w:t>
      </w:r>
    </w:p>
    <w:p w14:paraId="3B5FAC5B" w14:textId="77777777" w:rsidR="00866632" w:rsidRPr="000E773C" w:rsidRDefault="00866632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14:paraId="6063EB7C" w14:textId="5A2C6805" w:rsidR="00866632" w:rsidRPr="000E773C" w:rsidRDefault="004517D0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</w:t>
      </w:r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. </w:t>
      </w:r>
      <w:proofErr w:type="spellStart"/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Teivash</w:t>
      </w:r>
      <w:proofErr w:type="spellEnd"/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üppe </w:t>
      </w:r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õ</w:t>
      </w:r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>ppimise ala</w:t>
      </w:r>
    </w:p>
    <w:p w14:paraId="744DD85F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Teivash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 xml:space="preserve">üppe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ppimise ala on m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eldud vä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ltimaks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ootej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 xml:space="preserve">ärjekorda. Teivashüppe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ppimise alal on Tartu Kalevi treenerid, kes näitavad lastele ja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petajatele, kuidas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õppida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teivash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 xml:space="preserve">üpet ja kuidas seda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õpetada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972BD07" w14:textId="6DBB0049" w:rsidR="00866632" w:rsidRDefault="00B87395" w:rsidP="000E773C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Diplomil on lahter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– õ</w:t>
      </w:r>
      <w:r w:rsidRPr="000E773C">
        <w:rPr>
          <w:rFonts w:ascii="Times New Roman" w:hAnsi="Times New Roman" w:cs="Times New Roman"/>
          <w:sz w:val="24"/>
          <w:szCs w:val="24"/>
        </w:rPr>
        <w:t>ppisin teivashüpet.</w:t>
      </w:r>
    </w:p>
    <w:p w14:paraId="3A06D23A" w14:textId="32BBCF84" w:rsidR="000E773C" w:rsidRDefault="000E773C" w:rsidP="000E773C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C9A0" w14:textId="77777777" w:rsidR="000E773C" w:rsidRPr="000E773C" w:rsidRDefault="000E773C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14:paraId="71CAB3F2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Info ja fotod üritusest: </w:t>
      </w:r>
      <w:hyperlink r:id="rId12" w:history="1">
        <w:r w:rsidRPr="000E773C">
          <w:rPr>
            <w:rStyle w:val="Hyperlink0"/>
            <w:rFonts w:ascii="Times New Roman" w:hAnsi="Times New Roman" w:cs="Times New Roman"/>
            <w:sz w:val="24"/>
            <w:szCs w:val="24"/>
          </w:rPr>
          <w:t>https://tartukalev.ee/voistlused-ja-uritused/tartu-linna-ja-maakonna-lasteaedade-spordipaev</w:t>
        </w:r>
      </w:hyperlink>
    </w:p>
    <w:p w14:paraId="0866352B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6632" w:rsidRPr="000E773C">
      <w:headerReference w:type="default" r:id="rId13"/>
      <w:footerReference w:type="default" r:id="rId14"/>
      <w:pgSz w:w="11900" w:h="16840"/>
      <w:pgMar w:top="993" w:right="1417" w:bottom="85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E899" w14:textId="77777777" w:rsidR="00A52743" w:rsidRDefault="00A52743">
      <w:r>
        <w:separator/>
      </w:r>
    </w:p>
  </w:endnote>
  <w:endnote w:type="continuationSeparator" w:id="0">
    <w:p w14:paraId="7B7C858C" w14:textId="77777777" w:rsidR="00A52743" w:rsidRDefault="00A5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ABED" w14:textId="77777777" w:rsidR="00866632" w:rsidRDefault="0086663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3506" w14:textId="77777777" w:rsidR="00A52743" w:rsidRDefault="00A52743">
      <w:r>
        <w:separator/>
      </w:r>
    </w:p>
  </w:footnote>
  <w:footnote w:type="continuationSeparator" w:id="0">
    <w:p w14:paraId="1009E34C" w14:textId="77777777" w:rsidR="00A52743" w:rsidRDefault="00A5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4185" w14:textId="77777777" w:rsidR="00866632" w:rsidRDefault="0086663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32"/>
    <w:rsid w:val="000E773C"/>
    <w:rsid w:val="002734AD"/>
    <w:rsid w:val="004517D0"/>
    <w:rsid w:val="00866632"/>
    <w:rsid w:val="00A52743"/>
    <w:rsid w:val="00B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F850A7"/>
  <w15:docId w15:val="{7EFBCE5D-26DE-C14C-85BA-939546A5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Lucida Sans" w:eastAsia="Lucida Sans" w:hAnsi="Lucida Sans" w:cs="Lucida Sans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tartukalev.ee/voistlused-ja-uritused/tartu-linna-ja-maakonna-lasteaedade-spordipae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2022-09-13T10:07:00Z</dcterms:created>
  <dcterms:modified xsi:type="dcterms:W3CDTF">2022-09-16T09:04:00Z</dcterms:modified>
</cp:coreProperties>
</file>