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Rule="auto"/>
        <w:ind w:left="0" w:firstLine="0"/>
        <w:rPr>
          <w:b w:val="1"/>
          <w:sz w:val="20"/>
          <w:szCs w:val="20"/>
        </w:rPr>
      </w:pPr>
      <w:bookmarkStart w:colFirst="0" w:colLast="0" w:name="_kncv0xf6o63o" w:id="0"/>
      <w:bookmarkEnd w:id="0"/>
      <w:r w:rsidDel="00000000" w:rsidR="00000000" w:rsidRPr="00000000">
        <w:rPr>
          <w:b w:val="1"/>
          <w:sz w:val="20"/>
          <w:szCs w:val="20"/>
          <w:rtl w:val="0"/>
        </w:rPr>
        <w:t xml:space="preserve">Tööleht “Kuidas kindlustus töötab?” e-külalistunnile</w:t>
      </w:r>
    </w:p>
    <w:p w:rsidR="00000000" w:rsidDel="00000000" w:rsidP="00000000" w:rsidRDefault="00000000" w:rsidRPr="00000000" w14:paraId="00000002">
      <w:pPr>
        <w:widowControl w:val="0"/>
        <w:numPr>
          <w:ilvl w:val="0"/>
          <w:numId w:val="1"/>
        </w:numPr>
        <w:spacing w:before="240" w:lineRule="auto"/>
        <w:ind w:left="720" w:hanging="360"/>
        <w:rPr>
          <w:b w:val="1"/>
          <w:sz w:val="20"/>
          <w:szCs w:val="20"/>
          <w:u w:val="none"/>
        </w:rPr>
      </w:pPr>
      <w:bookmarkStart w:colFirst="0" w:colLast="0" w:name="_95sao2pegisj" w:id="1"/>
      <w:bookmarkEnd w:id="1"/>
      <w:r w:rsidDel="00000000" w:rsidR="00000000" w:rsidRPr="00000000">
        <w:rPr>
          <w:b w:val="1"/>
          <w:sz w:val="20"/>
          <w:szCs w:val="20"/>
          <w:rtl w:val="0"/>
        </w:rPr>
        <w:t xml:space="preserve">Kirjuta siia enne video algust kõik sõnad, mis sinu jaoks seonduvad sõnaga “kindlustus”</w:t>
      </w:r>
    </w:p>
    <w:p w:rsidR="00000000" w:rsidDel="00000000" w:rsidP="00000000" w:rsidRDefault="00000000" w:rsidRPr="00000000" w14:paraId="00000003">
      <w:pPr>
        <w:widowControl w:val="0"/>
        <w:spacing w:before="240" w:lineRule="auto"/>
        <w:rPr>
          <w:b w:val="1"/>
          <w:sz w:val="20"/>
          <w:szCs w:val="20"/>
        </w:rPr>
      </w:pPr>
      <w:bookmarkStart w:colFirst="0" w:colLast="0" w:name="_vuwz72upwzrs" w:id="2"/>
      <w:bookmarkEnd w:id="2"/>
      <w:r w:rsidDel="00000000" w:rsidR="00000000" w:rsidRPr="00000000">
        <w:rPr>
          <w:rtl w:val="0"/>
        </w:rPr>
      </w:r>
    </w:p>
    <w:p w:rsidR="00000000" w:rsidDel="00000000" w:rsidP="00000000" w:rsidRDefault="00000000" w:rsidRPr="00000000" w14:paraId="00000004">
      <w:pPr>
        <w:widowControl w:val="0"/>
        <w:spacing w:before="240" w:lineRule="auto"/>
        <w:rPr>
          <w:b w:val="1"/>
          <w:sz w:val="20"/>
          <w:szCs w:val="20"/>
        </w:rPr>
      </w:pPr>
      <w:bookmarkStart w:colFirst="0" w:colLast="0" w:name="_wsdo3mmgow18" w:id="3"/>
      <w:bookmarkEnd w:id="3"/>
      <w:r w:rsidDel="00000000" w:rsidR="00000000" w:rsidRPr="00000000">
        <w:rPr>
          <w:rtl w:val="0"/>
        </w:rPr>
      </w:r>
    </w:p>
    <w:p w:rsidR="00000000" w:rsidDel="00000000" w:rsidP="00000000" w:rsidRDefault="00000000" w:rsidRPr="00000000" w14:paraId="00000005">
      <w:pPr>
        <w:widowControl w:val="0"/>
        <w:spacing w:before="240" w:lineRule="auto"/>
        <w:rPr>
          <w:b w:val="1"/>
          <w:sz w:val="20"/>
          <w:szCs w:val="20"/>
        </w:rPr>
      </w:pPr>
      <w:bookmarkStart w:colFirst="0" w:colLast="0" w:name="_2o6qkdnj8yty" w:id="4"/>
      <w:bookmarkEnd w:id="4"/>
      <w:r w:rsidDel="00000000" w:rsidR="00000000" w:rsidRPr="00000000">
        <w:rPr>
          <w:rtl w:val="0"/>
        </w:rPr>
      </w:r>
    </w:p>
    <w:p w:rsidR="00000000" w:rsidDel="00000000" w:rsidP="00000000" w:rsidRDefault="00000000" w:rsidRPr="00000000" w14:paraId="00000006">
      <w:pPr>
        <w:widowControl w:val="0"/>
        <w:spacing w:before="240" w:lineRule="auto"/>
        <w:rPr>
          <w:b w:val="1"/>
          <w:sz w:val="20"/>
          <w:szCs w:val="20"/>
        </w:rPr>
      </w:pPr>
      <w:bookmarkStart w:colFirst="0" w:colLast="0" w:name="_gkv6874m5n8q" w:id="5"/>
      <w:bookmarkEnd w:id="5"/>
      <w:r w:rsidDel="00000000" w:rsidR="00000000" w:rsidRPr="00000000">
        <w:rPr>
          <w:rtl w:val="0"/>
        </w:rPr>
      </w:r>
    </w:p>
    <w:p w:rsidR="00000000" w:rsidDel="00000000" w:rsidP="00000000" w:rsidRDefault="00000000" w:rsidRPr="00000000" w14:paraId="00000007">
      <w:pPr>
        <w:widowControl w:val="0"/>
        <w:numPr>
          <w:ilvl w:val="0"/>
          <w:numId w:val="1"/>
        </w:numPr>
        <w:spacing w:before="240" w:lineRule="auto"/>
        <w:ind w:left="720" w:hanging="360"/>
        <w:rPr>
          <w:b w:val="1"/>
          <w:sz w:val="20"/>
          <w:szCs w:val="20"/>
        </w:rPr>
      </w:pPr>
      <w:bookmarkStart w:colFirst="0" w:colLast="0" w:name="_mu4pz1c7u0ac" w:id="6"/>
      <w:bookmarkEnd w:id="6"/>
      <w:r w:rsidDel="00000000" w:rsidR="00000000" w:rsidRPr="00000000">
        <w:rPr>
          <w:b w:val="1"/>
          <w:sz w:val="20"/>
          <w:szCs w:val="20"/>
          <w:rtl w:val="0"/>
        </w:rPr>
        <w:t xml:space="preserve">Mõtle videot vaadates, kas Sul tekkis mõni küsimus, millele sooviksid vastust. Edasta see Youtube’i vestlusesse viisil:</w:t>
      </w:r>
    </w:p>
    <w:p w:rsidR="00000000" w:rsidDel="00000000" w:rsidP="00000000" w:rsidRDefault="00000000" w:rsidRPr="00000000" w14:paraId="00000008">
      <w:pPr>
        <w:widowControl w:val="0"/>
        <w:numPr>
          <w:ilvl w:val="0"/>
          <w:numId w:val="2"/>
        </w:numPr>
        <w:spacing w:line="240" w:lineRule="auto"/>
        <w:ind w:left="1440" w:hanging="360"/>
        <w:rPr>
          <w:i w:val="1"/>
          <w:sz w:val="20"/>
          <w:szCs w:val="20"/>
        </w:rPr>
      </w:pPr>
      <w:r w:rsidDel="00000000" w:rsidR="00000000" w:rsidRPr="00000000">
        <w:rPr>
          <w:i w:val="1"/>
          <w:sz w:val="20"/>
          <w:szCs w:val="20"/>
          <w:rtl w:val="0"/>
        </w:rPr>
        <w:t xml:space="preserve">Kaari 12. klass, Kurtna Kool. Kuidas saada presidendiks?</w:t>
      </w:r>
    </w:p>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Ole küsimust sõnastades viisakas ja täpne. Sinu küsimusi näevad kõik, kes samal ajal videot vaatavad. </w:t>
      </w:r>
    </w:p>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Võib juhtuda, et kõigile küsimustele ei jõua otseülekandes vastata. Mida varem jõuate küsimused saata, seda suurema tõenäosusega jõuame vastata.</w:t>
      </w:r>
    </w:p>
    <w:p w:rsidR="00000000" w:rsidDel="00000000" w:rsidP="00000000" w:rsidRDefault="00000000" w:rsidRPr="00000000" w14:paraId="0000000B">
      <w:pPr>
        <w:widowControl w:val="0"/>
        <w:numPr>
          <w:ilvl w:val="0"/>
          <w:numId w:val="1"/>
        </w:numPr>
        <w:spacing w:before="240" w:lineRule="auto"/>
        <w:ind w:left="720" w:hanging="360"/>
        <w:rPr>
          <w:b w:val="1"/>
          <w:sz w:val="20"/>
          <w:szCs w:val="20"/>
          <w:u w:val="none"/>
        </w:rPr>
      </w:pPr>
      <w:bookmarkStart w:colFirst="0" w:colLast="0" w:name="_4pdamuh5hc2p" w:id="7"/>
      <w:bookmarkEnd w:id="7"/>
      <w:r w:rsidDel="00000000" w:rsidR="00000000" w:rsidRPr="00000000">
        <w:rPr>
          <w:b w:val="1"/>
          <w:sz w:val="20"/>
          <w:szCs w:val="20"/>
          <w:rtl w:val="0"/>
        </w:rPr>
        <w:t xml:space="preserve">Leia videost vastused järgnevatele küsimustele:</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6075"/>
        <w:tblGridChange w:id="0">
          <w:tblGrid>
            <w:gridCol w:w="2925"/>
            <w:gridCol w:w="6075"/>
          </w:tblGrid>
        </w:tblGridChange>
      </w:tblGrid>
      <w:tr>
        <w:trPr>
          <w:trHeight w:val="1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Mis on kindlustus?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17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Mida peaks kindlustama?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Kuidas saan kindlustada?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Millised on kolm kõige tavapärasemat objekti, mida kindlustatakse?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4">
      <w:pPr>
        <w:widowControl w:val="0"/>
        <w:spacing w:before="0" w:line="240" w:lineRule="auto"/>
        <w:ind w:left="0" w:firstLine="0"/>
        <w:rPr>
          <w:b w:val="1"/>
          <w:sz w:val="20"/>
          <w:szCs w:val="20"/>
        </w:rPr>
      </w:pPr>
      <w:bookmarkStart w:colFirst="0" w:colLast="0" w:name="_j8btjpoo8gda" w:id="8"/>
      <w:bookmarkEnd w:id="8"/>
      <w:r w:rsidDel="00000000" w:rsidR="00000000" w:rsidRPr="00000000">
        <w:rPr>
          <w:rtl w:val="0"/>
        </w:rPr>
      </w:r>
    </w:p>
    <w:p w:rsidR="00000000" w:rsidDel="00000000" w:rsidP="00000000" w:rsidRDefault="00000000" w:rsidRPr="00000000" w14:paraId="00000015">
      <w:pPr>
        <w:widowControl w:val="0"/>
        <w:numPr>
          <w:ilvl w:val="0"/>
          <w:numId w:val="1"/>
        </w:numPr>
        <w:spacing w:before="240" w:lineRule="auto"/>
        <w:ind w:left="720" w:hanging="360"/>
        <w:rPr>
          <w:sz w:val="20"/>
          <w:szCs w:val="20"/>
          <w:u w:val="none"/>
        </w:rPr>
      </w:pPr>
      <w:bookmarkStart w:colFirst="0" w:colLast="0" w:name="_63xrkipoj22k" w:id="9"/>
      <w:bookmarkEnd w:id="9"/>
      <w:r w:rsidDel="00000000" w:rsidR="00000000" w:rsidRPr="00000000">
        <w:rPr>
          <w:sz w:val="20"/>
          <w:szCs w:val="20"/>
          <w:rtl w:val="0"/>
        </w:rPr>
        <w:t xml:space="preserve">Varakindlustus ja nutiseadmekindlustus koguvad üha enam populaarsust. </w:t>
      </w:r>
      <w:r w:rsidDel="00000000" w:rsidR="00000000" w:rsidRPr="00000000">
        <w:rPr>
          <w:b w:val="1"/>
          <w:sz w:val="20"/>
          <w:szCs w:val="20"/>
          <w:rtl w:val="0"/>
        </w:rPr>
        <w:t xml:space="preserve">Palun kujuta ette, et kõik sinu klassi õpilased soovivad, et juhul kui nutitelefon katki läheb, saaks kindlasti uue telefoni. Milline oleks iga õpilase nutitelefoni kindlustuse kuumakse kui iga telefon maksab 300 eurot? Täida tabel: </w:t>
      </w:r>
    </w:p>
    <w:p w:rsidR="00000000" w:rsidDel="00000000" w:rsidP="00000000" w:rsidRDefault="00000000" w:rsidRPr="00000000" w14:paraId="00000016">
      <w:pPr>
        <w:widowControl w:val="0"/>
        <w:spacing w:before="240" w:lineRule="auto"/>
        <w:ind w:left="720" w:firstLine="0"/>
        <w:rPr>
          <w:b w:val="1"/>
          <w:sz w:val="20"/>
          <w:szCs w:val="20"/>
        </w:rPr>
      </w:pPr>
      <w:bookmarkStart w:colFirst="0" w:colLast="0" w:name="_8cushrs2i4er" w:id="10"/>
      <w:bookmarkEnd w:id="10"/>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Küsimus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Vastus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Mitu õpilast õpib sinu klassis?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Eelneva kogemuse põhjal teame, et aastas läheb katki 2 nutitelefoni- mitme euro väärtuses peab kindlustus teie klassis sel juhul kahju hüvitama?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Kui palju peab iga klassikaaslane aastas kindlustust maksma, et ülal leitud kahju saaks hüvitatud?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Milline oleks iga õpilase nutiseadme kindlustuse kuumakse?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1">
      <w:pPr>
        <w:widowControl w:val="0"/>
        <w:spacing w:before="240" w:lineRule="auto"/>
        <w:rPr/>
      </w:pPr>
      <w:bookmarkStart w:colFirst="0" w:colLast="0" w:name="_kncv0xf6o63o" w:id="0"/>
      <w:bookmarkEnd w:id="0"/>
      <w:r w:rsidDel="00000000" w:rsidR="00000000" w:rsidRPr="00000000">
        <w:rPr>
          <w:rtl w:val="0"/>
        </w:rPr>
      </w:r>
    </w:p>
    <w:sectPr>
      <w:headerReference r:id="rId6" w:type="default"/>
      <w:headerReference r:id="rId7" w:type="first"/>
      <w:footerReference r:id="rId8"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4876800</wp:posOffset>
          </wp:positionH>
          <wp:positionV relativeFrom="paragraph">
            <wp:posOffset>-457199</wp:posOffset>
          </wp:positionV>
          <wp:extent cx="1925320" cy="11430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5320" cy="1143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