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3B2" w:rsidRPr="004343B2" w:rsidRDefault="004343B2" w:rsidP="004343B2">
      <w:pPr>
        <w:spacing w:after="0" w:line="240" w:lineRule="auto"/>
        <w:rPr>
          <w:rFonts w:ascii="Calibri" w:eastAsia="Times New Roman" w:hAnsi="Calibri" w:cs="Times New Roman"/>
        </w:rPr>
      </w:pPr>
      <w:bookmarkStart w:id="0" w:name="_GoBack"/>
      <w:bookmarkEnd w:id="0"/>
    </w:p>
    <w:p w:rsidR="004343B2" w:rsidRPr="004343B2" w:rsidRDefault="004343B2" w:rsidP="004343B2">
      <w:pPr>
        <w:spacing w:after="0" w:line="240" w:lineRule="auto"/>
        <w:rPr>
          <w:rFonts w:ascii="Calibri" w:eastAsia="Times New Roman" w:hAnsi="Calibri" w:cs="Calibri"/>
          <w:b/>
          <w:bCs/>
          <w:color w:val="0070C0"/>
        </w:rPr>
      </w:pPr>
    </w:p>
    <w:p w:rsidR="004343B2" w:rsidRPr="004343B2" w:rsidRDefault="004343B2" w:rsidP="004343B2">
      <w:pPr>
        <w:spacing w:after="0" w:line="240" w:lineRule="auto"/>
        <w:rPr>
          <w:rFonts w:ascii="Calibri" w:eastAsia="Times New Roman" w:hAnsi="Calibri" w:cs="Calibri"/>
          <w:b/>
          <w:bCs/>
          <w:color w:val="0070C0"/>
        </w:rPr>
      </w:pPr>
    </w:p>
    <w:p w:rsidR="004343B2" w:rsidRPr="004343B2" w:rsidRDefault="004343B2" w:rsidP="004343B2">
      <w:pPr>
        <w:spacing w:after="0" w:line="240" w:lineRule="auto"/>
        <w:jc w:val="right"/>
        <w:rPr>
          <w:rFonts w:ascii="Calibri" w:eastAsia="Times New Roman" w:hAnsi="Calibri" w:cs="Calibri"/>
          <w:b/>
          <w:bCs/>
          <w:sz w:val="28"/>
          <w:szCs w:val="28"/>
        </w:rPr>
      </w:pPr>
      <w:r w:rsidRPr="004343B2">
        <w:rPr>
          <w:rFonts w:ascii="Calibri" w:eastAsia="Times New Roman" w:hAnsi="Calibri" w:cs="Calibri"/>
          <w:b/>
          <w:bCs/>
        </w:rPr>
        <w:t>KINNITATUD</w:t>
      </w:r>
    </w:p>
    <w:p w:rsidR="004343B2" w:rsidRPr="004343B2" w:rsidRDefault="004343B2" w:rsidP="004343B2">
      <w:pPr>
        <w:spacing w:after="0" w:line="240" w:lineRule="auto"/>
        <w:jc w:val="right"/>
        <w:rPr>
          <w:rFonts w:ascii="Calibri" w:eastAsia="Times New Roman" w:hAnsi="Calibri" w:cs="Calibri"/>
          <w:bCs/>
        </w:rPr>
      </w:pPr>
      <w:r w:rsidRPr="004343B2">
        <w:rPr>
          <w:rFonts w:ascii="Calibri" w:eastAsia="Times New Roman" w:hAnsi="Calibri" w:cs="Calibri"/>
          <w:bCs/>
        </w:rPr>
        <w:tab/>
      </w:r>
      <w:r w:rsidRPr="004343B2">
        <w:rPr>
          <w:rFonts w:ascii="Calibri" w:eastAsia="Times New Roman" w:hAnsi="Calibri" w:cs="Calibri"/>
          <w:bCs/>
        </w:rPr>
        <w:tab/>
      </w:r>
      <w:r w:rsidRPr="004343B2">
        <w:rPr>
          <w:rFonts w:ascii="Calibri" w:eastAsia="Times New Roman" w:hAnsi="Calibri" w:cs="Calibri"/>
          <w:bCs/>
        </w:rPr>
        <w:tab/>
      </w:r>
      <w:r w:rsidRPr="004343B2">
        <w:rPr>
          <w:rFonts w:ascii="Calibri" w:eastAsia="Times New Roman" w:hAnsi="Calibri" w:cs="Calibri"/>
          <w:bCs/>
        </w:rPr>
        <w:tab/>
      </w:r>
      <w:r w:rsidRPr="004343B2">
        <w:rPr>
          <w:rFonts w:ascii="Calibri" w:eastAsia="Times New Roman" w:hAnsi="Calibri" w:cs="Calibri"/>
          <w:bCs/>
        </w:rPr>
        <w:tab/>
      </w:r>
      <w:r w:rsidRPr="004343B2">
        <w:rPr>
          <w:rFonts w:ascii="Calibri" w:eastAsia="Times New Roman" w:hAnsi="Calibri" w:cs="Calibri"/>
          <w:bCs/>
        </w:rPr>
        <w:tab/>
        <w:t>Eesti Teatriliidu</w:t>
      </w:r>
    </w:p>
    <w:p w:rsidR="004343B2" w:rsidRPr="004343B2" w:rsidRDefault="004343B2" w:rsidP="004343B2">
      <w:pPr>
        <w:spacing w:after="0" w:line="240" w:lineRule="auto"/>
        <w:jc w:val="right"/>
        <w:rPr>
          <w:rFonts w:ascii="Calibri" w:eastAsia="Times New Roman" w:hAnsi="Calibri" w:cs="Calibri"/>
          <w:bCs/>
          <w:color w:val="0070C0"/>
        </w:rPr>
      </w:pPr>
      <w:r w:rsidRPr="004343B2">
        <w:rPr>
          <w:rFonts w:ascii="Calibri" w:eastAsia="Times New Roman" w:hAnsi="Calibri" w:cs="Calibri"/>
          <w:bCs/>
        </w:rPr>
        <w:t xml:space="preserve">etenduskunstide tugiteenuste </w:t>
      </w:r>
      <w:r w:rsidRPr="004343B2">
        <w:rPr>
          <w:rFonts w:ascii="Calibri" w:eastAsia="Times New Roman" w:hAnsi="Calibri" w:cs="Calibri"/>
        </w:rPr>
        <w:t>kutsete</w:t>
      </w:r>
      <w:r w:rsidRPr="004343B2">
        <w:rPr>
          <w:rFonts w:ascii="Calibri" w:eastAsia="Times New Roman" w:hAnsi="Calibri" w:cs="Calibri"/>
          <w:bCs/>
        </w:rPr>
        <w:t xml:space="preserve"> kutsekomisjoni</w:t>
      </w:r>
    </w:p>
    <w:p w:rsidR="004343B2" w:rsidRPr="004343B2" w:rsidRDefault="004343B2" w:rsidP="004343B2">
      <w:pPr>
        <w:spacing w:after="0" w:line="240" w:lineRule="auto"/>
        <w:jc w:val="right"/>
        <w:rPr>
          <w:rFonts w:ascii="Calibri" w:eastAsia="Times New Roman" w:hAnsi="Calibri" w:cs="Calibri"/>
          <w:bCs/>
        </w:rPr>
      </w:pPr>
      <w:r w:rsidRPr="004343B2">
        <w:rPr>
          <w:rFonts w:ascii="Calibri" w:eastAsia="Times New Roman" w:hAnsi="Calibri" w:cs="Calibri"/>
          <w:bCs/>
        </w:rPr>
        <w:tab/>
      </w:r>
      <w:r w:rsidRPr="004343B2">
        <w:rPr>
          <w:rFonts w:ascii="Calibri" w:eastAsia="Times New Roman" w:hAnsi="Calibri" w:cs="Calibri"/>
          <w:bCs/>
        </w:rPr>
        <w:tab/>
      </w:r>
      <w:r w:rsidRPr="004343B2">
        <w:rPr>
          <w:rFonts w:ascii="Calibri" w:eastAsia="Times New Roman" w:hAnsi="Calibri" w:cs="Calibri"/>
          <w:bCs/>
        </w:rPr>
        <w:tab/>
      </w:r>
      <w:r w:rsidRPr="004343B2">
        <w:rPr>
          <w:rFonts w:ascii="Calibri" w:eastAsia="Times New Roman" w:hAnsi="Calibri" w:cs="Calibri"/>
          <w:bCs/>
        </w:rPr>
        <w:tab/>
      </w:r>
      <w:r w:rsidRPr="004343B2">
        <w:rPr>
          <w:rFonts w:ascii="Calibri" w:eastAsia="Times New Roman" w:hAnsi="Calibri" w:cs="Calibri"/>
          <w:bCs/>
        </w:rPr>
        <w:tab/>
      </w:r>
      <w:r w:rsidRPr="004343B2">
        <w:rPr>
          <w:rFonts w:ascii="Calibri" w:eastAsia="Times New Roman" w:hAnsi="Calibri" w:cs="Calibri"/>
          <w:bCs/>
        </w:rPr>
        <w:tab/>
      </w:r>
      <w:r w:rsidRPr="004343B2">
        <w:rPr>
          <w:rFonts w:ascii="Calibri" w:eastAsia="Times New Roman" w:hAnsi="Calibri" w:cs="Calibri"/>
          <w:bCs/>
        </w:rPr>
        <w:tab/>
      </w:r>
      <w:r w:rsidRPr="004343B2">
        <w:rPr>
          <w:rFonts w:ascii="Calibri" w:eastAsia="Times New Roman" w:hAnsi="Calibri" w:cs="Calibri"/>
          <w:bCs/>
        </w:rPr>
        <w:tab/>
      </w:r>
      <w:r w:rsidRPr="004343B2">
        <w:rPr>
          <w:rFonts w:ascii="Calibri" w:eastAsia="Times New Roman" w:hAnsi="Calibri" w:cs="Calibri"/>
          <w:bCs/>
        </w:rPr>
        <w:tab/>
        <w:t xml:space="preserve">otsusega </w:t>
      </w:r>
      <w:r w:rsidRPr="004343B2">
        <w:rPr>
          <w:rFonts w:ascii="Calibri" w:eastAsia="Times New Roman" w:hAnsi="Calibri" w:cs="Calibri"/>
          <w:bCs/>
        </w:rPr>
        <w:br/>
        <w:t>28. mai 2019</w:t>
      </w:r>
    </w:p>
    <w:p w:rsidR="004343B2" w:rsidRPr="004343B2" w:rsidRDefault="004343B2" w:rsidP="004343B2">
      <w:pPr>
        <w:spacing w:after="0" w:line="240" w:lineRule="auto"/>
        <w:rPr>
          <w:rFonts w:ascii="Calibri" w:eastAsia="Times New Roman" w:hAnsi="Calibri" w:cs="Calibri"/>
          <w:b/>
          <w:bCs/>
          <w:color w:val="0070C0"/>
        </w:rPr>
      </w:pPr>
    </w:p>
    <w:p w:rsidR="004343B2" w:rsidRPr="004343B2" w:rsidRDefault="004343B2" w:rsidP="004343B2">
      <w:pPr>
        <w:spacing w:after="0" w:line="240" w:lineRule="auto"/>
        <w:rPr>
          <w:rFonts w:ascii="Calibri" w:eastAsia="Times New Roman" w:hAnsi="Calibri" w:cs="Calibri"/>
          <w:b/>
          <w:bCs/>
          <w:color w:val="0070C0"/>
        </w:rPr>
      </w:pPr>
      <w:r w:rsidRPr="004343B2">
        <w:rPr>
          <w:rFonts w:ascii="Calibri" w:eastAsia="Times New Roman" w:hAnsi="Calibri" w:cs="Calibri"/>
          <w:b/>
          <w:bCs/>
          <w:color w:val="0070C0"/>
        </w:rPr>
        <w:tab/>
      </w:r>
      <w:r w:rsidRPr="004343B2">
        <w:rPr>
          <w:rFonts w:ascii="Calibri" w:eastAsia="Times New Roman" w:hAnsi="Calibri" w:cs="Calibri"/>
          <w:b/>
          <w:bCs/>
          <w:color w:val="0070C0"/>
        </w:rPr>
        <w:tab/>
      </w:r>
      <w:r w:rsidRPr="004343B2">
        <w:rPr>
          <w:rFonts w:ascii="Calibri" w:eastAsia="Times New Roman" w:hAnsi="Calibri" w:cs="Calibri"/>
          <w:b/>
          <w:bCs/>
          <w:color w:val="0070C0"/>
        </w:rPr>
        <w:tab/>
      </w:r>
      <w:r w:rsidRPr="004343B2">
        <w:rPr>
          <w:rFonts w:ascii="Calibri" w:eastAsia="Times New Roman" w:hAnsi="Calibri" w:cs="Calibri"/>
          <w:b/>
          <w:bCs/>
          <w:color w:val="0070C0"/>
        </w:rPr>
        <w:tab/>
        <w:t xml:space="preserve">  </w:t>
      </w:r>
    </w:p>
    <w:p w:rsidR="004343B2" w:rsidRPr="004343B2" w:rsidRDefault="004343B2" w:rsidP="004343B2">
      <w:pPr>
        <w:spacing w:after="0" w:line="240" w:lineRule="auto"/>
        <w:jc w:val="center"/>
        <w:rPr>
          <w:rFonts w:ascii="Calibri" w:eastAsia="Times New Roman" w:hAnsi="Calibri" w:cs="Calibri"/>
          <w:b/>
          <w:bCs/>
          <w:color w:val="0070C0"/>
        </w:rPr>
      </w:pPr>
    </w:p>
    <w:p w:rsidR="004343B2" w:rsidRPr="004343B2" w:rsidRDefault="004343B2" w:rsidP="004343B2">
      <w:pPr>
        <w:spacing w:after="0" w:line="240" w:lineRule="auto"/>
        <w:jc w:val="center"/>
        <w:rPr>
          <w:rFonts w:ascii="Calibri" w:eastAsia="Times New Roman" w:hAnsi="Calibri" w:cs="Calibri"/>
          <w:b/>
          <w:bCs/>
          <w:color w:val="0070C0"/>
        </w:rPr>
      </w:pPr>
      <w:r w:rsidRPr="004343B2">
        <w:rPr>
          <w:rFonts w:ascii="Calibri" w:eastAsia="Times New Roman" w:hAnsi="Calibri" w:cs="Calibri"/>
          <w:b/>
          <w:bCs/>
          <w:color w:val="0070C0"/>
        </w:rPr>
        <w:t xml:space="preserve"> VALGUSKUJUNDAJA, TASE 6</w:t>
      </w:r>
    </w:p>
    <w:p w:rsidR="004343B2" w:rsidRPr="004343B2" w:rsidRDefault="004343B2" w:rsidP="004343B2">
      <w:pPr>
        <w:spacing w:after="0" w:line="240" w:lineRule="auto"/>
        <w:jc w:val="center"/>
        <w:rPr>
          <w:rFonts w:ascii="Calibri" w:eastAsia="Times New Roman" w:hAnsi="Calibri" w:cs="Calibri"/>
          <w:b/>
          <w:bCs/>
          <w:color w:val="0070C0"/>
        </w:rPr>
      </w:pPr>
      <w:r w:rsidRPr="004343B2">
        <w:rPr>
          <w:rFonts w:ascii="Calibri" w:eastAsia="Times New Roman" w:hAnsi="Calibri" w:cs="Calibri"/>
          <w:b/>
          <w:bCs/>
          <w:color w:val="0070C0"/>
        </w:rPr>
        <w:t>HINDAMISSTANDARD</w:t>
      </w:r>
    </w:p>
    <w:p w:rsidR="004343B2" w:rsidRPr="004343B2" w:rsidRDefault="004343B2" w:rsidP="004343B2">
      <w:pPr>
        <w:spacing w:after="0" w:line="240" w:lineRule="auto"/>
        <w:rPr>
          <w:rFonts w:ascii="Calibri" w:eastAsia="Times New Roman" w:hAnsi="Calibri" w:cs="Calibri"/>
          <w:bCs/>
        </w:rPr>
      </w:pPr>
      <w:r w:rsidRPr="004343B2">
        <w:rPr>
          <w:rFonts w:ascii="Calibri" w:eastAsia="Times New Roman" w:hAnsi="Calibri" w:cs="Calibri"/>
          <w:b/>
          <w:bCs/>
          <w:color w:val="0070C0"/>
        </w:rPr>
        <w:tab/>
      </w:r>
      <w:r w:rsidRPr="004343B2">
        <w:rPr>
          <w:rFonts w:ascii="Calibri" w:eastAsia="Times New Roman" w:hAnsi="Calibri" w:cs="Calibri"/>
          <w:b/>
          <w:bCs/>
          <w:color w:val="0070C0"/>
        </w:rPr>
        <w:tab/>
      </w:r>
      <w:r w:rsidRPr="004343B2">
        <w:rPr>
          <w:rFonts w:ascii="Calibri" w:eastAsia="Times New Roman" w:hAnsi="Calibri" w:cs="Calibri"/>
          <w:b/>
          <w:bCs/>
          <w:color w:val="0070C0"/>
        </w:rPr>
        <w:tab/>
      </w:r>
      <w:r w:rsidRPr="004343B2">
        <w:rPr>
          <w:rFonts w:ascii="Calibri" w:eastAsia="Times New Roman" w:hAnsi="Calibri" w:cs="Calibri"/>
          <w:b/>
          <w:bCs/>
          <w:color w:val="0070C0"/>
        </w:rPr>
        <w:tab/>
      </w:r>
      <w:r w:rsidRPr="004343B2">
        <w:rPr>
          <w:rFonts w:ascii="Calibri" w:eastAsia="Times New Roman" w:hAnsi="Calibri" w:cs="Calibri"/>
          <w:b/>
          <w:bCs/>
          <w:color w:val="0070C0"/>
        </w:rPr>
        <w:tab/>
      </w:r>
      <w:r w:rsidRPr="004343B2">
        <w:rPr>
          <w:rFonts w:ascii="Calibri" w:eastAsia="Times New Roman" w:hAnsi="Calibri" w:cs="Calibri"/>
          <w:b/>
          <w:bCs/>
          <w:color w:val="0070C0"/>
        </w:rPr>
        <w:tab/>
      </w:r>
      <w:r w:rsidRPr="004343B2">
        <w:rPr>
          <w:rFonts w:ascii="Calibri" w:eastAsia="Times New Roman" w:hAnsi="Calibri" w:cs="Calibri"/>
          <w:b/>
          <w:bCs/>
          <w:color w:val="0070C0"/>
        </w:rPr>
        <w:tab/>
      </w:r>
      <w:r w:rsidRPr="004343B2">
        <w:rPr>
          <w:rFonts w:ascii="Calibri" w:eastAsia="Times New Roman" w:hAnsi="Calibri" w:cs="Calibri"/>
          <w:b/>
          <w:bCs/>
          <w:color w:val="0070C0"/>
        </w:rPr>
        <w:tab/>
      </w:r>
      <w:r w:rsidRPr="004343B2">
        <w:rPr>
          <w:rFonts w:ascii="Calibri" w:eastAsia="Times New Roman" w:hAnsi="Calibri" w:cs="Calibri"/>
          <w:b/>
          <w:bCs/>
          <w:color w:val="0070C0"/>
        </w:rPr>
        <w:tab/>
      </w:r>
      <w:r w:rsidRPr="004343B2">
        <w:rPr>
          <w:rFonts w:ascii="Calibri" w:eastAsia="Times New Roman" w:hAnsi="Calibri" w:cs="Calibri"/>
          <w:b/>
          <w:bCs/>
          <w:color w:val="0070C0"/>
        </w:rPr>
        <w:tab/>
      </w:r>
    </w:p>
    <w:p w:rsidR="004343B2" w:rsidRPr="004343B2" w:rsidRDefault="004343B2" w:rsidP="004343B2">
      <w:pPr>
        <w:spacing w:after="0" w:line="240" w:lineRule="auto"/>
        <w:rPr>
          <w:rFonts w:ascii="Calibri" w:eastAsia="Times New Roman" w:hAnsi="Calibri" w:cs="Calibri"/>
          <w:bCs/>
          <w:color w:val="0070C0"/>
        </w:rPr>
      </w:pPr>
      <w:r w:rsidRPr="004343B2">
        <w:rPr>
          <w:rFonts w:ascii="Calibri" w:eastAsia="Times New Roman" w:hAnsi="Calibri" w:cs="Calibri"/>
          <w:b/>
          <w:bCs/>
          <w:color w:val="0070C0"/>
        </w:rPr>
        <w:tab/>
      </w:r>
      <w:r w:rsidRPr="004343B2">
        <w:rPr>
          <w:rFonts w:ascii="Calibri" w:eastAsia="Times New Roman" w:hAnsi="Calibri" w:cs="Calibri"/>
          <w:b/>
          <w:bCs/>
          <w:color w:val="0070C0"/>
        </w:rPr>
        <w:tab/>
      </w:r>
      <w:r w:rsidRPr="004343B2">
        <w:rPr>
          <w:rFonts w:ascii="Calibri" w:eastAsia="Times New Roman" w:hAnsi="Calibri" w:cs="Calibri"/>
          <w:b/>
          <w:bCs/>
          <w:color w:val="0070C0"/>
        </w:rPr>
        <w:tab/>
      </w:r>
      <w:r w:rsidRPr="004343B2">
        <w:rPr>
          <w:rFonts w:ascii="Calibri" w:eastAsia="Times New Roman" w:hAnsi="Calibri" w:cs="Calibri"/>
          <w:b/>
          <w:bCs/>
          <w:color w:val="0070C0"/>
        </w:rPr>
        <w:tab/>
      </w:r>
      <w:r w:rsidRPr="004343B2">
        <w:rPr>
          <w:rFonts w:ascii="Calibri" w:eastAsia="Times New Roman" w:hAnsi="Calibri" w:cs="Calibri"/>
          <w:b/>
          <w:bCs/>
          <w:color w:val="0070C0"/>
        </w:rPr>
        <w:tab/>
      </w:r>
      <w:r w:rsidRPr="004343B2">
        <w:rPr>
          <w:rFonts w:ascii="Calibri" w:eastAsia="Times New Roman" w:hAnsi="Calibri" w:cs="Calibri"/>
          <w:b/>
          <w:bCs/>
          <w:color w:val="0070C0"/>
        </w:rPr>
        <w:tab/>
      </w:r>
      <w:r w:rsidRPr="004343B2">
        <w:rPr>
          <w:rFonts w:ascii="Calibri" w:eastAsia="Times New Roman" w:hAnsi="Calibri" w:cs="Calibri"/>
          <w:bCs/>
          <w:color w:val="0070C0"/>
        </w:rPr>
        <w:tab/>
      </w:r>
      <w:r w:rsidRPr="004343B2">
        <w:rPr>
          <w:rFonts w:ascii="Calibri" w:eastAsia="Times New Roman" w:hAnsi="Calibri" w:cs="Calibri"/>
          <w:bCs/>
          <w:color w:val="0070C0"/>
        </w:rPr>
        <w:tab/>
      </w:r>
      <w:r w:rsidRPr="004343B2">
        <w:rPr>
          <w:rFonts w:ascii="Calibri" w:eastAsia="Times New Roman" w:hAnsi="Calibri" w:cs="Calibri"/>
          <w:bCs/>
          <w:color w:val="0070C0"/>
        </w:rPr>
        <w:tab/>
      </w:r>
    </w:p>
    <w:p w:rsidR="004343B2" w:rsidRPr="004343B2" w:rsidRDefault="004343B2" w:rsidP="004343B2">
      <w:pPr>
        <w:spacing w:after="0" w:line="240" w:lineRule="auto"/>
        <w:rPr>
          <w:rFonts w:ascii="Calibri" w:eastAsia="Times New Roman" w:hAnsi="Calibri" w:cs="Calibri"/>
          <w:b/>
          <w:color w:val="0070C0"/>
        </w:rPr>
      </w:pPr>
      <w:r w:rsidRPr="004343B2">
        <w:rPr>
          <w:rFonts w:ascii="Calibri" w:eastAsia="Times New Roman" w:hAnsi="Calibri" w:cs="Calibri"/>
          <w:b/>
          <w:color w:val="0070C0"/>
        </w:rPr>
        <w:t>Sisukord:</w:t>
      </w:r>
    </w:p>
    <w:p w:rsidR="004343B2" w:rsidRPr="004343B2" w:rsidRDefault="004343B2" w:rsidP="004343B2">
      <w:pPr>
        <w:numPr>
          <w:ilvl w:val="0"/>
          <w:numId w:val="1"/>
        </w:numPr>
        <w:spacing w:after="0" w:line="240" w:lineRule="auto"/>
        <w:rPr>
          <w:rFonts w:ascii="Calibri" w:eastAsia="Times New Roman" w:hAnsi="Calibri" w:cs="Calibri"/>
        </w:rPr>
      </w:pPr>
      <w:r w:rsidRPr="004343B2">
        <w:rPr>
          <w:rFonts w:ascii="Calibri" w:eastAsia="Times New Roman" w:hAnsi="Calibri" w:cs="Calibri"/>
        </w:rPr>
        <w:t>Üldine teave</w:t>
      </w:r>
    </w:p>
    <w:p w:rsidR="004343B2" w:rsidRPr="004343B2" w:rsidRDefault="004343B2" w:rsidP="004343B2">
      <w:pPr>
        <w:numPr>
          <w:ilvl w:val="0"/>
          <w:numId w:val="1"/>
        </w:numPr>
        <w:spacing w:after="0" w:line="240" w:lineRule="auto"/>
        <w:rPr>
          <w:rFonts w:ascii="Calibri" w:eastAsia="Times New Roman" w:hAnsi="Calibri" w:cs="Calibri"/>
        </w:rPr>
      </w:pPr>
      <w:r w:rsidRPr="004343B2">
        <w:rPr>
          <w:rFonts w:ascii="Calibri" w:eastAsia="Times New Roman" w:hAnsi="Calibri" w:cs="Calibri"/>
        </w:rPr>
        <w:t>Hindamismeetodid ja nende kirjeldus</w:t>
      </w:r>
    </w:p>
    <w:p w:rsidR="004343B2" w:rsidRPr="004343B2" w:rsidRDefault="004343B2" w:rsidP="004343B2">
      <w:pPr>
        <w:numPr>
          <w:ilvl w:val="0"/>
          <w:numId w:val="1"/>
        </w:numPr>
        <w:spacing w:after="0" w:line="240" w:lineRule="auto"/>
        <w:rPr>
          <w:rFonts w:ascii="Calibri" w:eastAsia="Times New Roman" w:hAnsi="Calibri" w:cs="Calibri"/>
        </w:rPr>
      </w:pPr>
      <w:r w:rsidRPr="004343B2">
        <w:rPr>
          <w:rFonts w:ascii="Calibri" w:eastAsia="Times New Roman" w:hAnsi="Calibri" w:cs="Calibri"/>
        </w:rPr>
        <w:t>Hindamiskriteeriumid</w:t>
      </w:r>
    </w:p>
    <w:p w:rsidR="004343B2" w:rsidRPr="004343B2" w:rsidRDefault="004343B2" w:rsidP="004343B2">
      <w:pPr>
        <w:numPr>
          <w:ilvl w:val="0"/>
          <w:numId w:val="1"/>
        </w:numPr>
        <w:spacing w:after="0" w:line="240" w:lineRule="auto"/>
        <w:rPr>
          <w:rFonts w:ascii="Calibri" w:eastAsia="Times New Roman" w:hAnsi="Calibri" w:cs="Calibri"/>
        </w:rPr>
      </w:pPr>
      <w:r w:rsidRPr="004343B2">
        <w:rPr>
          <w:rFonts w:ascii="Calibri" w:eastAsia="Times New Roman" w:hAnsi="Calibri" w:cs="Calibri"/>
        </w:rPr>
        <w:t>Juhised ja vormid hindajale</w:t>
      </w:r>
    </w:p>
    <w:p w:rsidR="004343B2" w:rsidRPr="004343B2" w:rsidRDefault="004343B2" w:rsidP="004343B2">
      <w:pPr>
        <w:spacing w:after="0" w:line="240" w:lineRule="auto"/>
        <w:rPr>
          <w:rFonts w:ascii="Calibri" w:eastAsia="Times New Roman" w:hAnsi="Calibri" w:cs="Calibri"/>
          <w:b/>
          <w:bCs/>
          <w:color w:val="0070C0"/>
        </w:rPr>
      </w:pPr>
    </w:p>
    <w:p w:rsidR="004343B2" w:rsidRPr="004343B2" w:rsidRDefault="004343B2" w:rsidP="004343B2">
      <w:pPr>
        <w:spacing w:after="0" w:line="240" w:lineRule="auto"/>
        <w:rPr>
          <w:rFonts w:ascii="Calibri" w:eastAsia="Times New Roman" w:hAnsi="Calibri" w:cs="Calibri"/>
          <w:b/>
          <w:bCs/>
          <w:color w:val="0070C0"/>
        </w:rPr>
      </w:pPr>
    </w:p>
    <w:p w:rsidR="004343B2" w:rsidRPr="004343B2" w:rsidRDefault="004343B2" w:rsidP="004343B2">
      <w:pPr>
        <w:numPr>
          <w:ilvl w:val="0"/>
          <w:numId w:val="2"/>
        </w:numPr>
        <w:tabs>
          <w:tab w:val="left" w:pos="284"/>
          <w:tab w:val="left" w:pos="426"/>
        </w:tabs>
        <w:spacing w:after="0" w:line="240" w:lineRule="auto"/>
        <w:ind w:left="709" w:hanging="720"/>
        <w:contextualSpacing/>
        <w:rPr>
          <w:rFonts w:ascii="Calibri" w:eastAsia="Times New Roman" w:hAnsi="Calibri" w:cs="Calibri"/>
          <w:b/>
          <w:bCs/>
          <w:color w:val="0070C0"/>
        </w:rPr>
      </w:pPr>
      <w:r w:rsidRPr="004343B2">
        <w:rPr>
          <w:rFonts w:ascii="Calibri" w:eastAsia="Times New Roman" w:hAnsi="Calibri" w:cs="Calibri"/>
          <w:b/>
          <w:bCs/>
          <w:color w:val="0070C0"/>
        </w:rPr>
        <w:t>Üldine teave</w:t>
      </w:r>
    </w:p>
    <w:p w:rsidR="004343B2" w:rsidRPr="004343B2" w:rsidRDefault="004343B2" w:rsidP="004343B2">
      <w:pPr>
        <w:spacing w:after="0" w:line="240" w:lineRule="auto"/>
        <w:ind w:left="720"/>
        <w:contextualSpacing/>
        <w:rPr>
          <w:rFonts w:ascii="Calibri" w:eastAsia="Times New Roman" w:hAnsi="Calibri" w:cs="Calibri"/>
          <w:b/>
          <w:bCs/>
          <w:color w:val="0070C0"/>
        </w:rPr>
      </w:pPr>
    </w:p>
    <w:p w:rsidR="004343B2" w:rsidRPr="004343B2" w:rsidRDefault="004343B2" w:rsidP="004343B2">
      <w:pPr>
        <w:spacing w:after="0" w:line="240" w:lineRule="auto"/>
        <w:jc w:val="both"/>
        <w:rPr>
          <w:rFonts w:ascii="Calibri" w:eastAsia="Times New Roman" w:hAnsi="Calibri" w:cs="Calibri"/>
          <w:b/>
          <w:bCs/>
        </w:rPr>
      </w:pPr>
      <w:r w:rsidRPr="004343B2">
        <w:rPr>
          <w:rFonts w:ascii="Calibri" w:eastAsia="Times New Roman" w:hAnsi="Calibri" w:cs="Calibri"/>
          <w:bCs/>
        </w:rPr>
        <w:t xml:space="preserve">Hinnatakse kutse taotleja kompetentsuse vastavust </w:t>
      </w:r>
      <w:hyperlink r:id="rId7" w:history="1">
        <w:r w:rsidRPr="004343B2">
          <w:rPr>
            <w:rFonts w:ascii="Calibri" w:eastAsia="Times New Roman" w:hAnsi="Calibri" w:cs="Calibri"/>
            <w:bCs/>
            <w:color w:val="0563C1"/>
            <w:u w:val="single"/>
          </w:rPr>
          <w:t>valgusmeister, tase 6</w:t>
        </w:r>
      </w:hyperlink>
      <w:r w:rsidRPr="004343B2">
        <w:rPr>
          <w:rFonts w:ascii="Calibri" w:eastAsia="Times New Roman" w:hAnsi="Calibri" w:cs="Calibri"/>
          <w:bCs/>
        </w:rPr>
        <w:t xml:space="preserve"> kutsestandardis kirjeldatud kompetentsusnõuetele.</w:t>
      </w:r>
    </w:p>
    <w:p w:rsidR="004343B2" w:rsidRPr="004343B2" w:rsidRDefault="004343B2" w:rsidP="004343B2">
      <w:pPr>
        <w:spacing w:after="0" w:line="240" w:lineRule="auto"/>
        <w:contextualSpacing/>
        <w:jc w:val="both"/>
        <w:rPr>
          <w:rFonts w:ascii="Calibri" w:eastAsia="Times New Roman" w:hAnsi="Calibri" w:cs="Calibri"/>
          <w:b/>
          <w:bCs/>
        </w:rPr>
      </w:pPr>
    </w:p>
    <w:p w:rsidR="004343B2" w:rsidRPr="004343B2" w:rsidRDefault="004343B2" w:rsidP="004343B2">
      <w:pPr>
        <w:spacing w:after="0" w:line="240" w:lineRule="auto"/>
        <w:contextualSpacing/>
        <w:jc w:val="both"/>
        <w:rPr>
          <w:rFonts w:ascii="Calibri" w:eastAsia="Times New Roman" w:hAnsi="Calibri" w:cs="Calibri"/>
          <w:bCs/>
        </w:rPr>
      </w:pPr>
      <w:r w:rsidRPr="004343B2">
        <w:rPr>
          <w:rFonts w:ascii="Calibri" w:eastAsia="Times New Roman" w:hAnsi="Calibri" w:cs="Calibri"/>
          <w:bCs/>
        </w:rPr>
        <w:t>Taotlejat hindab kutsekomisjoni moodustatud 3- liikmeline hindamiskomisjon, kellel on nii kutsealane kui hindamisalane kompetentsus.</w:t>
      </w:r>
    </w:p>
    <w:p w:rsidR="004343B2" w:rsidRPr="004343B2" w:rsidRDefault="004343B2" w:rsidP="004343B2">
      <w:pPr>
        <w:spacing w:after="0" w:line="240" w:lineRule="auto"/>
        <w:jc w:val="both"/>
        <w:rPr>
          <w:rFonts w:ascii="Calibri" w:eastAsia="Times New Roman" w:hAnsi="Calibri" w:cs="Calibri"/>
          <w:b/>
          <w:bCs/>
          <w:color w:val="0070C0"/>
        </w:rPr>
      </w:pPr>
    </w:p>
    <w:p w:rsidR="004343B2" w:rsidRPr="004343B2" w:rsidRDefault="004343B2" w:rsidP="004343B2">
      <w:pPr>
        <w:spacing w:after="0" w:line="240" w:lineRule="auto"/>
        <w:contextualSpacing/>
        <w:jc w:val="both"/>
        <w:rPr>
          <w:rFonts w:ascii="Calibri" w:eastAsia="Times New Roman" w:hAnsi="Calibri" w:cs="Calibri"/>
          <w:bCs/>
        </w:rPr>
      </w:pPr>
      <w:r w:rsidRPr="004343B2">
        <w:rPr>
          <w:rFonts w:ascii="Calibri" w:eastAsia="Times New Roman" w:hAnsi="Calibri" w:cs="Calibri"/>
          <w:bCs/>
        </w:rPr>
        <w:t xml:space="preserve">Kutseeksam toimub vähemalt üks kord aastas, dokumentide esitamise tähtaeg jm asjakohane info kuulutatakse välja kutse andja Eesti Teatriliidu kodulehel </w:t>
      </w:r>
      <w:hyperlink r:id="rId8" w:history="1">
        <w:r w:rsidRPr="004343B2">
          <w:rPr>
            <w:rFonts w:ascii="Calibri" w:eastAsia="Times New Roman" w:hAnsi="Calibri" w:cs="Calibri"/>
            <w:bCs/>
            <w:color w:val="0563C1"/>
            <w:u w:val="single"/>
          </w:rPr>
          <w:t>www.teatriliit.ee</w:t>
        </w:r>
      </w:hyperlink>
      <w:r w:rsidRPr="004343B2">
        <w:rPr>
          <w:rFonts w:ascii="Calibri" w:eastAsia="Times New Roman" w:hAnsi="Calibri" w:cs="Calibri"/>
          <w:bCs/>
        </w:rPr>
        <w:t xml:space="preserve">. </w:t>
      </w:r>
    </w:p>
    <w:p w:rsidR="004343B2" w:rsidRPr="004343B2" w:rsidRDefault="004343B2" w:rsidP="004343B2">
      <w:pPr>
        <w:spacing w:after="0" w:line="240" w:lineRule="auto"/>
        <w:contextualSpacing/>
        <w:jc w:val="both"/>
        <w:rPr>
          <w:rFonts w:ascii="Calibri" w:eastAsia="Times New Roman" w:hAnsi="Calibri" w:cs="Calibri"/>
          <w:bCs/>
        </w:rPr>
      </w:pPr>
      <w:r w:rsidRPr="004343B2">
        <w:rPr>
          <w:rFonts w:ascii="Calibri" w:eastAsia="Times New Roman" w:hAnsi="Calibri" w:cs="Calibri"/>
          <w:bCs/>
        </w:rPr>
        <w:t>Kutseeksam koosneb praktilise ülesande lahendamisest ja vestlusest, mis toimuvad samaaegselt etteantud aja jooksul. Lisaks võivad taotlejad esitada portfoolio, kus esitatakse erinevaid tõendusmaterjale tehtud töödest/tutvustatakse tehtud töid ning analüüsitakse neid. Taotlejad sooritavad kutseeksami ühekaupa. Enne kutseeksamit instrueeritakse taotlejaid eksami käigust.</w:t>
      </w:r>
    </w:p>
    <w:p w:rsidR="004343B2" w:rsidRPr="004343B2" w:rsidRDefault="004343B2" w:rsidP="004343B2">
      <w:pPr>
        <w:spacing w:after="0" w:line="240" w:lineRule="auto"/>
        <w:contextualSpacing/>
        <w:jc w:val="both"/>
        <w:rPr>
          <w:rFonts w:ascii="Calibri" w:eastAsia="Times New Roman" w:hAnsi="Calibri" w:cs="Calibri"/>
          <w:bCs/>
        </w:rPr>
      </w:pPr>
      <w:r w:rsidRPr="004343B2">
        <w:rPr>
          <w:rFonts w:ascii="Calibri" w:eastAsia="Times New Roman" w:hAnsi="Calibri" w:cs="Calibri"/>
          <w:bCs/>
        </w:rPr>
        <w:t>Nädala jooksul peale kutseeksamit teeb hindamiskomisjon kutsekomisjonile ettepaneku taotlejatele kutse andmise/mitteandmise kohta, otsuse kutse andmise või andmata jätmise kohta teeb kutsekomisjon (kutseseadus § 18 lg 2 p 6). Kutse taotlejal on õigus kutsekomisjoni otsus vaidlustada haldus-menetluse seaduses sätestatud tingimustel ja korras.</w:t>
      </w:r>
    </w:p>
    <w:p w:rsidR="004343B2" w:rsidRPr="004343B2" w:rsidRDefault="004343B2" w:rsidP="004343B2">
      <w:pPr>
        <w:spacing w:after="0" w:line="240" w:lineRule="auto"/>
        <w:contextualSpacing/>
        <w:jc w:val="both"/>
        <w:rPr>
          <w:rFonts w:ascii="Calibri" w:eastAsia="Times New Roman" w:hAnsi="Calibri" w:cs="Calibri"/>
          <w:bCs/>
          <w:i/>
        </w:rPr>
      </w:pPr>
    </w:p>
    <w:p w:rsidR="004343B2" w:rsidRPr="004343B2" w:rsidRDefault="004343B2" w:rsidP="004343B2">
      <w:pPr>
        <w:spacing w:after="0" w:line="240" w:lineRule="auto"/>
        <w:contextualSpacing/>
        <w:jc w:val="both"/>
        <w:rPr>
          <w:rFonts w:ascii="Calibri" w:eastAsia="Times New Roman" w:hAnsi="Calibri" w:cs="Calibri"/>
          <w:bCs/>
        </w:rPr>
      </w:pPr>
      <w:r w:rsidRPr="004343B2">
        <w:rPr>
          <w:rFonts w:ascii="Calibri" w:eastAsia="Times New Roman" w:hAnsi="Calibri" w:cs="Calibri"/>
          <w:bCs/>
        </w:rPr>
        <w:t>Läbi kogu kutseeksami hinnatakse järgmisi kompetentse:</w:t>
      </w:r>
    </w:p>
    <w:p w:rsidR="004343B2" w:rsidRPr="004343B2" w:rsidRDefault="004343B2" w:rsidP="004343B2">
      <w:pPr>
        <w:numPr>
          <w:ilvl w:val="0"/>
          <w:numId w:val="6"/>
        </w:numPr>
        <w:spacing w:after="0" w:line="240" w:lineRule="auto"/>
        <w:jc w:val="both"/>
        <w:rPr>
          <w:rFonts w:ascii="Calibri" w:eastAsia="Times New Roman" w:hAnsi="Calibri" w:cs="Times New Roman"/>
          <w:i/>
        </w:rPr>
      </w:pPr>
      <w:r w:rsidRPr="004343B2">
        <w:rPr>
          <w:rFonts w:ascii="Calibri" w:eastAsia="Times New Roman" w:hAnsi="Calibri" w:cs="Calibri"/>
          <w:i/>
        </w:rPr>
        <w:t>Kutse valgusmeister, tase 6 taotlemisel hinnatakse kompetentse</w:t>
      </w:r>
    </w:p>
    <w:p w:rsidR="004343B2" w:rsidRPr="004343B2" w:rsidRDefault="004343B2" w:rsidP="004343B2">
      <w:pPr>
        <w:numPr>
          <w:ilvl w:val="0"/>
          <w:numId w:val="4"/>
        </w:numPr>
        <w:spacing w:after="0" w:line="240" w:lineRule="auto"/>
        <w:contextualSpacing/>
        <w:jc w:val="both"/>
        <w:rPr>
          <w:rFonts w:ascii="Calibri" w:eastAsia="Times New Roman" w:hAnsi="Calibri" w:cs="Calibri"/>
          <w:i/>
        </w:rPr>
      </w:pPr>
      <w:r w:rsidRPr="004343B2">
        <w:rPr>
          <w:rFonts w:ascii="Calibri" w:eastAsia="Times New Roman" w:hAnsi="Calibri" w:cs="Calibri"/>
        </w:rPr>
        <w:t xml:space="preserve">Valgustustehnika planeerimine </w:t>
      </w:r>
    </w:p>
    <w:p w:rsidR="004343B2" w:rsidRPr="004343B2" w:rsidRDefault="004343B2" w:rsidP="004343B2">
      <w:pPr>
        <w:numPr>
          <w:ilvl w:val="0"/>
          <w:numId w:val="4"/>
        </w:numPr>
        <w:spacing w:after="0" w:line="240" w:lineRule="auto"/>
        <w:contextualSpacing/>
        <w:jc w:val="both"/>
        <w:rPr>
          <w:rFonts w:ascii="Calibri" w:eastAsia="Times New Roman" w:hAnsi="Calibri" w:cs="Calibri"/>
          <w:i/>
        </w:rPr>
      </w:pPr>
      <w:r w:rsidRPr="004343B2">
        <w:rPr>
          <w:rFonts w:ascii="Calibri" w:eastAsia="Times New Roman" w:hAnsi="Calibri" w:cs="Calibri"/>
        </w:rPr>
        <w:t xml:space="preserve">Töötamine valguspuldiga </w:t>
      </w:r>
    </w:p>
    <w:p w:rsidR="004343B2" w:rsidRPr="004343B2" w:rsidRDefault="004343B2" w:rsidP="004343B2">
      <w:pPr>
        <w:numPr>
          <w:ilvl w:val="0"/>
          <w:numId w:val="4"/>
        </w:numPr>
        <w:spacing w:after="0" w:line="240" w:lineRule="auto"/>
        <w:contextualSpacing/>
        <w:jc w:val="both"/>
        <w:rPr>
          <w:rFonts w:ascii="Calibri" w:eastAsia="Times New Roman" w:hAnsi="Calibri" w:cs="Calibri"/>
          <w:i/>
        </w:rPr>
      </w:pPr>
      <w:r w:rsidRPr="004343B2">
        <w:rPr>
          <w:rFonts w:ascii="Calibri" w:eastAsia="Times New Roman" w:hAnsi="Calibri" w:cs="Calibri"/>
        </w:rPr>
        <w:t xml:space="preserve">Valgustehnika paigaldamine, säilitamine ja hooldamine </w:t>
      </w:r>
    </w:p>
    <w:p w:rsidR="004343B2" w:rsidRPr="004343B2" w:rsidRDefault="004343B2" w:rsidP="004343B2">
      <w:pPr>
        <w:numPr>
          <w:ilvl w:val="0"/>
          <w:numId w:val="4"/>
        </w:numPr>
        <w:spacing w:after="0" w:line="240" w:lineRule="auto"/>
        <w:contextualSpacing/>
        <w:jc w:val="both"/>
        <w:rPr>
          <w:rFonts w:ascii="Calibri" w:eastAsia="Times New Roman" w:hAnsi="Calibri" w:cs="Calibri"/>
        </w:rPr>
      </w:pPr>
      <w:r w:rsidRPr="004343B2">
        <w:rPr>
          <w:rFonts w:ascii="Calibri" w:eastAsia="Times New Roman" w:hAnsi="Calibri" w:cs="Calibri"/>
        </w:rPr>
        <w:t xml:space="preserve">Sündmuse teenindamine </w:t>
      </w:r>
    </w:p>
    <w:p w:rsidR="004343B2" w:rsidRPr="004343B2" w:rsidRDefault="004343B2" w:rsidP="004343B2">
      <w:pPr>
        <w:numPr>
          <w:ilvl w:val="0"/>
          <w:numId w:val="4"/>
        </w:numPr>
        <w:spacing w:after="0" w:line="240" w:lineRule="auto"/>
        <w:contextualSpacing/>
        <w:jc w:val="both"/>
        <w:rPr>
          <w:rFonts w:ascii="Calibri" w:eastAsia="Times New Roman" w:hAnsi="Calibri" w:cs="Calibri"/>
        </w:rPr>
      </w:pPr>
      <w:r w:rsidRPr="004343B2">
        <w:rPr>
          <w:rFonts w:ascii="Calibri" w:eastAsia="Times New Roman" w:hAnsi="Calibri" w:cs="Calibri"/>
        </w:rPr>
        <w:t>Kutset läbiv kompetents</w:t>
      </w:r>
    </w:p>
    <w:p w:rsidR="004343B2" w:rsidRPr="004343B2" w:rsidRDefault="004343B2" w:rsidP="004343B2">
      <w:pPr>
        <w:numPr>
          <w:ilvl w:val="0"/>
          <w:numId w:val="6"/>
        </w:numPr>
        <w:spacing w:after="0" w:line="240" w:lineRule="auto"/>
        <w:jc w:val="both"/>
        <w:rPr>
          <w:rFonts w:ascii="Calibri" w:eastAsia="Times New Roman" w:hAnsi="Calibri" w:cs="Calibri"/>
          <w:bCs/>
          <w:i/>
        </w:rPr>
      </w:pPr>
      <w:r w:rsidRPr="004343B2">
        <w:rPr>
          <w:rFonts w:ascii="Calibri" w:eastAsia="Times New Roman" w:hAnsi="Calibri" w:cs="Calibri"/>
          <w:bCs/>
          <w:i/>
        </w:rPr>
        <w:t xml:space="preserve">Spetsialiseerumisel valguskujundusele (kutsenimetusega valguskujundaja, tase 6) hinnatakse </w:t>
      </w:r>
      <w:r w:rsidRPr="004343B2">
        <w:rPr>
          <w:rFonts w:ascii="Calibri" w:eastAsia="Times New Roman" w:hAnsi="Calibri" w:cs="Calibri"/>
          <w:bCs/>
          <w:i/>
          <w:u w:val="single"/>
        </w:rPr>
        <w:t>lisaks</w:t>
      </w:r>
      <w:r w:rsidRPr="004343B2">
        <w:rPr>
          <w:rFonts w:ascii="Calibri" w:eastAsia="Times New Roman" w:hAnsi="Calibri" w:cs="Calibri"/>
          <w:bCs/>
          <w:i/>
        </w:rPr>
        <w:t xml:space="preserve"> kompetents</w:t>
      </w:r>
    </w:p>
    <w:p w:rsidR="004343B2" w:rsidRPr="004343B2" w:rsidRDefault="004343B2" w:rsidP="004343B2">
      <w:pPr>
        <w:numPr>
          <w:ilvl w:val="0"/>
          <w:numId w:val="4"/>
        </w:numPr>
        <w:spacing w:after="0" w:line="240" w:lineRule="auto"/>
        <w:contextualSpacing/>
        <w:jc w:val="both"/>
        <w:rPr>
          <w:rFonts w:ascii="Calibri" w:eastAsia="Times New Roman" w:hAnsi="Calibri" w:cs="Calibri"/>
        </w:rPr>
      </w:pPr>
      <w:r w:rsidRPr="004343B2">
        <w:rPr>
          <w:rFonts w:ascii="Calibri" w:eastAsia="Times New Roman" w:hAnsi="Calibri" w:cs="Calibri"/>
        </w:rPr>
        <w:t>Valgusrežii loomine</w:t>
      </w:r>
    </w:p>
    <w:p w:rsidR="004343B2" w:rsidRPr="004343B2" w:rsidRDefault="004343B2" w:rsidP="004343B2">
      <w:pPr>
        <w:spacing w:after="0" w:line="240" w:lineRule="auto"/>
        <w:ind w:left="720"/>
        <w:contextualSpacing/>
        <w:jc w:val="both"/>
        <w:rPr>
          <w:rFonts w:ascii="Calibri" w:eastAsia="Times New Roman" w:hAnsi="Calibri" w:cs="Calibri"/>
          <w:bCs/>
          <w:i/>
        </w:rPr>
      </w:pPr>
    </w:p>
    <w:p w:rsidR="004343B2" w:rsidRPr="004343B2" w:rsidRDefault="004343B2" w:rsidP="004343B2">
      <w:pPr>
        <w:spacing w:after="0" w:line="240" w:lineRule="auto"/>
        <w:contextualSpacing/>
        <w:jc w:val="both"/>
        <w:rPr>
          <w:rFonts w:ascii="Calibri" w:eastAsia="Times New Roman" w:hAnsi="Calibri" w:cs="Calibri"/>
          <w:bCs/>
        </w:rPr>
      </w:pPr>
    </w:p>
    <w:p w:rsidR="004343B2" w:rsidRPr="004343B2" w:rsidRDefault="004343B2" w:rsidP="004343B2">
      <w:pPr>
        <w:spacing w:after="0" w:line="240" w:lineRule="auto"/>
        <w:contextualSpacing/>
        <w:jc w:val="both"/>
        <w:rPr>
          <w:rFonts w:ascii="Calibri" w:eastAsia="Times New Roman" w:hAnsi="Calibri" w:cs="Calibri"/>
          <w:bCs/>
        </w:rPr>
      </w:pPr>
      <w:r w:rsidRPr="004343B2">
        <w:rPr>
          <w:rFonts w:ascii="Calibri" w:eastAsia="Times New Roman" w:hAnsi="Calibri" w:cs="Calibri"/>
          <w:bCs/>
        </w:rPr>
        <w:t>Hindamiskomisjoni ettepanek kutse andmise või mitteandmise kohta kujuneb kogu hindamis-protsessi läbimise järel.</w:t>
      </w:r>
    </w:p>
    <w:p w:rsidR="004343B2" w:rsidRPr="004343B2" w:rsidRDefault="004343B2" w:rsidP="004343B2">
      <w:pPr>
        <w:spacing w:after="0" w:line="240" w:lineRule="auto"/>
        <w:contextualSpacing/>
        <w:rPr>
          <w:rFonts w:ascii="Calibri" w:eastAsia="Times New Roman" w:hAnsi="Calibri" w:cs="Calibri"/>
          <w:b/>
          <w:bCs/>
          <w:color w:val="0070C0"/>
        </w:rPr>
      </w:pPr>
    </w:p>
    <w:p w:rsidR="004343B2" w:rsidRPr="004343B2" w:rsidRDefault="004343B2" w:rsidP="004343B2">
      <w:pPr>
        <w:spacing w:after="0" w:line="240" w:lineRule="auto"/>
        <w:contextualSpacing/>
        <w:rPr>
          <w:rFonts w:ascii="Calibri" w:eastAsia="Times New Roman" w:hAnsi="Calibri" w:cs="Calibri"/>
          <w:b/>
          <w:bCs/>
          <w:color w:val="0070C0"/>
        </w:rPr>
      </w:pPr>
    </w:p>
    <w:p w:rsidR="004343B2" w:rsidRPr="004343B2" w:rsidRDefault="004343B2" w:rsidP="004343B2">
      <w:pPr>
        <w:spacing w:after="0" w:line="240" w:lineRule="auto"/>
        <w:contextualSpacing/>
        <w:rPr>
          <w:rFonts w:ascii="Calibri" w:eastAsia="Times New Roman" w:hAnsi="Calibri" w:cs="Calibri"/>
          <w:b/>
          <w:bCs/>
          <w:color w:val="0070C0"/>
        </w:rPr>
      </w:pPr>
    </w:p>
    <w:p w:rsidR="004343B2" w:rsidRPr="004343B2" w:rsidRDefault="004343B2" w:rsidP="004343B2">
      <w:pPr>
        <w:spacing w:after="0" w:line="240" w:lineRule="auto"/>
        <w:contextualSpacing/>
        <w:rPr>
          <w:rFonts w:ascii="Calibri" w:eastAsia="Times New Roman" w:hAnsi="Calibri" w:cs="Calibri"/>
          <w:b/>
          <w:bCs/>
          <w:color w:val="0070C0"/>
        </w:rPr>
      </w:pPr>
    </w:p>
    <w:p w:rsidR="004343B2" w:rsidRPr="004343B2" w:rsidRDefault="004343B2" w:rsidP="004343B2">
      <w:pPr>
        <w:numPr>
          <w:ilvl w:val="0"/>
          <w:numId w:val="2"/>
        </w:numPr>
        <w:tabs>
          <w:tab w:val="left" w:pos="284"/>
          <w:tab w:val="left" w:pos="426"/>
        </w:tabs>
        <w:spacing w:after="0" w:line="240" w:lineRule="auto"/>
        <w:ind w:left="709" w:hanging="720"/>
        <w:contextualSpacing/>
        <w:rPr>
          <w:rFonts w:ascii="Calibri" w:eastAsia="Times New Roman" w:hAnsi="Calibri" w:cs="Calibri"/>
          <w:b/>
          <w:bCs/>
          <w:color w:val="0070C0"/>
        </w:rPr>
      </w:pPr>
      <w:r w:rsidRPr="004343B2">
        <w:rPr>
          <w:rFonts w:ascii="Calibri" w:eastAsia="Times New Roman" w:hAnsi="Calibri" w:cs="Calibri"/>
          <w:b/>
          <w:bCs/>
          <w:color w:val="0070C0"/>
        </w:rPr>
        <w:t>Hindamismeetodid ja nende kirjeldus</w:t>
      </w:r>
    </w:p>
    <w:p w:rsidR="004343B2" w:rsidRPr="004343B2" w:rsidRDefault="004343B2" w:rsidP="004343B2">
      <w:pPr>
        <w:spacing w:after="0" w:line="240" w:lineRule="auto"/>
        <w:rPr>
          <w:rFonts w:ascii="Calibri" w:eastAsia="Times New Roman" w:hAnsi="Calibri" w:cs="Calibri"/>
          <w:bCs/>
        </w:rPr>
      </w:pPr>
    </w:p>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b/>
        </w:rPr>
        <w:t>Praktiline ülesanne</w:t>
      </w:r>
      <w:r w:rsidRPr="004343B2">
        <w:rPr>
          <w:rFonts w:ascii="Calibri" w:eastAsia="Times New Roman" w:hAnsi="Calibri" w:cs="Calibri"/>
        </w:rPr>
        <w:t xml:space="preserve"> – taotleja tõendab kompetentse, täites tööülesannet, millel on konkreetne tulemus. Praktilise töö käigus hinnatakse mh ohutus- ja turvanõuete järgimist. Kutseeksamile võib võtta kaasa oma valguspuldi ning arvuti koos joonestustarkvaraga.</w:t>
      </w: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b/>
        </w:rPr>
        <w:t>Vestlus</w:t>
      </w:r>
      <w:r w:rsidRPr="004343B2">
        <w:rPr>
          <w:rFonts w:ascii="Calibri" w:eastAsia="Times New Roman" w:hAnsi="Calibri" w:cs="Calibri"/>
        </w:rPr>
        <w:t xml:space="preserve"> – taotleja tõendab kompetentse, kirjeldades oma tegevust ning vastates suuliselt hindajate küsimustele. Vestluse käigus hinnatakse terminoloogia tundmist ja teoreetilisi teadmisi ning mh ka suhtlemisoskust, keeleoskust, korrektset erialase terminoloogia kasutamist. Vestluse käigus on taotlejal võimalik tutvustada oma töökogemust, tehtud töid jm.</w:t>
      </w:r>
    </w:p>
    <w:p w:rsidR="004343B2" w:rsidRPr="004343B2" w:rsidRDefault="004343B2" w:rsidP="004343B2">
      <w:pPr>
        <w:tabs>
          <w:tab w:val="left" w:pos="284"/>
          <w:tab w:val="left" w:pos="426"/>
        </w:tabs>
        <w:spacing w:after="0" w:line="240" w:lineRule="auto"/>
        <w:ind w:left="709"/>
        <w:contextualSpacing/>
        <w:rPr>
          <w:rFonts w:ascii="Calibri" w:eastAsia="Times New Roman" w:hAnsi="Calibri" w:cs="Calibri"/>
          <w:b/>
          <w:bCs/>
          <w:color w:val="0070C0"/>
        </w:rPr>
      </w:pPr>
    </w:p>
    <w:p w:rsidR="004343B2" w:rsidRPr="004343B2" w:rsidRDefault="004343B2" w:rsidP="004343B2">
      <w:pPr>
        <w:numPr>
          <w:ilvl w:val="0"/>
          <w:numId w:val="2"/>
        </w:numPr>
        <w:tabs>
          <w:tab w:val="left" w:pos="284"/>
          <w:tab w:val="left" w:pos="426"/>
        </w:tabs>
        <w:spacing w:after="0" w:line="240" w:lineRule="auto"/>
        <w:ind w:left="709" w:hanging="720"/>
        <w:contextualSpacing/>
        <w:rPr>
          <w:rFonts w:ascii="Calibri" w:eastAsia="Times New Roman" w:hAnsi="Calibri" w:cs="Calibri"/>
          <w:b/>
          <w:bCs/>
          <w:color w:val="0070C0"/>
        </w:rPr>
      </w:pPr>
      <w:r w:rsidRPr="004343B2">
        <w:rPr>
          <w:rFonts w:ascii="Calibri" w:eastAsia="Times New Roman" w:hAnsi="Calibri" w:cs="Calibri"/>
          <w:b/>
          <w:bCs/>
          <w:color w:val="0070C0"/>
        </w:rPr>
        <w:t>Hindamiskriteeriumid</w:t>
      </w:r>
    </w:p>
    <w:p w:rsidR="004343B2" w:rsidRPr="004343B2" w:rsidRDefault="004343B2" w:rsidP="004343B2">
      <w:pPr>
        <w:spacing w:after="0" w:line="240" w:lineRule="auto"/>
        <w:contextualSpacing/>
        <w:rPr>
          <w:rFonts w:ascii="Calibri" w:eastAsia="Times New Roman" w:hAnsi="Calibri" w:cs="Calibr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252"/>
        <w:gridCol w:w="4536"/>
      </w:tblGrid>
      <w:tr w:rsidR="004343B2" w:rsidRPr="004343B2" w:rsidTr="00653C2E">
        <w:tc>
          <w:tcPr>
            <w:tcW w:w="4786" w:type="dxa"/>
            <w:gridSpan w:val="2"/>
            <w:shd w:val="clear" w:color="auto" w:fill="auto"/>
          </w:tcPr>
          <w:p w:rsidR="004343B2" w:rsidRPr="004343B2" w:rsidRDefault="004343B2" w:rsidP="004343B2">
            <w:pPr>
              <w:spacing w:after="0" w:line="240" w:lineRule="auto"/>
              <w:contextualSpacing/>
              <w:rPr>
                <w:rFonts w:ascii="Calibri" w:eastAsia="Times New Roman" w:hAnsi="Calibri" w:cs="Calibri"/>
                <w:b/>
                <w:bCs/>
                <w:color w:val="0070C0"/>
              </w:rPr>
            </w:pPr>
            <w:r w:rsidRPr="004343B2">
              <w:rPr>
                <w:rFonts w:ascii="Calibri" w:eastAsia="Times New Roman" w:hAnsi="Calibri" w:cs="Calibri"/>
                <w:b/>
              </w:rPr>
              <w:t>Tegevusnäitaja/hindamiskriteerium kutsestandardist</w:t>
            </w:r>
          </w:p>
        </w:tc>
        <w:tc>
          <w:tcPr>
            <w:tcW w:w="4536" w:type="dxa"/>
            <w:shd w:val="clear" w:color="auto" w:fill="auto"/>
          </w:tcPr>
          <w:p w:rsidR="004343B2" w:rsidRPr="004343B2" w:rsidRDefault="004343B2" w:rsidP="004343B2">
            <w:pPr>
              <w:spacing w:after="0" w:line="240" w:lineRule="auto"/>
              <w:contextualSpacing/>
              <w:rPr>
                <w:rFonts w:ascii="Calibri" w:eastAsia="Times New Roman" w:hAnsi="Calibri" w:cs="Calibri"/>
                <w:b/>
                <w:bCs/>
                <w:color w:val="0070C0"/>
              </w:rPr>
            </w:pPr>
            <w:r w:rsidRPr="004343B2">
              <w:rPr>
                <w:rFonts w:ascii="Calibri" w:eastAsia="Times New Roman" w:hAnsi="Calibri" w:cs="Arial"/>
                <w:b/>
              </w:rPr>
              <w:t>Tõendamise viis (mida teeb kutseeksamil)</w:t>
            </w:r>
          </w:p>
        </w:tc>
      </w:tr>
      <w:tr w:rsidR="004343B2" w:rsidRPr="004343B2" w:rsidTr="00653C2E">
        <w:tc>
          <w:tcPr>
            <w:tcW w:w="9322" w:type="dxa"/>
            <w:gridSpan w:val="3"/>
            <w:shd w:val="clear" w:color="auto" w:fill="auto"/>
          </w:tcPr>
          <w:p w:rsidR="004343B2" w:rsidRPr="004343B2" w:rsidRDefault="004343B2" w:rsidP="004343B2">
            <w:pPr>
              <w:spacing w:after="0" w:line="240" w:lineRule="auto"/>
              <w:contextualSpacing/>
              <w:rPr>
                <w:rFonts w:ascii="Calibri" w:eastAsia="Times New Roman" w:hAnsi="Calibri" w:cs="Calibri"/>
                <w:b/>
                <w:bCs/>
              </w:rPr>
            </w:pPr>
            <w:r w:rsidRPr="004343B2">
              <w:rPr>
                <w:rFonts w:ascii="Calibri" w:eastAsia="Times New Roman" w:hAnsi="Calibri" w:cs="Calibri"/>
                <w:b/>
              </w:rPr>
              <w:t>B.2.1 Valgustustehnika planeerimine</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1.</w:t>
            </w:r>
          </w:p>
        </w:tc>
        <w:tc>
          <w:tcPr>
            <w:tcW w:w="4252" w:type="dxa"/>
            <w:shd w:val="clear" w:color="auto" w:fill="auto"/>
          </w:tcPr>
          <w:p w:rsidR="004343B2" w:rsidRPr="004343B2" w:rsidRDefault="004343B2" w:rsidP="004343B2">
            <w:pPr>
              <w:spacing w:after="0" w:line="240" w:lineRule="auto"/>
              <w:contextualSpacing/>
              <w:jc w:val="both"/>
              <w:rPr>
                <w:rFonts w:ascii="Calibri" w:eastAsia="Times New Roman" w:hAnsi="Calibri" w:cs="Calibri"/>
              </w:rPr>
            </w:pPr>
            <w:r w:rsidRPr="004343B2">
              <w:rPr>
                <w:rFonts w:ascii="Calibri" w:eastAsia="Times New Roman" w:hAnsi="Calibri" w:cs="Calibri"/>
              </w:rPr>
              <w:t>Koostab tehnika riputusplaani, arvestades seadmete mehhaanilisi koormusi, kandevõimet ja jagunemist riputus-/toetuspunktide vahel.</w:t>
            </w:r>
          </w:p>
        </w:tc>
        <w:tc>
          <w:tcPr>
            <w:tcW w:w="4536" w:type="dxa"/>
            <w:vMerge w:val="restart"/>
            <w:shd w:val="clear" w:color="auto" w:fill="auto"/>
          </w:tcPr>
          <w:p w:rsidR="004343B2" w:rsidRPr="004343B2" w:rsidRDefault="004343B2" w:rsidP="004343B2">
            <w:pPr>
              <w:spacing w:after="0" w:line="240" w:lineRule="auto"/>
              <w:contextualSpacing/>
              <w:rPr>
                <w:rFonts w:ascii="Calibri" w:eastAsia="Times New Roman" w:hAnsi="Calibri" w:cs="Calibri"/>
                <w:bCs/>
                <w:i/>
              </w:rPr>
            </w:pPr>
          </w:p>
          <w:p w:rsidR="004343B2" w:rsidRPr="004343B2" w:rsidRDefault="004343B2" w:rsidP="004343B2">
            <w:pPr>
              <w:spacing w:after="0" w:line="240" w:lineRule="auto"/>
              <w:contextualSpacing/>
              <w:rPr>
                <w:rFonts w:ascii="Calibri" w:eastAsia="Times New Roman" w:hAnsi="Calibri" w:cs="Calibri"/>
                <w:bCs/>
                <w:i/>
              </w:rPr>
            </w:pPr>
          </w:p>
          <w:p w:rsidR="004343B2" w:rsidRPr="004343B2" w:rsidRDefault="004343B2" w:rsidP="004343B2">
            <w:pPr>
              <w:spacing w:after="0" w:line="240" w:lineRule="auto"/>
              <w:contextualSpacing/>
              <w:rPr>
                <w:rFonts w:ascii="Calibri" w:eastAsia="Times New Roman" w:hAnsi="Calibri" w:cs="Calibri"/>
                <w:bCs/>
                <w:i/>
              </w:rPr>
            </w:pPr>
          </w:p>
          <w:p w:rsidR="004343B2" w:rsidRPr="004343B2" w:rsidRDefault="004343B2" w:rsidP="004343B2">
            <w:pPr>
              <w:spacing w:after="0" w:line="240" w:lineRule="auto"/>
              <w:contextualSpacing/>
              <w:rPr>
                <w:rFonts w:ascii="Calibri" w:eastAsia="Times New Roman" w:hAnsi="Calibri" w:cs="Calibri"/>
                <w:bCs/>
                <w:i/>
              </w:rPr>
            </w:pPr>
          </w:p>
          <w:p w:rsidR="004343B2" w:rsidRPr="004343B2" w:rsidRDefault="004343B2" w:rsidP="004343B2">
            <w:pPr>
              <w:spacing w:after="0" w:line="240" w:lineRule="auto"/>
              <w:contextualSpacing/>
              <w:rPr>
                <w:rFonts w:ascii="Calibri" w:eastAsia="Times New Roman" w:hAnsi="Calibri" w:cs="Calibri"/>
                <w:bCs/>
                <w:i/>
              </w:rPr>
            </w:pPr>
          </w:p>
          <w:p w:rsidR="004343B2" w:rsidRPr="004343B2" w:rsidRDefault="004343B2" w:rsidP="004343B2">
            <w:pPr>
              <w:spacing w:after="0" w:line="240" w:lineRule="auto"/>
              <w:contextualSpacing/>
              <w:rPr>
                <w:rFonts w:ascii="Calibri" w:eastAsia="Times New Roman" w:hAnsi="Calibri" w:cs="Calibri"/>
                <w:bCs/>
                <w:i/>
              </w:rPr>
            </w:pPr>
            <w:r w:rsidRPr="004343B2">
              <w:rPr>
                <w:rFonts w:ascii="Calibri" w:eastAsia="Times New Roman" w:hAnsi="Calibri" w:cs="Calibri"/>
                <w:bCs/>
                <w:i/>
              </w:rPr>
              <w:t>Praktiline ülesanne: skitseerib etteantud kriteeriumide/ülesande järgi riputus-, voolujaotus- ja signaalijaotusplaani, patch-listi, filtreerimisplaani ja suunamisplaani; vormistab (oma) joonestustarkvara kasutades elektroonse plaani. K</w:t>
            </w:r>
            <w:r w:rsidRPr="004343B2">
              <w:rPr>
                <w:rFonts w:ascii="Calibri" w:eastAsia="Times New Roman" w:hAnsi="Calibri" w:cs="Calibri"/>
                <w:bCs/>
                <w:i/>
                <w:lang w:eastAsia="et-EE"/>
              </w:rPr>
              <w:t>irjeldab oma tegevust, vastab küsimustele, sh sündmuse valgustamiseks vajalike seadmete osas.</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2.</w:t>
            </w:r>
          </w:p>
        </w:tc>
        <w:tc>
          <w:tcPr>
            <w:tcW w:w="4252" w:type="dxa"/>
            <w:shd w:val="clear" w:color="auto" w:fill="auto"/>
          </w:tcPr>
          <w:p w:rsidR="004343B2" w:rsidRPr="004343B2" w:rsidRDefault="004343B2" w:rsidP="004343B2">
            <w:pPr>
              <w:spacing w:after="0" w:line="240" w:lineRule="auto"/>
              <w:contextualSpacing/>
              <w:jc w:val="both"/>
              <w:rPr>
                <w:rFonts w:ascii="Calibri" w:eastAsia="Times New Roman" w:hAnsi="Calibri" w:cs="Calibri"/>
              </w:rPr>
            </w:pPr>
            <w:r w:rsidRPr="004343B2">
              <w:rPr>
                <w:rFonts w:ascii="Calibri" w:eastAsia="Times New Roman" w:hAnsi="Calibri" w:cs="Calibri"/>
              </w:rPr>
              <w:t>Koostab optimaalse kaabelduse plaani (energiajaotusplaan), arvestades seadmete energiavõimsuste tarbimist ning lähtudes olemasolevatest energiaressurssidest. Vajadusel muudab valgusrežiid/pilti, säilitades võimalikult täpselt sündmusele loodud valgusrežii plaani.</w:t>
            </w:r>
          </w:p>
        </w:tc>
        <w:tc>
          <w:tcPr>
            <w:tcW w:w="4536" w:type="dxa"/>
            <w:vMerge/>
            <w:shd w:val="clear" w:color="auto" w:fill="auto"/>
          </w:tcPr>
          <w:p w:rsidR="004343B2" w:rsidRPr="004343B2" w:rsidRDefault="004343B2" w:rsidP="004343B2">
            <w:pPr>
              <w:spacing w:after="0" w:line="240" w:lineRule="auto"/>
              <w:contextualSpacing/>
              <w:rPr>
                <w:rFonts w:ascii="Calibri" w:eastAsia="Times New Roman" w:hAnsi="Calibri" w:cs="Calibri"/>
                <w:b/>
                <w:bCs/>
                <w:i/>
              </w:rPr>
            </w:pP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3.</w:t>
            </w:r>
          </w:p>
        </w:tc>
        <w:tc>
          <w:tcPr>
            <w:tcW w:w="4252" w:type="dxa"/>
            <w:shd w:val="clear" w:color="auto" w:fill="auto"/>
          </w:tcPr>
          <w:p w:rsidR="004343B2" w:rsidRPr="004343B2" w:rsidRDefault="004343B2" w:rsidP="004343B2">
            <w:pPr>
              <w:spacing w:after="0" w:line="240" w:lineRule="auto"/>
              <w:contextualSpacing/>
              <w:jc w:val="both"/>
              <w:rPr>
                <w:rFonts w:ascii="Calibri" w:eastAsia="Times New Roman" w:hAnsi="Calibri" w:cs="Calibri"/>
              </w:rPr>
            </w:pPr>
            <w:r w:rsidRPr="004343B2">
              <w:rPr>
                <w:rFonts w:ascii="Calibri" w:eastAsia="Times New Roman" w:hAnsi="Calibri" w:cs="Calibri"/>
              </w:rPr>
              <w:t>Koostab optimaalse signaalijaotusplaani (sh konverterid ja signaalijagajad), lähtudes vajalikust kanalite arvust.</w:t>
            </w:r>
          </w:p>
        </w:tc>
        <w:tc>
          <w:tcPr>
            <w:tcW w:w="4536" w:type="dxa"/>
            <w:vMerge/>
            <w:shd w:val="clear" w:color="auto" w:fill="auto"/>
          </w:tcPr>
          <w:p w:rsidR="004343B2" w:rsidRPr="004343B2" w:rsidRDefault="004343B2" w:rsidP="004343B2">
            <w:pPr>
              <w:spacing w:after="0" w:line="240" w:lineRule="auto"/>
              <w:contextualSpacing/>
              <w:rPr>
                <w:rFonts w:ascii="Calibri" w:eastAsia="Times New Roman" w:hAnsi="Calibri" w:cs="Calibri"/>
                <w:b/>
                <w:bCs/>
                <w:i/>
              </w:rPr>
            </w:pP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4.</w:t>
            </w:r>
          </w:p>
        </w:tc>
        <w:tc>
          <w:tcPr>
            <w:tcW w:w="4252" w:type="dxa"/>
            <w:shd w:val="clear" w:color="auto" w:fill="auto"/>
          </w:tcPr>
          <w:p w:rsidR="004343B2" w:rsidRPr="004343B2" w:rsidRDefault="004343B2" w:rsidP="004343B2">
            <w:pPr>
              <w:spacing w:after="0" w:line="240" w:lineRule="auto"/>
              <w:contextualSpacing/>
              <w:jc w:val="both"/>
              <w:rPr>
                <w:rFonts w:ascii="Calibri" w:eastAsia="Times New Roman" w:hAnsi="Calibri" w:cs="Calibri"/>
              </w:rPr>
            </w:pPr>
            <w:r w:rsidRPr="004343B2">
              <w:rPr>
                <w:rFonts w:ascii="Calibri" w:eastAsia="Times New Roman" w:hAnsi="Calibri" w:cs="Calibri"/>
              </w:rPr>
              <w:t>Koostab sündmuse valgustamiseks vajalike seadmete loetelu.</w:t>
            </w:r>
          </w:p>
        </w:tc>
        <w:tc>
          <w:tcPr>
            <w:tcW w:w="4536" w:type="dxa"/>
            <w:vMerge/>
            <w:shd w:val="clear" w:color="auto" w:fill="auto"/>
          </w:tcPr>
          <w:p w:rsidR="004343B2" w:rsidRPr="004343B2" w:rsidRDefault="004343B2" w:rsidP="004343B2">
            <w:pPr>
              <w:spacing w:after="0" w:line="240" w:lineRule="auto"/>
              <w:contextualSpacing/>
              <w:rPr>
                <w:rFonts w:ascii="Calibri" w:eastAsia="Times New Roman" w:hAnsi="Calibri" w:cs="Calibri"/>
                <w:b/>
                <w:bCs/>
                <w:i/>
              </w:rPr>
            </w:pP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5.</w:t>
            </w:r>
          </w:p>
        </w:tc>
        <w:tc>
          <w:tcPr>
            <w:tcW w:w="4252" w:type="dxa"/>
            <w:shd w:val="clear" w:color="auto" w:fill="auto"/>
          </w:tcPr>
          <w:p w:rsidR="004343B2" w:rsidRPr="004343B2" w:rsidRDefault="004343B2" w:rsidP="004343B2">
            <w:pPr>
              <w:spacing w:after="0" w:line="240" w:lineRule="auto"/>
              <w:contextualSpacing/>
              <w:jc w:val="both"/>
              <w:rPr>
                <w:rFonts w:ascii="Calibri" w:eastAsia="Times New Roman" w:hAnsi="Calibri" w:cs="Calibri"/>
                <w:b/>
                <w:bCs/>
              </w:rPr>
            </w:pPr>
            <w:r w:rsidRPr="004343B2">
              <w:rPr>
                <w:rFonts w:ascii="Calibri" w:eastAsia="Times New Roman" w:hAnsi="Calibri" w:cs="Calibri"/>
              </w:rPr>
              <w:t>Kasutab oma töös joonestamistarkvara.</w:t>
            </w:r>
          </w:p>
        </w:tc>
        <w:tc>
          <w:tcPr>
            <w:tcW w:w="4536" w:type="dxa"/>
            <w:vMerge/>
            <w:shd w:val="clear" w:color="auto" w:fill="auto"/>
          </w:tcPr>
          <w:p w:rsidR="004343B2" w:rsidRPr="004343B2" w:rsidRDefault="004343B2" w:rsidP="004343B2">
            <w:pPr>
              <w:spacing w:after="0" w:line="240" w:lineRule="auto"/>
              <w:contextualSpacing/>
              <w:rPr>
                <w:rFonts w:ascii="Calibri" w:eastAsia="Times New Roman" w:hAnsi="Calibri" w:cs="Calibri"/>
                <w:b/>
                <w:bCs/>
                <w:i/>
              </w:rPr>
            </w:pPr>
          </w:p>
        </w:tc>
      </w:tr>
      <w:tr w:rsidR="004343B2" w:rsidRPr="004343B2" w:rsidTr="00653C2E">
        <w:tc>
          <w:tcPr>
            <w:tcW w:w="9322" w:type="dxa"/>
            <w:gridSpan w:val="3"/>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
              </w:rPr>
              <w:t>B.2.2 Töötamine valguspuldiga</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1.</w:t>
            </w:r>
          </w:p>
        </w:tc>
        <w:tc>
          <w:tcPr>
            <w:tcW w:w="4252" w:type="dxa"/>
            <w:shd w:val="clear" w:color="auto" w:fill="auto"/>
          </w:tcPr>
          <w:p w:rsidR="004343B2" w:rsidRPr="004343B2" w:rsidRDefault="004343B2" w:rsidP="004343B2">
            <w:pPr>
              <w:spacing w:after="0" w:line="240" w:lineRule="auto"/>
              <w:contextualSpacing/>
              <w:jc w:val="both"/>
              <w:rPr>
                <w:rFonts w:ascii="Calibri" w:eastAsia="Times New Roman" w:hAnsi="Calibri" w:cs="Calibri"/>
                <w:bCs/>
              </w:rPr>
            </w:pPr>
            <w:r w:rsidRPr="004343B2">
              <w:rPr>
                <w:rFonts w:ascii="Calibri" w:eastAsia="Times New Roman" w:hAnsi="Calibri" w:cs="Calibri"/>
                <w:bCs/>
              </w:rPr>
              <w:t>Sünkroniseerib valguspuldi ja seadmed.</w:t>
            </w:r>
          </w:p>
        </w:tc>
        <w:tc>
          <w:tcPr>
            <w:tcW w:w="4536" w:type="dxa"/>
            <w:vMerge w:val="restart"/>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Cs/>
                <w:i/>
                <w:lang w:eastAsia="et-EE"/>
              </w:rPr>
              <w:t xml:space="preserve">Praktiline ülesanne: teeb patchi, loob grupid, paletid ja efektid, valguspildid, taasesitab valgusrežii. </w:t>
            </w:r>
            <w:r w:rsidRPr="004343B2">
              <w:rPr>
                <w:rFonts w:ascii="Calibri" w:eastAsia="Times New Roman" w:hAnsi="Calibri" w:cs="Calibri"/>
                <w:bCs/>
                <w:i/>
              </w:rPr>
              <w:t>K</w:t>
            </w:r>
            <w:r w:rsidRPr="004343B2">
              <w:rPr>
                <w:rFonts w:ascii="Calibri" w:eastAsia="Times New Roman" w:hAnsi="Calibri" w:cs="Calibri"/>
                <w:bCs/>
                <w:i/>
                <w:lang w:eastAsia="et-EE"/>
              </w:rPr>
              <w:t>irjeldab oma tegevust, vastab küsimustele.</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2.</w:t>
            </w:r>
          </w:p>
        </w:tc>
        <w:tc>
          <w:tcPr>
            <w:tcW w:w="4252" w:type="dxa"/>
            <w:shd w:val="clear" w:color="auto" w:fill="auto"/>
          </w:tcPr>
          <w:p w:rsidR="004343B2" w:rsidRPr="004343B2" w:rsidRDefault="004343B2" w:rsidP="004343B2">
            <w:pPr>
              <w:spacing w:after="0" w:line="240" w:lineRule="auto"/>
              <w:contextualSpacing/>
              <w:jc w:val="both"/>
              <w:rPr>
                <w:rFonts w:ascii="Calibri" w:eastAsia="Times New Roman" w:hAnsi="Calibri" w:cs="Calibri"/>
                <w:bCs/>
              </w:rPr>
            </w:pPr>
            <w:r w:rsidRPr="004343B2">
              <w:rPr>
                <w:rFonts w:ascii="Calibri" w:eastAsia="Times New Roman" w:hAnsi="Calibri" w:cs="Calibri"/>
                <w:bCs/>
              </w:rPr>
              <w:t>Sisestab valguspildid valguspulti, vajadusel töötleb neid.</w:t>
            </w:r>
          </w:p>
        </w:tc>
        <w:tc>
          <w:tcPr>
            <w:tcW w:w="4536" w:type="dxa"/>
            <w:vMerge/>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3.</w:t>
            </w:r>
          </w:p>
        </w:tc>
        <w:tc>
          <w:tcPr>
            <w:tcW w:w="4252" w:type="dxa"/>
            <w:shd w:val="clear" w:color="auto" w:fill="auto"/>
          </w:tcPr>
          <w:p w:rsidR="004343B2" w:rsidRPr="004343B2" w:rsidRDefault="004343B2" w:rsidP="004343B2">
            <w:pPr>
              <w:spacing w:after="0" w:line="240" w:lineRule="auto"/>
              <w:contextualSpacing/>
              <w:jc w:val="both"/>
              <w:rPr>
                <w:rFonts w:ascii="Calibri" w:eastAsia="Times New Roman" w:hAnsi="Calibri" w:cs="Calibri"/>
                <w:b/>
                <w:bCs/>
              </w:rPr>
            </w:pPr>
            <w:r w:rsidRPr="004343B2">
              <w:rPr>
                <w:rFonts w:ascii="Calibri" w:eastAsia="Times New Roman" w:hAnsi="Calibri" w:cs="Calibri"/>
              </w:rPr>
              <w:t>Taasesitab valgusrežii, lähtudes kokkulepitud kontseptsioonist.</w:t>
            </w:r>
          </w:p>
        </w:tc>
        <w:tc>
          <w:tcPr>
            <w:tcW w:w="4536" w:type="dxa"/>
            <w:vMerge/>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tc>
      </w:tr>
      <w:tr w:rsidR="004343B2" w:rsidRPr="004343B2" w:rsidTr="00653C2E">
        <w:tc>
          <w:tcPr>
            <w:tcW w:w="9322" w:type="dxa"/>
            <w:gridSpan w:val="3"/>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
              </w:rPr>
              <w:t>B.2.3 Valgustehnika paigaldamine, säilitamine ja hooldamine</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1.</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Juhendab seadmete paigaldamist, vajadusel paigaldab seadmed vastavalt joonistele (paigutusplaan, signaali jaotusplaan ja energia jaotusplaan) ja arvestades ohutusnõudeid (nt ettenähtud turvatrossid, riputuskonksud). Veendub seadmete töökorras olekus.</w:t>
            </w:r>
          </w:p>
        </w:tc>
        <w:tc>
          <w:tcPr>
            <w:tcW w:w="4536" w:type="dxa"/>
            <w:vMerge w:val="restart"/>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Cs/>
                <w:i/>
                <w:lang w:eastAsia="et-EE"/>
              </w:rPr>
              <w:lastRenderedPageBreak/>
              <w:t>Kirjeldab valgustehnika paigaldamise, säilitamise ja hooldamisega seotud tegevusi, toob kogemuse põhjal näiteid, vastab küsimustele.</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2.</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Juhendab seadmete suunamist, vajadusel suunab seadmed vastavalt suunanimekirjale/-plaanile ja valguskujundaja juhendamisele.</w:t>
            </w:r>
          </w:p>
        </w:tc>
        <w:tc>
          <w:tcPr>
            <w:tcW w:w="4536" w:type="dxa"/>
            <w:vMerge/>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lastRenderedPageBreak/>
              <w:t>3.</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Juhendab ja kontrollib seadmete säilitamist, vajadusel säilitab seadmed selleks ettenähtud kohas ja viisil (nt transportkastid, ladu), arvestades ohutusnõudeid ja tootja nõudeid.</w:t>
            </w:r>
          </w:p>
        </w:tc>
        <w:tc>
          <w:tcPr>
            <w:tcW w:w="4536" w:type="dxa"/>
            <w:vMerge/>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4.</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Juhendab ja kontrollib seadmete hooldamist, vastutab seadmete korrektse ja õige hooldamise, sh tarkvara uuendamise eest (nt tootja nõuded, asutuses kehtestatud hooldusjuhend).</w:t>
            </w:r>
          </w:p>
        </w:tc>
        <w:tc>
          <w:tcPr>
            <w:tcW w:w="4536" w:type="dxa"/>
            <w:vMerge/>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5.</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b/>
                <w:bCs/>
              </w:rPr>
            </w:pPr>
            <w:r w:rsidRPr="004343B2">
              <w:rPr>
                <w:rFonts w:ascii="Calibri" w:eastAsia="Times New Roman" w:hAnsi="Calibri" w:cs="Calibri"/>
              </w:rPr>
              <w:t>Tagab seadmete turvalise pakendamise seadmete transportimiseks, lähtudes juhenditest, ohutus- ja tootja nõuetest, vajadusel juhendab pakendamist.</w:t>
            </w:r>
          </w:p>
        </w:tc>
        <w:tc>
          <w:tcPr>
            <w:tcW w:w="4536" w:type="dxa"/>
            <w:vMerge/>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tc>
      </w:tr>
      <w:tr w:rsidR="004343B2" w:rsidRPr="004343B2" w:rsidTr="00653C2E">
        <w:tc>
          <w:tcPr>
            <w:tcW w:w="9322" w:type="dxa"/>
            <w:gridSpan w:val="3"/>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
              </w:rPr>
              <w:t>B.2.4 Sündmuse teenindamine</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1.</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Hindab rikke kõrvaldamise vajadust, vajadusel ja  võimalusel kõrvaldab sündmuse ajal tekkinud rikked, sh valguspuldis.</w:t>
            </w:r>
          </w:p>
        </w:tc>
        <w:tc>
          <w:tcPr>
            <w:tcW w:w="4536" w:type="dxa"/>
            <w:vMerge w:val="restart"/>
            <w:shd w:val="clear" w:color="auto" w:fill="auto"/>
          </w:tcPr>
          <w:p w:rsidR="004343B2" w:rsidRPr="004343B2" w:rsidRDefault="004343B2" w:rsidP="004343B2">
            <w:pPr>
              <w:spacing w:after="0" w:line="240" w:lineRule="auto"/>
              <w:contextualSpacing/>
              <w:rPr>
                <w:rFonts w:ascii="Calibri" w:eastAsia="Times New Roman" w:hAnsi="Calibri" w:cs="Calibri"/>
                <w:bCs/>
                <w:i/>
              </w:rPr>
            </w:pPr>
          </w:p>
          <w:p w:rsidR="004343B2" w:rsidRPr="004343B2" w:rsidRDefault="004343B2" w:rsidP="004343B2">
            <w:pPr>
              <w:spacing w:after="0" w:line="240" w:lineRule="auto"/>
              <w:contextualSpacing/>
              <w:rPr>
                <w:rFonts w:ascii="Calibri" w:eastAsia="Times New Roman" w:hAnsi="Calibri" w:cs="Calibri"/>
                <w:bCs/>
                <w:i/>
              </w:rPr>
            </w:pPr>
          </w:p>
          <w:p w:rsidR="004343B2" w:rsidRPr="004343B2" w:rsidRDefault="004343B2" w:rsidP="004343B2">
            <w:pPr>
              <w:spacing w:after="0" w:line="240" w:lineRule="auto"/>
              <w:contextualSpacing/>
              <w:rPr>
                <w:rFonts w:ascii="Calibri" w:eastAsia="Times New Roman" w:hAnsi="Calibri" w:cs="Calibri"/>
                <w:bCs/>
                <w:i/>
              </w:rPr>
            </w:pPr>
          </w:p>
          <w:p w:rsidR="004343B2" w:rsidRPr="004343B2" w:rsidRDefault="004343B2" w:rsidP="004343B2">
            <w:pPr>
              <w:spacing w:after="0" w:line="240" w:lineRule="auto"/>
              <w:contextualSpacing/>
              <w:rPr>
                <w:rFonts w:ascii="Calibri" w:eastAsia="Times New Roman" w:hAnsi="Calibri" w:cs="Calibri"/>
                <w:bCs/>
                <w:i/>
              </w:rPr>
            </w:pPr>
          </w:p>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Cs/>
                <w:i/>
              </w:rPr>
              <w:t>Vastab küsimustele, toob kogemuse baasil näiteid – kirjeldab pisirikkeid, nende kõrvaldamist, valgusprožektori valiku ja kasutamise spetsiifikat, eriefektide kasutamist, sündmuse ajal tekkinud probleeme ja nende lahendamist jm.</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2.</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Kasutab sündmuse jooksul jälgimisprožektorit, lähtudes sündmuse kontseptsioonist.</w:t>
            </w:r>
          </w:p>
        </w:tc>
        <w:tc>
          <w:tcPr>
            <w:tcW w:w="4536" w:type="dxa"/>
            <w:vMerge/>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3.</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Paigutab seadmed sündmuse ajal ümber, lähtudes kontseptsioonist ja paigutusplaanist.</w:t>
            </w:r>
          </w:p>
        </w:tc>
        <w:tc>
          <w:tcPr>
            <w:tcW w:w="4536" w:type="dxa"/>
            <w:vMerge/>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4.</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Vajadusel kasutab sündmuse ajal eriefektide seadmeid (nt tossumasin, mullimasin, vahumasin), lähtudes kasutusjuhenditest.</w:t>
            </w:r>
          </w:p>
        </w:tc>
        <w:tc>
          <w:tcPr>
            <w:tcW w:w="4536" w:type="dxa"/>
            <w:vMerge/>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5.</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b/>
                <w:bCs/>
              </w:rPr>
            </w:pPr>
            <w:r w:rsidRPr="004343B2">
              <w:rPr>
                <w:rFonts w:ascii="Calibri" w:eastAsia="Times New Roman" w:hAnsi="Calibri" w:cs="Calibri"/>
              </w:rPr>
              <w:t>Leiab sündmuse ajal tekkinud valgustust puudutavatele probleemidele lahenduse.</w:t>
            </w:r>
          </w:p>
        </w:tc>
        <w:tc>
          <w:tcPr>
            <w:tcW w:w="4536" w:type="dxa"/>
            <w:vMerge/>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tc>
      </w:tr>
      <w:tr w:rsidR="004343B2" w:rsidRPr="004343B2" w:rsidTr="00653C2E">
        <w:tc>
          <w:tcPr>
            <w:tcW w:w="9322" w:type="dxa"/>
            <w:gridSpan w:val="3"/>
            <w:shd w:val="clear" w:color="auto" w:fill="auto"/>
          </w:tcPr>
          <w:p w:rsidR="004343B2" w:rsidRPr="004343B2" w:rsidRDefault="004343B2" w:rsidP="004343B2">
            <w:pPr>
              <w:spacing w:after="0" w:line="240" w:lineRule="auto"/>
              <w:rPr>
                <w:rFonts w:ascii="Calibri" w:eastAsia="Times New Roman" w:hAnsi="Calibri" w:cs="Calibri"/>
                <w:b/>
              </w:rPr>
            </w:pPr>
            <w:r w:rsidRPr="004343B2">
              <w:rPr>
                <w:rFonts w:ascii="Calibri" w:eastAsia="Times New Roman" w:hAnsi="Calibri" w:cs="Calibri"/>
                <w:b/>
              </w:rPr>
              <w:t xml:space="preserve">B.2.5 Valgusrežii loomine </w:t>
            </w:r>
            <w:r w:rsidRPr="004343B2">
              <w:rPr>
                <w:rFonts w:ascii="Calibri" w:eastAsia="Times New Roman" w:hAnsi="Calibri" w:cs="Calibri"/>
                <w:i/>
              </w:rPr>
              <w:t>(spetsialiseerumisel valguskujundajaks)</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1.</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Tutvub sündmuse sisu ja eesmärgiga.</w:t>
            </w:r>
          </w:p>
        </w:tc>
        <w:tc>
          <w:tcPr>
            <w:tcW w:w="4536" w:type="dxa"/>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Cs/>
                <w:i/>
                <w:lang w:eastAsia="et-EE"/>
              </w:rPr>
              <w:t>Kirjeldab valgusrežii loomiseks vajalikke ettevalmistustegevusi, sh põhjendab valikuid jm, toob näiteid praktikast, vastab küsimustele, sh visuaalse kunsti, kunsti- ja teatriajaloo, ajastute, foto jm kohta.</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2.</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Osaleb lavastusmeeskonna liikmena aktiivselt sündmuse kontseptsiooni väljatöötamises.</w:t>
            </w:r>
          </w:p>
        </w:tc>
        <w:tc>
          <w:tcPr>
            <w:tcW w:w="4536" w:type="dxa"/>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Cs/>
                <w:i/>
                <w:lang w:eastAsia="et-EE"/>
              </w:rPr>
              <w:t>Toob näiteid praktikast, vastab küsimustele.</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3.</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Valib valgustehnilised vahendid, lähtudes sündmuse sisust, koostab paigutusplaani.</w:t>
            </w:r>
          </w:p>
        </w:tc>
        <w:tc>
          <w:tcPr>
            <w:tcW w:w="4536" w:type="dxa"/>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i/>
              </w:rPr>
              <w:t xml:space="preserve">Praktiline ülesanne: koostab etteantud sündmuse sisust lähtudes paigutusplaani, valib valgustehnilised vahendid; </w:t>
            </w:r>
            <w:r w:rsidRPr="004343B2">
              <w:rPr>
                <w:rFonts w:ascii="Calibri" w:eastAsia="Times New Roman" w:hAnsi="Calibri" w:cs="Calibri"/>
                <w:bCs/>
                <w:i/>
                <w:lang w:eastAsia="et-EE"/>
              </w:rPr>
              <w:t>vastab küsimustele, sh erinevate lavatüüpide ja metoodikate, valgussuundade ja valgusvärvide kohta.</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4.</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Koostab valgusrežii/pildid, lähtudes lavastusmeeskonna kokkulepitud kontseptsioonist, ja salvestab selle, lähtudes sündmuse stsenaariumist.</w:t>
            </w:r>
          </w:p>
        </w:tc>
        <w:tc>
          <w:tcPr>
            <w:tcW w:w="4536" w:type="dxa"/>
            <w:vMerge w:val="restart"/>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Cs/>
                <w:i/>
                <w:lang w:eastAsia="et-EE"/>
              </w:rPr>
              <w:t>Koostab valgusrežii piltide nimekirja (cue list), kirjeldab valgusrežii koostamise ja dokumenteerimise samme, vastab küsimustele; toob näiteid praktikast. Portfoolio esitamise korral lisab näited tehtud töödest ning analüüsib neid.</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5.</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b/>
                <w:bCs/>
              </w:rPr>
            </w:pPr>
            <w:r w:rsidRPr="004343B2">
              <w:rPr>
                <w:rFonts w:ascii="Calibri" w:eastAsia="Times New Roman" w:hAnsi="Calibri" w:cs="Calibri"/>
              </w:rPr>
              <w:t>Vormistab valgustusrežii/pildi dokumentatsiooni - mõõtkava arvestav paigutusplaan, suunanimekiri/-plaan, valguspiltide nimekiri selgitavate märgetega.</w:t>
            </w:r>
          </w:p>
        </w:tc>
        <w:tc>
          <w:tcPr>
            <w:tcW w:w="4536" w:type="dxa"/>
            <w:vMerge/>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tc>
      </w:tr>
      <w:tr w:rsidR="004343B2" w:rsidRPr="004343B2" w:rsidTr="00653C2E">
        <w:tc>
          <w:tcPr>
            <w:tcW w:w="9322" w:type="dxa"/>
            <w:gridSpan w:val="3"/>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
              </w:rPr>
              <w:t>B.2.6 Valgusmeister, tase 6 kutset läbiv kompetents</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1.</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 xml:space="preserve">Arendab oma tööalaseid teadmisi ja oskusi. Hoiab end kursis erialase terminoloogiaga ja tehnoloogiliste uuendustega, jagab oma </w:t>
            </w:r>
            <w:r w:rsidRPr="004343B2">
              <w:rPr>
                <w:rFonts w:ascii="Calibri" w:eastAsia="Times New Roman" w:hAnsi="Calibri" w:cs="Calibri"/>
              </w:rPr>
              <w:lastRenderedPageBreak/>
              <w:t>teadmisi kolleegidega. Kasutab ära arengu- ja koolitusvõimalused.</w:t>
            </w:r>
          </w:p>
        </w:tc>
        <w:tc>
          <w:tcPr>
            <w:tcW w:w="4536" w:type="dxa"/>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lang w:eastAsia="et-EE"/>
              </w:rPr>
            </w:pPr>
            <w:r w:rsidRPr="004343B2">
              <w:rPr>
                <w:rFonts w:ascii="Calibri" w:eastAsia="Times New Roman" w:hAnsi="Calibri" w:cs="Calibri"/>
                <w:bCs/>
                <w:i/>
                <w:lang w:eastAsia="et-EE"/>
              </w:rPr>
              <w:lastRenderedPageBreak/>
              <w:t>Hinnatakse kohustuslike kompetentside hindamisel vestluse ja praktilise ülesande lahendamise käigus (integreeritult).</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lastRenderedPageBreak/>
              <w:t>2.</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Kasutab korrektset suhtluskeelt ja erialast, sh inglisekeelset terminoloogiat. Kasutab ühte võõrkeelt tasemel B1 (vt lisa 1 Keelte oskustasemete kirjeldused).</w:t>
            </w:r>
          </w:p>
        </w:tc>
        <w:tc>
          <w:tcPr>
            <w:tcW w:w="4536" w:type="dxa"/>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Cs/>
                <w:i/>
                <w:lang w:eastAsia="et-EE"/>
              </w:rPr>
              <w:t>Hinnatakse kohustuslike kompetentside hindamisel vestluse ja praktilise ülesande lahendamise käigus (integreeritult).</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3.</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Kasutab oma töös digioskuste osaoskusi Info haldamine, Suhtlemine digikeskkondades, Sisuloome ja Turvalisus (vt lisa 2 Digioskused) ning erialast tarkvara.</w:t>
            </w:r>
          </w:p>
        </w:tc>
        <w:tc>
          <w:tcPr>
            <w:tcW w:w="4536" w:type="dxa"/>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Cs/>
                <w:i/>
                <w:lang w:eastAsia="et-EE"/>
              </w:rPr>
              <w:t>Hinnatakse integreeritult dokumentide esitamise ja vestluse põhjal.</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4.</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Töötab hästi situatsioonides, mis nõuavad avatust uute ideede ja kogemuste suhtes.  Läheneb olukordade ja probleemide lahendamisele innovaatiliselt ja loovalt. Talub ebamääraseid olukordi ja situatsioone ning oskab ära kasutada neist tulenevaid positiivseid võimalusi.</w:t>
            </w:r>
          </w:p>
        </w:tc>
        <w:tc>
          <w:tcPr>
            <w:tcW w:w="4536" w:type="dxa"/>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Cs/>
                <w:i/>
                <w:lang w:eastAsia="et-EE"/>
              </w:rPr>
              <w:t>Hinnatakse integreeritult kutseeksami käigus.</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5.</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Reageerib ootamatutele olukordadele adekvaatselt. Reageerib muutustele ja kohaneb nendega hästi. Analüüsib ebaõnnestumisi ja oskab eksimustest õppida. Suhtub kriitikasse mõistvalt ja suudab sellest õppida.</w:t>
            </w:r>
          </w:p>
        </w:tc>
        <w:tc>
          <w:tcPr>
            <w:tcW w:w="4536" w:type="dxa"/>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Cs/>
                <w:i/>
                <w:lang w:eastAsia="et-EE"/>
              </w:rPr>
              <w:t>Hinnatakse integreeritult kutseeksami käigus.</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6.</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Kohaneb meeskonnaga ja loob meeskonnavaimu. Vajadusel koostab meeskonna, delegeerib töö asjakohaselt ja õiglaselt. Loob alluvatele arenguvõimalusi ja juhendab neid nende töö tegemisel. Teeb koostööd kolleegidega, arvestades organisatsiooni struktuuri ning erinevate üksuste funktsioone ja pädevust. Osaleb positiivse töökeskkonna loomises. Täidab oma rolli meeskonna liikmena. Probleemide ilmnemisel teavitab vahetut juhti.</w:t>
            </w:r>
          </w:p>
        </w:tc>
        <w:tc>
          <w:tcPr>
            <w:tcW w:w="4536" w:type="dxa"/>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Cs/>
                <w:i/>
                <w:lang w:eastAsia="et-EE"/>
              </w:rPr>
              <w:t>Hinnatakse integreeritult kutseeksami käigus.</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7.</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Arvestab protsesside ja tegevuste finantsilist poolt. On täpne ja kasutab ressursse (nt aeg, töövahendid) efektiivselt. Tagab ressursside leidmise ja optimaalse kasutamise. Peab kinni kellaaegadest ja tähtaegadest ning kontrollib nendest kinnipidamist. Võtab vastutuse projektide, tegude ja inimeste eest. Planeerib ette tegevusi ja projekte ning arvestab võimalike muutustega.</w:t>
            </w:r>
          </w:p>
        </w:tc>
        <w:tc>
          <w:tcPr>
            <w:tcW w:w="4536" w:type="dxa"/>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Cs/>
                <w:i/>
                <w:lang w:eastAsia="et-EE"/>
              </w:rPr>
              <w:t>Hinnatakse integreeritult kutseeksami käigus.</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8.</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 xml:space="preserve">Järgib oma töös tuleohutuse ja elektriohutuse eeskirju ning ohutus- ja turvanõudeid, kasutab isiku- ja töökaitsevahendeid. Hindab töökeskkonna võimalikke riske (nt välistingimustes, valgustamisel libedal pinnasel, kõrguses, liikluses, sadamas, tehases, autorallil). Järgib valgustehnika eripäraseid ohutusnõudeid (nt valgustustehnika kinnitamine, valgustustehnika kaal ja konstruktsioon ning aluste stabiilsus). Töötamisel jälgib ja </w:t>
            </w:r>
            <w:r w:rsidRPr="004343B2">
              <w:rPr>
                <w:rFonts w:ascii="Calibri" w:eastAsia="Times New Roman" w:hAnsi="Calibri" w:cs="Calibri"/>
              </w:rPr>
              <w:lastRenderedPageBreak/>
              <w:t>juhendab valgustusmeeskonna tegevust ohutusnõuete järgimisel. Probleemide ilmnemisel teavitab koheselt vahetut juhti.</w:t>
            </w:r>
          </w:p>
        </w:tc>
        <w:tc>
          <w:tcPr>
            <w:tcW w:w="4536" w:type="dxa"/>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Cs/>
                <w:i/>
                <w:lang w:eastAsia="et-EE"/>
              </w:rPr>
              <w:t>Hinnatakse integreeritult kutseeksami käigus.</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9.</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 xml:space="preserve">Tugineb oma töös teadmistele elektrotehnikast ja füüsikast. Tunneb </w:t>
            </w:r>
            <w:r w:rsidRPr="004343B2">
              <w:rPr>
                <w:rFonts w:ascii="Calibri" w:eastAsia="Times New Roman" w:hAnsi="Calibri" w:cs="Calibri"/>
                <w:bCs/>
              </w:rPr>
              <w:t>üldist</w:t>
            </w:r>
            <w:r w:rsidRPr="004343B2">
              <w:rPr>
                <w:rFonts w:ascii="Calibri" w:eastAsia="Times New Roman" w:hAnsi="Calibri" w:cs="Calibri"/>
              </w:rPr>
              <w:t xml:space="preserve"> paigaldustehnikat, elektriala tarvikuid, materjale ja tööriistu ning kasutab neid paigaldustöödel.</w:t>
            </w:r>
          </w:p>
        </w:tc>
        <w:tc>
          <w:tcPr>
            <w:tcW w:w="4536" w:type="dxa"/>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Cs/>
                <w:i/>
                <w:lang w:eastAsia="et-EE"/>
              </w:rPr>
              <w:t>Hinnatakse integreeritult kutseeksami käigus, kirjeldab tegevuse käigus, vastab küsimustele.</w:t>
            </w:r>
          </w:p>
        </w:tc>
      </w:tr>
      <w:tr w:rsidR="004343B2" w:rsidRPr="004343B2" w:rsidTr="00653C2E">
        <w:tc>
          <w:tcPr>
            <w:tcW w:w="534" w:type="dxa"/>
            <w:shd w:val="clear" w:color="auto" w:fill="auto"/>
          </w:tcPr>
          <w:p w:rsidR="004343B2" w:rsidRPr="004343B2" w:rsidRDefault="004343B2" w:rsidP="004343B2">
            <w:pPr>
              <w:spacing w:after="0" w:line="240" w:lineRule="auto"/>
              <w:contextualSpacing/>
              <w:rPr>
                <w:rFonts w:ascii="Calibri" w:eastAsia="Times New Roman" w:hAnsi="Calibri" w:cs="Calibri"/>
                <w:bCs/>
              </w:rPr>
            </w:pPr>
            <w:r w:rsidRPr="004343B2">
              <w:rPr>
                <w:rFonts w:ascii="Calibri" w:eastAsia="Times New Roman" w:hAnsi="Calibri" w:cs="Calibri"/>
                <w:bCs/>
              </w:rPr>
              <w:t>10.</w:t>
            </w:r>
          </w:p>
        </w:tc>
        <w:tc>
          <w:tcPr>
            <w:tcW w:w="4252" w:type="dxa"/>
            <w:shd w:val="clear" w:color="auto" w:fill="auto"/>
          </w:tcPr>
          <w:p w:rsidR="004343B2" w:rsidRPr="004343B2" w:rsidRDefault="004343B2" w:rsidP="004343B2">
            <w:pPr>
              <w:spacing w:after="0" w:line="240" w:lineRule="auto"/>
              <w:contextualSpacing/>
              <w:rPr>
                <w:rFonts w:ascii="Calibri" w:eastAsia="Times New Roman" w:hAnsi="Calibri" w:cs="Calibri"/>
                <w:b/>
                <w:bCs/>
              </w:rPr>
            </w:pPr>
            <w:r w:rsidRPr="004343B2">
              <w:rPr>
                <w:rFonts w:ascii="Calibri" w:eastAsia="Times New Roman" w:hAnsi="Calibri" w:cs="Calibri"/>
              </w:rPr>
              <w:t>Järgib oma töös kutsealaga seonduvaid õigusakte ja regulatsioone, nt organisatsiooni sisekorraeeskirja, ametijuhendit, organisatsiooni head tava, eetilisi tõekspidamisi. Teavitab meeskonda olulistest muudatustest.</w:t>
            </w:r>
          </w:p>
        </w:tc>
        <w:tc>
          <w:tcPr>
            <w:tcW w:w="4536" w:type="dxa"/>
            <w:shd w:val="clear" w:color="auto" w:fill="auto"/>
          </w:tcPr>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contextualSpacing/>
              <w:rPr>
                <w:rFonts w:ascii="Calibri" w:eastAsia="Times New Roman" w:hAnsi="Calibri" w:cs="Calibri"/>
                <w:bCs/>
                <w:i/>
                <w:lang w:eastAsia="et-EE"/>
              </w:rPr>
            </w:pPr>
            <w:r w:rsidRPr="004343B2">
              <w:rPr>
                <w:rFonts w:ascii="Calibri" w:eastAsia="Times New Roman" w:hAnsi="Calibri" w:cs="Calibri"/>
                <w:bCs/>
                <w:i/>
                <w:lang w:eastAsia="et-EE"/>
              </w:rPr>
              <w:t>Hinnatakse integreeritult kutseeksami käigus.</w:t>
            </w:r>
          </w:p>
        </w:tc>
      </w:tr>
    </w:tbl>
    <w:p w:rsidR="004343B2" w:rsidRPr="004343B2" w:rsidRDefault="004343B2" w:rsidP="004343B2">
      <w:pPr>
        <w:spacing w:after="0" w:line="240" w:lineRule="auto"/>
        <w:ind w:left="720"/>
        <w:contextualSpacing/>
        <w:rPr>
          <w:rFonts w:ascii="Calibri" w:eastAsia="Times New Roman" w:hAnsi="Calibri" w:cs="Calibri"/>
          <w:b/>
          <w:bCs/>
          <w:color w:val="0070C0"/>
        </w:rPr>
      </w:pPr>
    </w:p>
    <w:p w:rsidR="004343B2" w:rsidRPr="004343B2" w:rsidRDefault="004343B2" w:rsidP="004343B2">
      <w:pPr>
        <w:spacing w:after="0" w:line="240" w:lineRule="auto"/>
        <w:ind w:left="720"/>
        <w:contextualSpacing/>
        <w:rPr>
          <w:rFonts w:ascii="Calibri" w:eastAsia="Times New Roman" w:hAnsi="Calibri" w:cs="Calibri"/>
          <w:b/>
          <w:bCs/>
          <w:color w:val="0070C0"/>
        </w:rPr>
      </w:pPr>
    </w:p>
    <w:p w:rsidR="004343B2" w:rsidRPr="004343B2" w:rsidRDefault="004343B2" w:rsidP="004343B2">
      <w:pPr>
        <w:spacing w:after="0" w:line="240" w:lineRule="auto"/>
        <w:ind w:left="720"/>
        <w:contextualSpacing/>
        <w:rPr>
          <w:rFonts w:ascii="Calibri" w:eastAsia="Times New Roman" w:hAnsi="Calibri" w:cs="Calibri"/>
          <w:b/>
          <w:bCs/>
          <w:color w:val="0070C0"/>
        </w:rPr>
      </w:pPr>
    </w:p>
    <w:p w:rsidR="004343B2" w:rsidRPr="004343B2" w:rsidRDefault="004343B2" w:rsidP="004343B2">
      <w:pPr>
        <w:spacing w:after="0" w:line="240" w:lineRule="auto"/>
        <w:ind w:left="720"/>
        <w:contextualSpacing/>
        <w:rPr>
          <w:rFonts w:ascii="Calibri" w:eastAsia="Times New Roman" w:hAnsi="Calibri" w:cs="Calibri"/>
          <w:b/>
          <w:bCs/>
          <w:color w:val="0070C0"/>
        </w:rPr>
      </w:pPr>
    </w:p>
    <w:p w:rsidR="004343B2" w:rsidRPr="004343B2" w:rsidRDefault="004343B2" w:rsidP="004343B2">
      <w:pPr>
        <w:numPr>
          <w:ilvl w:val="0"/>
          <w:numId w:val="2"/>
        </w:numPr>
        <w:tabs>
          <w:tab w:val="left" w:pos="284"/>
          <w:tab w:val="left" w:pos="426"/>
        </w:tabs>
        <w:spacing w:after="0" w:line="240" w:lineRule="auto"/>
        <w:ind w:left="709" w:hanging="720"/>
        <w:contextualSpacing/>
        <w:rPr>
          <w:rFonts w:ascii="Calibri" w:eastAsia="Times New Roman" w:hAnsi="Calibri" w:cs="Calibri"/>
          <w:b/>
          <w:bCs/>
          <w:color w:val="0070C0"/>
        </w:rPr>
      </w:pPr>
      <w:r w:rsidRPr="004343B2">
        <w:rPr>
          <w:rFonts w:ascii="Calibri" w:eastAsia="Times New Roman" w:hAnsi="Calibri" w:cs="Calibri"/>
          <w:b/>
          <w:bCs/>
          <w:color w:val="0070C0"/>
        </w:rPr>
        <w:t>Juhised ja vormid hindajale</w:t>
      </w:r>
    </w:p>
    <w:p w:rsidR="004343B2" w:rsidRPr="004343B2" w:rsidRDefault="004343B2" w:rsidP="004343B2">
      <w:pPr>
        <w:spacing w:after="0" w:line="240" w:lineRule="auto"/>
        <w:ind w:left="720"/>
        <w:contextualSpacing/>
        <w:rPr>
          <w:rFonts w:ascii="Calibri" w:eastAsia="Times New Roman" w:hAnsi="Calibri" w:cs="Calibri"/>
          <w:b/>
          <w:bCs/>
          <w:color w:val="0070C0"/>
        </w:rPr>
      </w:pPr>
    </w:p>
    <w:p w:rsidR="004343B2" w:rsidRPr="004343B2" w:rsidRDefault="004343B2" w:rsidP="004343B2">
      <w:pPr>
        <w:widowControl w:val="0"/>
        <w:numPr>
          <w:ilvl w:val="0"/>
          <w:numId w:val="3"/>
        </w:numPr>
        <w:spacing w:after="0" w:line="240" w:lineRule="auto"/>
        <w:jc w:val="both"/>
        <w:rPr>
          <w:rFonts w:ascii="Carlito" w:eastAsia="Times New Roman" w:hAnsi="Carlito" w:cs="Calibri"/>
          <w:bCs/>
        </w:rPr>
      </w:pPr>
      <w:r w:rsidRPr="004343B2">
        <w:rPr>
          <w:rFonts w:ascii="Carlito" w:eastAsia="Times New Roman" w:hAnsi="Carlito" w:cs="Calibri"/>
          <w:bCs/>
        </w:rPr>
        <w:t>Enne hindamist tutvuge:</w:t>
      </w:r>
    </w:p>
    <w:p w:rsidR="004343B2" w:rsidRPr="004343B2" w:rsidRDefault="00A24C81" w:rsidP="004343B2">
      <w:pPr>
        <w:numPr>
          <w:ilvl w:val="0"/>
          <w:numId w:val="8"/>
        </w:numPr>
        <w:spacing w:after="0" w:line="240" w:lineRule="auto"/>
        <w:jc w:val="both"/>
        <w:rPr>
          <w:rFonts w:ascii="Carlito" w:eastAsia="Times New Roman" w:hAnsi="Carlito" w:cs="Calibri"/>
          <w:bCs/>
        </w:rPr>
      </w:pPr>
      <w:hyperlink r:id="rId9" w:history="1">
        <w:r w:rsidR="004343B2" w:rsidRPr="004343B2">
          <w:rPr>
            <w:rFonts w:ascii="Calibri" w:eastAsia="Times New Roman" w:hAnsi="Calibri" w:cs="Calibri"/>
            <w:bCs/>
            <w:color w:val="0563C1"/>
            <w:u w:val="single"/>
          </w:rPr>
          <w:t>valgusmeister, tase 6</w:t>
        </w:r>
      </w:hyperlink>
      <w:r w:rsidR="004343B2" w:rsidRPr="004343B2">
        <w:rPr>
          <w:rFonts w:ascii="Calibri" w:eastAsia="Times New Roman" w:hAnsi="Calibri" w:cs="Calibri"/>
          <w:bCs/>
        </w:rPr>
        <w:t xml:space="preserve"> </w:t>
      </w:r>
      <w:r w:rsidR="004343B2" w:rsidRPr="004343B2">
        <w:rPr>
          <w:rFonts w:ascii="Carlito" w:eastAsia="Times New Roman" w:hAnsi="Carlito" w:cs="Calibri"/>
          <w:bCs/>
        </w:rPr>
        <w:t xml:space="preserve">kutsestandardiga, </w:t>
      </w:r>
    </w:p>
    <w:p w:rsidR="004343B2" w:rsidRPr="004343B2" w:rsidRDefault="004343B2" w:rsidP="004343B2">
      <w:pPr>
        <w:numPr>
          <w:ilvl w:val="0"/>
          <w:numId w:val="8"/>
        </w:numPr>
        <w:spacing w:after="0" w:line="240" w:lineRule="auto"/>
        <w:jc w:val="both"/>
        <w:rPr>
          <w:rFonts w:ascii="Carlito" w:eastAsia="Times New Roman" w:hAnsi="Carlito" w:cs="Calibri"/>
          <w:bCs/>
        </w:rPr>
      </w:pPr>
      <w:r w:rsidRPr="004343B2">
        <w:rPr>
          <w:rFonts w:ascii="Carlito" w:eastAsia="Times New Roman" w:hAnsi="Carlito" w:cs="Calibri"/>
          <w:bCs/>
        </w:rPr>
        <w:t>etenduskunstide tugiteenutse kutseala</w:t>
      </w:r>
      <w:r w:rsidRPr="004343B2">
        <w:rPr>
          <w:rFonts w:ascii="Calibri" w:eastAsia="Times New Roman" w:hAnsi="Calibri" w:cs="Calibri"/>
        </w:rPr>
        <w:t xml:space="preserve"> kutsete</w:t>
      </w:r>
      <w:r w:rsidRPr="004343B2">
        <w:rPr>
          <w:rFonts w:ascii="Calibri" w:eastAsia="Times New Roman" w:hAnsi="Calibri" w:cs="Calibri"/>
          <w:bCs/>
        </w:rPr>
        <w:t xml:space="preserve"> </w:t>
      </w:r>
      <w:r w:rsidRPr="004343B2">
        <w:rPr>
          <w:rFonts w:ascii="Carlito" w:eastAsia="Times New Roman" w:hAnsi="Carlito" w:cs="Calibri"/>
          <w:bCs/>
        </w:rPr>
        <w:t>kutse andmise korraga,</w:t>
      </w:r>
    </w:p>
    <w:p w:rsidR="004343B2" w:rsidRPr="004343B2" w:rsidRDefault="004343B2" w:rsidP="004343B2">
      <w:pPr>
        <w:numPr>
          <w:ilvl w:val="0"/>
          <w:numId w:val="8"/>
        </w:numPr>
        <w:spacing w:after="0" w:line="240" w:lineRule="auto"/>
        <w:rPr>
          <w:rFonts w:ascii="Carlito" w:eastAsia="Times New Roman" w:hAnsi="Carlito" w:cs="Calibri"/>
          <w:bCs/>
        </w:rPr>
      </w:pPr>
      <w:r w:rsidRPr="004343B2">
        <w:rPr>
          <w:rFonts w:ascii="Carlito" w:eastAsia="Times New Roman" w:hAnsi="Carlito" w:cs="Calibri"/>
        </w:rPr>
        <w:t>eksamimaterjalidega (hindamisvormid, hindamisülesanded, konkreetsed praktilised ülesanded jm; vestluse struktuuri kooskõlastamine teiste hindamiskomisjoni liikmetega).</w:t>
      </w:r>
    </w:p>
    <w:p w:rsidR="004343B2" w:rsidRPr="004343B2" w:rsidRDefault="004343B2" w:rsidP="004343B2">
      <w:pPr>
        <w:spacing w:after="0" w:line="240" w:lineRule="auto"/>
        <w:jc w:val="both"/>
        <w:rPr>
          <w:rFonts w:ascii="Carlito" w:eastAsia="Times New Roman" w:hAnsi="Carlito" w:cs="Calibri"/>
          <w:bCs/>
        </w:rPr>
      </w:pPr>
    </w:p>
    <w:p w:rsidR="004343B2" w:rsidRPr="004343B2" w:rsidRDefault="004343B2" w:rsidP="004343B2">
      <w:pPr>
        <w:widowControl w:val="0"/>
        <w:numPr>
          <w:ilvl w:val="0"/>
          <w:numId w:val="3"/>
        </w:numPr>
        <w:spacing w:after="0" w:line="240" w:lineRule="auto"/>
        <w:jc w:val="both"/>
        <w:rPr>
          <w:rFonts w:ascii="Carlito" w:eastAsia="Times New Roman" w:hAnsi="Carlito" w:cs="Calibri"/>
          <w:bCs/>
        </w:rPr>
      </w:pPr>
      <w:r w:rsidRPr="004343B2">
        <w:rPr>
          <w:rFonts w:ascii="Carlito" w:eastAsia="Times New Roman" w:hAnsi="Carlito" w:cs="Calibri"/>
          <w:bCs/>
        </w:rPr>
        <w:t>Hindamise ajal:</w:t>
      </w:r>
    </w:p>
    <w:p w:rsidR="004343B2" w:rsidRPr="004343B2" w:rsidRDefault="004343B2" w:rsidP="004343B2">
      <w:pPr>
        <w:numPr>
          <w:ilvl w:val="0"/>
          <w:numId w:val="8"/>
        </w:numPr>
        <w:spacing w:after="0" w:line="240" w:lineRule="auto"/>
        <w:rPr>
          <w:rFonts w:ascii="Carlito" w:eastAsia="Times New Roman" w:hAnsi="Carlito" w:cs="Calibri"/>
        </w:rPr>
      </w:pPr>
      <w:r w:rsidRPr="004343B2">
        <w:rPr>
          <w:rFonts w:ascii="Carlito" w:eastAsia="Times New Roman" w:hAnsi="Carlito" w:cs="Calibri"/>
        </w:rPr>
        <w:t>täitke iga taotleja kohta personaalne hindamisvorm (vorm H1),</w:t>
      </w:r>
    </w:p>
    <w:p w:rsidR="004343B2" w:rsidRPr="004343B2" w:rsidRDefault="004343B2" w:rsidP="004343B2">
      <w:pPr>
        <w:numPr>
          <w:ilvl w:val="0"/>
          <w:numId w:val="8"/>
        </w:numPr>
        <w:spacing w:after="0" w:line="240" w:lineRule="auto"/>
        <w:rPr>
          <w:rFonts w:ascii="Carlito" w:eastAsia="Times New Roman" w:hAnsi="Carlito" w:cs="Calibri"/>
        </w:rPr>
      </w:pPr>
      <w:r w:rsidRPr="004343B2">
        <w:rPr>
          <w:rFonts w:ascii="Carlito" w:eastAsia="Times New Roman" w:hAnsi="Carlito" w:cs="Calibri"/>
        </w:rPr>
        <w:t>esitage vajadusel lisaküsimusi kompetentsusnõuete täitmise osas,</w:t>
      </w:r>
    </w:p>
    <w:p w:rsidR="004343B2" w:rsidRPr="004343B2" w:rsidRDefault="004343B2" w:rsidP="004343B2">
      <w:pPr>
        <w:numPr>
          <w:ilvl w:val="0"/>
          <w:numId w:val="8"/>
        </w:numPr>
        <w:spacing w:after="0" w:line="240" w:lineRule="auto"/>
        <w:rPr>
          <w:rFonts w:ascii="Carlito" w:eastAsia="Times New Roman" w:hAnsi="Carlito" w:cs="Calibri"/>
        </w:rPr>
      </w:pPr>
      <w:r w:rsidRPr="004343B2">
        <w:rPr>
          <w:rFonts w:ascii="Carlito" w:eastAsia="Times New Roman" w:hAnsi="Carlito" w:cs="Calibri"/>
        </w:rPr>
        <w:t>vormistage hindamistulemus iga hindamiskriteeriumi kohta.</w:t>
      </w:r>
    </w:p>
    <w:p w:rsidR="004343B2" w:rsidRPr="004343B2" w:rsidRDefault="004343B2" w:rsidP="004343B2">
      <w:pPr>
        <w:spacing w:after="0" w:line="240" w:lineRule="auto"/>
        <w:jc w:val="both"/>
        <w:rPr>
          <w:rFonts w:ascii="Carlito" w:eastAsia="Times New Roman" w:hAnsi="Carlito" w:cs="Calibri"/>
        </w:rPr>
      </w:pPr>
    </w:p>
    <w:p w:rsidR="004343B2" w:rsidRPr="004343B2" w:rsidRDefault="004343B2" w:rsidP="004343B2">
      <w:pPr>
        <w:widowControl w:val="0"/>
        <w:numPr>
          <w:ilvl w:val="0"/>
          <w:numId w:val="3"/>
        </w:numPr>
        <w:spacing w:after="0" w:line="240" w:lineRule="auto"/>
        <w:jc w:val="both"/>
        <w:rPr>
          <w:rFonts w:ascii="Carlito" w:eastAsia="Times New Roman" w:hAnsi="Carlito" w:cs="Calibri"/>
          <w:bCs/>
        </w:rPr>
      </w:pPr>
      <w:r w:rsidRPr="004343B2">
        <w:rPr>
          <w:rFonts w:ascii="Carlito" w:eastAsia="Times New Roman" w:hAnsi="Carlito" w:cs="Calibri"/>
          <w:bCs/>
        </w:rPr>
        <w:t>Hindamise järel:</w:t>
      </w:r>
    </w:p>
    <w:p w:rsidR="004343B2" w:rsidRPr="004343B2" w:rsidRDefault="004343B2" w:rsidP="004343B2">
      <w:pPr>
        <w:numPr>
          <w:ilvl w:val="0"/>
          <w:numId w:val="8"/>
        </w:numPr>
        <w:spacing w:after="0" w:line="240" w:lineRule="auto"/>
        <w:rPr>
          <w:rFonts w:ascii="Carlito" w:eastAsia="Times New Roman" w:hAnsi="Carlito" w:cs="Calibri"/>
        </w:rPr>
      </w:pPr>
      <w:r w:rsidRPr="004343B2">
        <w:rPr>
          <w:rFonts w:ascii="Carlito" w:eastAsia="Times New Roman" w:hAnsi="Carlito" w:cs="Calibri"/>
        </w:rPr>
        <w:t>andke taotlejale konstruktiivset tagasisidet,</w:t>
      </w:r>
    </w:p>
    <w:p w:rsidR="004343B2" w:rsidRPr="004343B2" w:rsidRDefault="004343B2" w:rsidP="004343B2">
      <w:pPr>
        <w:numPr>
          <w:ilvl w:val="0"/>
          <w:numId w:val="8"/>
        </w:numPr>
        <w:spacing w:after="0" w:line="240" w:lineRule="auto"/>
        <w:rPr>
          <w:rFonts w:ascii="Carlito" w:eastAsia="Times New Roman" w:hAnsi="Carlito" w:cs="Calibri"/>
        </w:rPr>
      </w:pPr>
      <w:r w:rsidRPr="004343B2">
        <w:rPr>
          <w:rFonts w:ascii="Carlito" w:eastAsia="Times New Roman" w:hAnsi="Carlito" w:cs="Calibri"/>
        </w:rPr>
        <w:t>vormistage kõigi hindamiskomisjoni liikmete ja taotlejate kohta kokku üks hindamisprotokoll (vorm H2),</w:t>
      </w:r>
    </w:p>
    <w:p w:rsidR="004343B2" w:rsidRPr="004343B2" w:rsidRDefault="004343B2" w:rsidP="004343B2">
      <w:pPr>
        <w:numPr>
          <w:ilvl w:val="0"/>
          <w:numId w:val="8"/>
        </w:numPr>
        <w:spacing w:after="0" w:line="240" w:lineRule="auto"/>
        <w:rPr>
          <w:rFonts w:ascii="Carlito" w:eastAsia="Times New Roman" w:hAnsi="Carlito" w:cs="Calibri"/>
        </w:rPr>
      </w:pPr>
      <w:r w:rsidRPr="004343B2">
        <w:rPr>
          <w:rFonts w:ascii="Carlito" w:eastAsia="Times New Roman" w:hAnsi="Carlito" w:cs="Calibri"/>
        </w:rPr>
        <w:t>edastage oma ettepanekud kutse andmise kohta hindamisprotokollina kutsekomisjonile (hindamiskomisjoni esimees).</w:t>
      </w:r>
    </w:p>
    <w:p w:rsidR="004343B2" w:rsidRPr="004343B2" w:rsidRDefault="004343B2" w:rsidP="004343B2">
      <w:pPr>
        <w:spacing w:after="0" w:line="240" w:lineRule="auto"/>
        <w:ind w:firstLine="2130"/>
        <w:jc w:val="both"/>
        <w:rPr>
          <w:rFonts w:ascii="Calibri" w:eastAsia="Times New Roman" w:hAnsi="Calibri" w:cs="Calibri"/>
          <w:b/>
          <w:bCs/>
        </w:rPr>
      </w:pPr>
    </w:p>
    <w:p w:rsidR="004343B2" w:rsidRPr="004343B2" w:rsidRDefault="004343B2" w:rsidP="004343B2">
      <w:pPr>
        <w:spacing w:after="0" w:line="240" w:lineRule="auto"/>
        <w:jc w:val="both"/>
        <w:rPr>
          <w:rFonts w:ascii="Calibri" w:eastAsia="Times New Roman" w:hAnsi="Calibri" w:cs="Times New Roman"/>
          <w:b/>
          <w:bCs/>
          <w:noProof/>
          <w:color w:val="0070C0"/>
        </w:rPr>
      </w:pPr>
    </w:p>
    <w:p w:rsidR="004343B2" w:rsidRPr="004343B2" w:rsidRDefault="004343B2" w:rsidP="004343B2">
      <w:pPr>
        <w:spacing w:after="0" w:line="240" w:lineRule="auto"/>
        <w:rPr>
          <w:rFonts w:ascii="Calibri" w:eastAsia="Times New Roman" w:hAnsi="Calibri" w:cs="Times New Roman"/>
          <w:b/>
          <w:bCs/>
          <w:color w:val="0070C0"/>
        </w:rPr>
      </w:pPr>
    </w:p>
    <w:p w:rsidR="004343B2" w:rsidRPr="004343B2" w:rsidRDefault="004343B2" w:rsidP="004343B2">
      <w:pPr>
        <w:spacing w:after="0" w:line="240" w:lineRule="auto"/>
        <w:rPr>
          <w:rFonts w:ascii="Calibri" w:eastAsia="Times New Roman" w:hAnsi="Calibri" w:cs="Times New Roman"/>
          <w:b/>
        </w:rPr>
        <w:sectPr w:rsidR="004343B2" w:rsidRPr="004343B2" w:rsidSect="006647FF">
          <w:footerReference w:type="default" r:id="rId10"/>
          <w:pgSz w:w="11906" w:h="16838"/>
          <w:pgMar w:top="540" w:right="1417" w:bottom="719" w:left="1417" w:header="708" w:footer="708" w:gutter="0"/>
          <w:cols w:space="708"/>
          <w:docGrid w:linePitch="360"/>
        </w:sectPr>
      </w:pPr>
    </w:p>
    <w:p w:rsidR="004343B2" w:rsidRPr="004343B2" w:rsidRDefault="004343B2" w:rsidP="004343B2">
      <w:pPr>
        <w:spacing w:after="0" w:line="240" w:lineRule="auto"/>
        <w:rPr>
          <w:rFonts w:ascii="Calibri" w:eastAsia="Times New Roman" w:hAnsi="Calibri" w:cs="Times New Roman"/>
          <w:b/>
        </w:rPr>
      </w:pPr>
      <w:r w:rsidRPr="004343B2">
        <w:rPr>
          <w:rFonts w:ascii="Calibri" w:eastAsia="Times New Roman" w:hAnsi="Calibri" w:cs="Times New Roman"/>
          <w:b/>
        </w:rPr>
        <w:lastRenderedPageBreak/>
        <w:t>Valgusmeister, tase 6 ja valguskujundaja, tase 6 kutse taotleja hindamisvorm</w:t>
      </w:r>
      <w:r w:rsidRPr="004343B2">
        <w:rPr>
          <w:rFonts w:ascii="Calibri" w:eastAsia="Times New Roman" w:hAnsi="Calibri" w:cs="Times New Roman"/>
          <w:b/>
        </w:rPr>
        <w:tab/>
      </w:r>
      <w:r w:rsidRPr="004343B2">
        <w:rPr>
          <w:rFonts w:ascii="Calibri" w:eastAsia="Times New Roman" w:hAnsi="Calibri" w:cs="Times New Roman"/>
          <w:b/>
        </w:rPr>
        <w:tab/>
      </w:r>
      <w:r w:rsidRPr="004343B2">
        <w:rPr>
          <w:rFonts w:ascii="Calibri" w:eastAsia="Times New Roman" w:hAnsi="Calibri" w:cs="Times New Roman"/>
          <w:b/>
        </w:rPr>
        <w:tab/>
      </w:r>
      <w:r w:rsidRPr="004343B2">
        <w:rPr>
          <w:rFonts w:ascii="Calibri" w:eastAsia="Times New Roman" w:hAnsi="Calibri" w:cs="Times New Roman"/>
          <w:b/>
        </w:rPr>
        <w:tab/>
      </w:r>
      <w:r w:rsidRPr="004343B2">
        <w:rPr>
          <w:rFonts w:ascii="Calibri" w:eastAsia="Times New Roman" w:hAnsi="Calibri" w:cs="Times New Roman"/>
          <w:b/>
        </w:rPr>
        <w:tab/>
      </w:r>
      <w:r w:rsidRPr="004343B2">
        <w:rPr>
          <w:rFonts w:ascii="Calibri" w:eastAsia="Times New Roman" w:hAnsi="Calibri" w:cs="Times New Roman"/>
          <w:b/>
        </w:rPr>
        <w:tab/>
      </w:r>
      <w:r w:rsidRPr="004343B2">
        <w:rPr>
          <w:rFonts w:ascii="Calibri" w:eastAsia="Times New Roman" w:hAnsi="Calibri" w:cs="Times New Roman"/>
          <w:b/>
        </w:rPr>
        <w:tab/>
      </w:r>
      <w:r w:rsidRPr="004343B2">
        <w:rPr>
          <w:rFonts w:ascii="Calibri" w:eastAsia="Times New Roman" w:hAnsi="Calibri" w:cs="Times New Roman"/>
          <w:b/>
        </w:rPr>
        <w:tab/>
      </w:r>
      <w:r w:rsidRPr="004343B2">
        <w:rPr>
          <w:rFonts w:ascii="Calibri" w:eastAsia="Times New Roman" w:hAnsi="Calibri" w:cs="Times New Roman"/>
          <w:b/>
        </w:rPr>
        <w:tab/>
      </w:r>
      <w:r w:rsidRPr="004343B2">
        <w:rPr>
          <w:rFonts w:ascii="Calibri" w:eastAsia="Times New Roman" w:hAnsi="Calibri" w:cs="Times New Roman"/>
          <w:b/>
        </w:rPr>
        <w:tab/>
        <w:t>Vorm H1</w:t>
      </w: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480" w:lineRule="auto"/>
        <w:rPr>
          <w:rFonts w:ascii="Calibri" w:eastAsia="Times New Roman" w:hAnsi="Calibri" w:cs="Times New Roman"/>
        </w:rPr>
      </w:pPr>
      <w:r w:rsidRPr="004343B2">
        <w:rPr>
          <w:rFonts w:ascii="Calibri" w:eastAsia="Times New Roman" w:hAnsi="Calibri" w:cs="Times New Roman"/>
        </w:rPr>
        <w:t>Taotleja nimi:</w:t>
      </w:r>
    </w:p>
    <w:p w:rsidR="004343B2" w:rsidRPr="004343B2" w:rsidRDefault="004343B2" w:rsidP="004343B2">
      <w:pPr>
        <w:spacing w:after="0" w:line="480" w:lineRule="auto"/>
        <w:rPr>
          <w:rFonts w:ascii="Calibri" w:eastAsia="Times New Roman" w:hAnsi="Calibri" w:cs="Times New Roman"/>
        </w:rPr>
      </w:pPr>
      <w:r w:rsidRPr="004343B2">
        <w:rPr>
          <w:rFonts w:ascii="Calibri" w:eastAsia="Times New Roman" w:hAnsi="Calibri" w:cs="Times New Roman"/>
        </w:rPr>
        <w:t>Taotletav kutse/spetsialiseerumine:</w:t>
      </w:r>
    </w:p>
    <w:p w:rsidR="004343B2" w:rsidRPr="004343B2" w:rsidRDefault="004343B2" w:rsidP="004343B2">
      <w:pPr>
        <w:spacing w:after="0" w:line="480" w:lineRule="auto"/>
        <w:rPr>
          <w:rFonts w:ascii="Calibri" w:eastAsia="Times New Roman" w:hAnsi="Calibri" w:cs="Times New Roman"/>
        </w:rPr>
      </w:pPr>
      <w:r w:rsidRPr="004343B2">
        <w:rPr>
          <w:rFonts w:ascii="Calibri" w:eastAsia="Times New Roman" w:hAnsi="Calibri" w:cs="Times New Roman"/>
        </w:rPr>
        <w:t>Hindamise kuupäev:</w:t>
      </w:r>
    </w:p>
    <w:p w:rsidR="004343B2" w:rsidRPr="004343B2" w:rsidRDefault="004343B2" w:rsidP="004343B2">
      <w:pPr>
        <w:spacing w:after="0" w:line="480" w:lineRule="auto"/>
        <w:rPr>
          <w:rFonts w:ascii="Calibri" w:eastAsia="Times New Roman" w:hAnsi="Calibri" w:cs="Times New Roman"/>
        </w:rPr>
      </w:pPr>
      <w:r w:rsidRPr="004343B2">
        <w:rPr>
          <w:rFonts w:ascii="Calibri" w:eastAsia="Times New Roman" w:hAnsi="Calibri" w:cs="Times New Roman"/>
        </w:rPr>
        <w:t>Hindaja nimi: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3"/>
        <w:gridCol w:w="3656"/>
        <w:gridCol w:w="1254"/>
        <w:gridCol w:w="1266"/>
        <w:gridCol w:w="5082"/>
      </w:tblGrid>
      <w:tr w:rsidR="004343B2" w:rsidRPr="004343B2" w:rsidTr="00653C2E">
        <w:tc>
          <w:tcPr>
            <w:tcW w:w="4253"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Times New Roman"/>
              </w:rPr>
              <w:t>Kompetents/tegevusnäitaja</w:t>
            </w:r>
          </w:p>
        </w:tc>
        <w:tc>
          <w:tcPr>
            <w:tcW w:w="3701" w:type="dxa"/>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Arial"/>
              </w:rPr>
              <w:t>Tõendamise/hindamise viis</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Times New Roman"/>
              </w:rPr>
              <w:t>Praktiline töö</w:t>
            </w:r>
          </w:p>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Times New Roman"/>
                <w:i/>
                <w:sz w:val="18"/>
                <w:szCs w:val="18"/>
              </w:rPr>
              <w:t>(märkida, kas tõendatud või mitte)</w:t>
            </w: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Times New Roman"/>
              </w:rPr>
              <w:t>Vestlus</w:t>
            </w: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Times New Roman"/>
                <w:i/>
                <w:sz w:val="18"/>
                <w:szCs w:val="18"/>
              </w:rPr>
              <w:t>(märkida, kas tõendatud või mitte)</w:t>
            </w: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Times New Roman"/>
              </w:rPr>
              <w:t>Kommentaarid/</w:t>
            </w:r>
          </w:p>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Times New Roman"/>
              </w:rPr>
              <w:t xml:space="preserve">vestlusel esitatavad küsimused </w:t>
            </w:r>
            <w:r w:rsidRPr="004343B2">
              <w:rPr>
                <w:rFonts w:ascii="Calibri" w:eastAsia="Times New Roman" w:hAnsi="Calibri" w:cs="Times New Roman"/>
                <w:i/>
                <w:sz w:val="18"/>
                <w:szCs w:val="18"/>
              </w:rPr>
              <w:t>(soovitavalt eelnevalt ette valmistada)</w:t>
            </w: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Times New Roman"/>
                <w:i/>
                <w:sz w:val="18"/>
                <w:szCs w:val="18"/>
              </w:rPr>
              <w:t>(vaba tekst; täita vajadusel)</w:t>
            </w:r>
          </w:p>
        </w:tc>
      </w:tr>
      <w:tr w:rsidR="004343B2" w:rsidRPr="004343B2" w:rsidTr="00653C2E">
        <w:tc>
          <w:tcPr>
            <w:tcW w:w="15687" w:type="dxa"/>
            <w:gridSpan w:val="5"/>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
              </w:rPr>
              <w:t>B.2.1 Valgustustehnika planeerimine</w:t>
            </w: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rPr>
              <w:t>Koostab tehnika riputusplaani, arvestades seadmete mehhaanilisi koormusi, kandevõimet ja jagunemist riputus-/toetuspunktide vahel.</w:t>
            </w:r>
          </w:p>
        </w:tc>
        <w:tc>
          <w:tcPr>
            <w:tcW w:w="3701" w:type="dxa"/>
            <w:vMerge w:val="restart"/>
          </w:tcPr>
          <w:p w:rsidR="004343B2" w:rsidRPr="004343B2" w:rsidRDefault="004343B2" w:rsidP="004343B2">
            <w:pPr>
              <w:spacing w:after="0" w:line="240" w:lineRule="auto"/>
              <w:rPr>
                <w:rFonts w:ascii="Calibri" w:eastAsia="Times New Roman" w:hAnsi="Calibri" w:cs="Calibri"/>
                <w:bCs/>
                <w:i/>
              </w:rPr>
            </w:pPr>
          </w:p>
          <w:p w:rsidR="004343B2" w:rsidRPr="004343B2" w:rsidRDefault="004343B2" w:rsidP="004343B2">
            <w:pPr>
              <w:spacing w:after="0" w:line="240" w:lineRule="auto"/>
              <w:rPr>
                <w:rFonts w:ascii="Calibri" w:eastAsia="Times New Roman" w:hAnsi="Calibri" w:cs="Calibri"/>
                <w:bCs/>
                <w:i/>
              </w:rPr>
            </w:pPr>
          </w:p>
          <w:p w:rsidR="004343B2" w:rsidRPr="004343B2" w:rsidRDefault="004343B2" w:rsidP="004343B2">
            <w:pPr>
              <w:spacing w:after="0" w:line="240" w:lineRule="auto"/>
              <w:rPr>
                <w:rFonts w:ascii="Calibri" w:eastAsia="Times New Roman" w:hAnsi="Calibri" w:cs="Calibri"/>
                <w:bCs/>
                <w:i/>
              </w:rPr>
            </w:pPr>
          </w:p>
          <w:p w:rsidR="004343B2" w:rsidRPr="004343B2" w:rsidRDefault="004343B2" w:rsidP="004343B2">
            <w:pPr>
              <w:spacing w:after="0" w:line="240" w:lineRule="auto"/>
              <w:rPr>
                <w:rFonts w:ascii="Calibri" w:eastAsia="Times New Roman" w:hAnsi="Calibri" w:cs="Calibri"/>
                <w:bCs/>
                <w:i/>
              </w:rPr>
            </w:pPr>
          </w:p>
          <w:p w:rsidR="004343B2" w:rsidRPr="004343B2" w:rsidRDefault="004343B2" w:rsidP="004343B2">
            <w:pPr>
              <w:spacing w:after="0" w:line="240" w:lineRule="auto"/>
              <w:rPr>
                <w:rFonts w:ascii="Calibri" w:eastAsia="Times New Roman" w:hAnsi="Calibri" w:cs="Calibri"/>
                <w:bCs/>
                <w:i/>
              </w:rPr>
            </w:pPr>
          </w:p>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rPr>
              <w:t>Praktiline ülesanne: skitseerib etteantud kriteeriumide/ülesande järgi riputus-, voolujaotus- ja signaalijaotusplaani, patch-listi, filtreerimisplaani ja suunamisplaani; vormistab (oma) joonestustarkvara kasutades elektroonse plaani. K</w:t>
            </w:r>
            <w:r w:rsidRPr="004343B2">
              <w:rPr>
                <w:rFonts w:ascii="Calibri" w:eastAsia="Times New Roman" w:hAnsi="Calibri" w:cs="Calibri"/>
                <w:bCs/>
                <w:i/>
                <w:lang w:eastAsia="et-EE"/>
              </w:rPr>
              <w:t>irjeldab oma tegevust, vastab küsimustele, sh sündmuse valgustamiseks vajalike seadmete osas.</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rPr>
              <w:t>Koostab optimaalse kaabelduse plaani (energiajaotusplaan), arvestades seadmete energiavõimsuste tarbimist ning lähtudes olemasolevatest energiaressurssidest. Vajadusel muudab valgusrežiid/pilti, säilitades võimalikult täpselt sündmusele loodud valgusrežii plaani.</w:t>
            </w:r>
          </w:p>
        </w:tc>
        <w:tc>
          <w:tcPr>
            <w:tcW w:w="3701" w:type="dxa"/>
            <w:vMerge/>
          </w:tcPr>
          <w:p w:rsidR="004343B2" w:rsidRPr="004343B2" w:rsidRDefault="004343B2" w:rsidP="004343B2">
            <w:pPr>
              <w:spacing w:after="0" w:line="240" w:lineRule="auto"/>
              <w:rPr>
                <w:rFonts w:ascii="Calibri" w:eastAsia="Times New Roman" w:hAnsi="Calibri" w:cs="Times New Roman"/>
              </w:rPr>
            </w:pP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Calibri"/>
              </w:rPr>
            </w:pPr>
            <w:r w:rsidRPr="004343B2">
              <w:rPr>
                <w:rFonts w:ascii="Calibri" w:eastAsia="Times New Roman" w:hAnsi="Calibri" w:cs="Calibri"/>
              </w:rPr>
              <w:t>Koostab optimaalse signaalijaotusplaani (sh konverterid ja signaalijagajad), lähtudes vajalikust kanalite arvust.</w:t>
            </w:r>
          </w:p>
        </w:tc>
        <w:tc>
          <w:tcPr>
            <w:tcW w:w="3701" w:type="dxa"/>
            <w:vMerge/>
          </w:tcPr>
          <w:p w:rsidR="004343B2" w:rsidRPr="004343B2" w:rsidRDefault="004343B2" w:rsidP="004343B2">
            <w:pPr>
              <w:spacing w:after="0" w:line="240" w:lineRule="auto"/>
              <w:rPr>
                <w:rFonts w:ascii="Calibri" w:eastAsia="Times New Roman" w:hAnsi="Calibri" w:cs="Times New Roman"/>
              </w:rPr>
            </w:pP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Calibri"/>
              </w:rPr>
            </w:pPr>
            <w:r w:rsidRPr="004343B2">
              <w:rPr>
                <w:rFonts w:ascii="Calibri" w:eastAsia="Times New Roman" w:hAnsi="Calibri" w:cs="Calibri"/>
              </w:rPr>
              <w:t>Koostab sündmuse valgustamiseks vajalike seadmete loetelu.</w:t>
            </w:r>
          </w:p>
        </w:tc>
        <w:tc>
          <w:tcPr>
            <w:tcW w:w="3701" w:type="dxa"/>
            <w:vMerge/>
          </w:tcPr>
          <w:p w:rsidR="004343B2" w:rsidRPr="004343B2" w:rsidRDefault="004343B2" w:rsidP="004343B2">
            <w:pPr>
              <w:spacing w:after="0" w:line="240" w:lineRule="auto"/>
              <w:rPr>
                <w:rFonts w:ascii="Calibri" w:eastAsia="Times New Roman" w:hAnsi="Calibri" w:cs="Times New Roman"/>
              </w:rPr>
            </w:pP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Calibri"/>
              </w:rPr>
            </w:pPr>
            <w:r w:rsidRPr="004343B2">
              <w:rPr>
                <w:rFonts w:ascii="Calibri" w:eastAsia="Times New Roman" w:hAnsi="Calibri" w:cs="Calibri"/>
              </w:rPr>
              <w:t>Kasutab oma töös joonestamistarkvara.</w:t>
            </w:r>
          </w:p>
        </w:tc>
        <w:tc>
          <w:tcPr>
            <w:tcW w:w="3701" w:type="dxa"/>
            <w:vMerge/>
          </w:tcPr>
          <w:p w:rsidR="004343B2" w:rsidRPr="004343B2" w:rsidRDefault="004343B2" w:rsidP="004343B2">
            <w:pPr>
              <w:spacing w:after="0" w:line="240" w:lineRule="auto"/>
              <w:rPr>
                <w:rFonts w:ascii="Calibri" w:eastAsia="Times New Roman" w:hAnsi="Calibri" w:cs="Times New Roman"/>
              </w:rPr>
            </w:pP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15687" w:type="dxa"/>
            <w:gridSpan w:val="5"/>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
              </w:rPr>
              <w:lastRenderedPageBreak/>
              <w:t>B.2.2 Töötamine valguspuldiga</w:t>
            </w: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bCs/>
              </w:rPr>
              <w:t>Sünkroniseerib valguspuldi ja seadmed.</w:t>
            </w:r>
          </w:p>
        </w:tc>
        <w:tc>
          <w:tcPr>
            <w:tcW w:w="3701" w:type="dxa"/>
            <w:vMerge w:val="restart"/>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lang w:eastAsia="et-EE"/>
              </w:rPr>
              <w:t xml:space="preserve">Praktiline ülesanne: teeb patchi, loob grupid, paletid ja efektid, valguspildid, taasesitab valgusrežii. </w:t>
            </w:r>
            <w:r w:rsidRPr="004343B2">
              <w:rPr>
                <w:rFonts w:ascii="Calibri" w:eastAsia="Times New Roman" w:hAnsi="Calibri" w:cs="Calibri"/>
                <w:bCs/>
                <w:i/>
              </w:rPr>
              <w:t>K</w:t>
            </w:r>
            <w:r w:rsidRPr="004343B2">
              <w:rPr>
                <w:rFonts w:ascii="Calibri" w:eastAsia="Times New Roman" w:hAnsi="Calibri" w:cs="Calibri"/>
                <w:bCs/>
                <w:i/>
                <w:lang w:eastAsia="et-EE"/>
              </w:rPr>
              <w:t>irjeldab oma tegevust, vastab küsimustele.</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rPr>
              <w:t>Sisestab valguspildid valguspulti, vajadusel töötleb neid.</w:t>
            </w:r>
          </w:p>
        </w:tc>
        <w:tc>
          <w:tcPr>
            <w:tcW w:w="3701" w:type="dxa"/>
            <w:vMerge/>
          </w:tcPr>
          <w:p w:rsidR="004343B2" w:rsidRPr="004343B2" w:rsidRDefault="004343B2" w:rsidP="004343B2">
            <w:pPr>
              <w:spacing w:after="0" w:line="240" w:lineRule="auto"/>
              <w:rPr>
                <w:rFonts w:ascii="Calibri" w:eastAsia="Times New Roman" w:hAnsi="Calibri" w:cs="Times New Roman"/>
              </w:rPr>
            </w:pP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rPr>
              <w:t>Taasesitab valgusrežii, lähtudes kokkulepitud kontseptsioonist.</w:t>
            </w:r>
          </w:p>
        </w:tc>
        <w:tc>
          <w:tcPr>
            <w:tcW w:w="3701" w:type="dxa"/>
            <w:vMerge/>
          </w:tcPr>
          <w:p w:rsidR="004343B2" w:rsidRPr="004343B2" w:rsidRDefault="004343B2" w:rsidP="004343B2">
            <w:pPr>
              <w:spacing w:after="0" w:line="240" w:lineRule="auto"/>
              <w:rPr>
                <w:rFonts w:ascii="Calibri" w:eastAsia="Times New Roman" w:hAnsi="Calibri" w:cs="Times New Roman"/>
              </w:rPr>
            </w:pP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15687" w:type="dxa"/>
            <w:gridSpan w:val="5"/>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
              </w:rPr>
              <w:t>B.2.3 Valgustehnika paigaldamine, säilitamine ja hooldamine</w:t>
            </w: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rPr>
              <w:t>Juhendab seadmete paigaldamist, vajadusel paigaldab seadmed vastavalt joonistele (paigutusplaan, signaali jaotusplaan ja energia jaotusplaan) ja arvestades ohutusnõudeid (nt ettenähtud turvatrossid, riputuskonksud). Veendub seadmete töökorras olekus.</w:t>
            </w:r>
          </w:p>
        </w:tc>
        <w:tc>
          <w:tcPr>
            <w:tcW w:w="3701" w:type="dxa"/>
            <w:vMerge w:val="restart"/>
          </w:tcPr>
          <w:p w:rsidR="004343B2" w:rsidRPr="004343B2" w:rsidRDefault="004343B2" w:rsidP="004343B2">
            <w:pPr>
              <w:spacing w:after="0" w:line="240" w:lineRule="auto"/>
              <w:rPr>
                <w:rFonts w:ascii="Calibri" w:eastAsia="Times New Roman" w:hAnsi="Calibri" w:cs="Calibri"/>
                <w:bCs/>
                <w:i/>
                <w:lang w:eastAsia="et-EE"/>
              </w:rPr>
            </w:pPr>
          </w:p>
          <w:p w:rsidR="004343B2" w:rsidRPr="004343B2" w:rsidRDefault="004343B2" w:rsidP="004343B2">
            <w:pPr>
              <w:spacing w:after="0" w:line="240" w:lineRule="auto"/>
              <w:rPr>
                <w:rFonts w:ascii="Calibri" w:eastAsia="Times New Roman" w:hAnsi="Calibri" w:cs="Calibri"/>
                <w:bCs/>
                <w:i/>
                <w:lang w:eastAsia="et-EE"/>
              </w:rPr>
            </w:pPr>
          </w:p>
          <w:p w:rsidR="004343B2" w:rsidRPr="004343B2" w:rsidRDefault="004343B2" w:rsidP="004343B2">
            <w:pPr>
              <w:spacing w:after="0" w:line="240" w:lineRule="auto"/>
              <w:rPr>
                <w:rFonts w:ascii="Calibri" w:eastAsia="Times New Roman" w:hAnsi="Calibri" w:cs="Calibri"/>
                <w:bCs/>
                <w:i/>
                <w:lang w:eastAsia="et-EE"/>
              </w:rPr>
            </w:pPr>
          </w:p>
          <w:p w:rsidR="004343B2" w:rsidRPr="004343B2" w:rsidRDefault="004343B2" w:rsidP="004343B2">
            <w:pPr>
              <w:spacing w:after="0" w:line="240" w:lineRule="auto"/>
              <w:rPr>
                <w:rFonts w:ascii="Calibri" w:eastAsia="Times New Roman" w:hAnsi="Calibri" w:cs="Calibri"/>
                <w:bCs/>
                <w:i/>
                <w:lang w:eastAsia="et-EE"/>
              </w:rPr>
            </w:pPr>
          </w:p>
          <w:p w:rsidR="004343B2" w:rsidRPr="004343B2" w:rsidRDefault="004343B2" w:rsidP="004343B2">
            <w:pPr>
              <w:spacing w:after="0" w:line="240" w:lineRule="auto"/>
              <w:rPr>
                <w:rFonts w:ascii="Calibri" w:eastAsia="Times New Roman" w:hAnsi="Calibri" w:cs="Calibri"/>
                <w:bCs/>
                <w:i/>
                <w:lang w:eastAsia="et-EE"/>
              </w:rPr>
            </w:pPr>
          </w:p>
          <w:p w:rsidR="004343B2" w:rsidRPr="004343B2" w:rsidRDefault="004343B2" w:rsidP="004343B2">
            <w:pPr>
              <w:spacing w:after="0" w:line="240" w:lineRule="auto"/>
              <w:rPr>
                <w:rFonts w:ascii="Calibri" w:eastAsia="Times New Roman" w:hAnsi="Calibri" w:cs="Calibri"/>
                <w:bCs/>
                <w:i/>
                <w:lang w:eastAsia="et-EE"/>
              </w:rPr>
            </w:pPr>
          </w:p>
          <w:p w:rsidR="004343B2" w:rsidRPr="004343B2" w:rsidRDefault="004343B2" w:rsidP="004343B2">
            <w:pPr>
              <w:spacing w:after="0" w:line="240" w:lineRule="auto"/>
              <w:rPr>
                <w:rFonts w:ascii="Calibri" w:eastAsia="Times New Roman" w:hAnsi="Calibri" w:cs="Calibri"/>
                <w:bCs/>
                <w:i/>
                <w:lang w:eastAsia="et-EE"/>
              </w:rPr>
            </w:pPr>
          </w:p>
          <w:p w:rsidR="004343B2" w:rsidRPr="004343B2" w:rsidRDefault="004343B2" w:rsidP="004343B2">
            <w:pPr>
              <w:spacing w:after="0" w:line="240" w:lineRule="auto"/>
              <w:rPr>
                <w:rFonts w:ascii="Calibri" w:eastAsia="Times New Roman" w:hAnsi="Calibri" w:cs="Calibri"/>
                <w:bCs/>
                <w:i/>
                <w:lang w:eastAsia="et-EE"/>
              </w:rPr>
            </w:pPr>
          </w:p>
          <w:p w:rsidR="004343B2" w:rsidRPr="004343B2" w:rsidRDefault="004343B2" w:rsidP="004343B2">
            <w:pPr>
              <w:spacing w:after="0" w:line="240" w:lineRule="auto"/>
              <w:rPr>
                <w:rFonts w:ascii="Calibri" w:eastAsia="Times New Roman" w:hAnsi="Calibri" w:cs="Calibri"/>
                <w:bCs/>
                <w:i/>
                <w:lang w:eastAsia="et-EE"/>
              </w:rPr>
            </w:pPr>
          </w:p>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lang w:eastAsia="et-EE"/>
              </w:rPr>
              <w:t>Kirjeldab valgustehnika paigaldamise, säilitamise ja hooldamisega seotud tegevusi, toob kogemuse põhjal näiteid, vastab küsimustele.</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rPr>
              <w:t>Juhendab seadmete suunamist, vajadusel suunab seadmed vastavalt suunanimekirjale/-plaanile ja valguskujundaja juhendamisele.</w:t>
            </w:r>
          </w:p>
        </w:tc>
        <w:tc>
          <w:tcPr>
            <w:tcW w:w="3701" w:type="dxa"/>
            <w:vMerge/>
          </w:tcPr>
          <w:p w:rsidR="004343B2" w:rsidRPr="004343B2" w:rsidRDefault="004343B2" w:rsidP="004343B2">
            <w:pPr>
              <w:spacing w:after="0" w:line="240" w:lineRule="auto"/>
              <w:rPr>
                <w:rFonts w:ascii="Calibri" w:eastAsia="Times New Roman" w:hAnsi="Calibri" w:cs="Times New Roman"/>
              </w:rPr>
            </w:pP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rPr>
              <w:t>Juhendab ja kontrollib seadmete säilitamist, vajadusel säilitab seadmed selleks ettenähtud kohas ja viisil (nt transportkastid, ladu), arvestades ohutusnõudeid ja tootja nõudeid.</w:t>
            </w:r>
          </w:p>
        </w:tc>
        <w:tc>
          <w:tcPr>
            <w:tcW w:w="3701" w:type="dxa"/>
            <w:vMerge/>
          </w:tcPr>
          <w:p w:rsidR="004343B2" w:rsidRPr="004343B2" w:rsidRDefault="004343B2" w:rsidP="004343B2">
            <w:pPr>
              <w:spacing w:after="0" w:line="240" w:lineRule="auto"/>
              <w:rPr>
                <w:rFonts w:ascii="Calibri" w:eastAsia="Times New Roman" w:hAnsi="Calibri" w:cs="Times New Roman"/>
              </w:rPr>
            </w:pP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rPr>
              <w:t>Juhendab ja kontrollib seadmete hooldamist, vastutab seadmete korrektse ja õige hooldamise, sh tarkvara uuendamise eest (nt tootja nõuded, asutuses kehtestatud hooldusjuhend).</w:t>
            </w:r>
          </w:p>
        </w:tc>
        <w:tc>
          <w:tcPr>
            <w:tcW w:w="3701" w:type="dxa"/>
            <w:vMerge/>
          </w:tcPr>
          <w:p w:rsidR="004343B2" w:rsidRPr="004343B2" w:rsidRDefault="004343B2" w:rsidP="004343B2">
            <w:pPr>
              <w:spacing w:after="0" w:line="240" w:lineRule="auto"/>
              <w:rPr>
                <w:rFonts w:ascii="Calibri" w:eastAsia="Times New Roman" w:hAnsi="Calibri" w:cs="Times New Roman"/>
              </w:rPr>
            </w:pP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rPr>
          <w:trHeight w:val="1169"/>
        </w:trPr>
        <w:tc>
          <w:tcPr>
            <w:tcW w:w="4253" w:type="dxa"/>
            <w:shd w:val="clear" w:color="auto" w:fill="auto"/>
          </w:tcPr>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Tagab seadmete turvalise pakendamise seadmete transportimiseks, lähtudes juhenditest, ohutus- ja tootja nõuetest, vajadusel juhendab pakendamist.</w:t>
            </w:r>
          </w:p>
        </w:tc>
        <w:tc>
          <w:tcPr>
            <w:tcW w:w="3701" w:type="dxa"/>
            <w:vMerge/>
          </w:tcPr>
          <w:p w:rsidR="004343B2" w:rsidRPr="004343B2" w:rsidRDefault="004343B2" w:rsidP="004343B2">
            <w:pPr>
              <w:spacing w:after="0" w:line="240" w:lineRule="auto"/>
              <w:rPr>
                <w:rFonts w:ascii="Calibri" w:eastAsia="Times New Roman" w:hAnsi="Calibri" w:cs="Times New Roman"/>
              </w:rPr>
            </w:pP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15687" w:type="dxa"/>
            <w:gridSpan w:val="5"/>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
              </w:rPr>
              <w:lastRenderedPageBreak/>
              <w:t>B.2.4 Sündmuse teenindamine</w:t>
            </w: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rPr>
              <w:t>Hindab rikke kõrvaldamise vajadust, vajadusel ja  võimalusel kõrvaldab sündmuse ajal tekkinud rikked, sh valguspuldis.</w:t>
            </w:r>
          </w:p>
        </w:tc>
        <w:tc>
          <w:tcPr>
            <w:tcW w:w="3701" w:type="dxa"/>
            <w:vMerge w:val="restart"/>
          </w:tcPr>
          <w:p w:rsidR="004343B2" w:rsidRPr="004343B2" w:rsidRDefault="004343B2" w:rsidP="004343B2">
            <w:pPr>
              <w:spacing w:after="0" w:line="240" w:lineRule="auto"/>
              <w:rPr>
                <w:rFonts w:ascii="Calibri" w:eastAsia="Times New Roman" w:hAnsi="Calibri" w:cs="Calibri"/>
                <w:bCs/>
                <w:i/>
              </w:rPr>
            </w:pPr>
          </w:p>
          <w:p w:rsidR="004343B2" w:rsidRPr="004343B2" w:rsidRDefault="004343B2" w:rsidP="004343B2">
            <w:pPr>
              <w:spacing w:after="0" w:line="240" w:lineRule="auto"/>
              <w:rPr>
                <w:rFonts w:ascii="Calibri" w:eastAsia="Times New Roman" w:hAnsi="Calibri" w:cs="Calibri"/>
                <w:bCs/>
                <w:i/>
              </w:rPr>
            </w:pPr>
          </w:p>
          <w:p w:rsidR="004343B2" w:rsidRPr="004343B2" w:rsidRDefault="004343B2" w:rsidP="004343B2">
            <w:pPr>
              <w:spacing w:after="0" w:line="240" w:lineRule="auto"/>
              <w:rPr>
                <w:rFonts w:ascii="Calibri" w:eastAsia="Times New Roman" w:hAnsi="Calibri" w:cs="Calibri"/>
                <w:bCs/>
                <w:i/>
              </w:rPr>
            </w:pPr>
          </w:p>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rPr>
              <w:t>Vastab küsimustele, toob kogemuse baasil näiteid – kirjeldab pisirikkeid, nende kõrvaldamist, valgusprožektori valiku ja kasutamise spetsiifikat, eriefektide kasutamist, sündmuse ajal tekkinud probleeme ja nende lahendamist jm.</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rPr>
              <w:t>Kasutab sündmuse jooksul jälgimisprožektorit, lähtudes sündmuse kontseptsioonist.</w:t>
            </w:r>
          </w:p>
        </w:tc>
        <w:tc>
          <w:tcPr>
            <w:tcW w:w="3701" w:type="dxa"/>
            <w:vMerge/>
          </w:tcPr>
          <w:p w:rsidR="004343B2" w:rsidRPr="004343B2" w:rsidRDefault="004343B2" w:rsidP="004343B2">
            <w:pPr>
              <w:spacing w:after="0" w:line="240" w:lineRule="auto"/>
              <w:rPr>
                <w:rFonts w:ascii="Calibri" w:eastAsia="Times New Roman" w:hAnsi="Calibri" w:cs="Times New Roman"/>
              </w:rPr>
            </w:pP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rPr>
              <w:t>Paigutab seadmed sündmuse ajal ümber, lähtudes kontseptsioonist ja paigutusplaanist.</w:t>
            </w:r>
          </w:p>
        </w:tc>
        <w:tc>
          <w:tcPr>
            <w:tcW w:w="3701" w:type="dxa"/>
            <w:vMerge/>
          </w:tcPr>
          <w:p w:rsidR="004343B2" w:rsidRPr="004343B2" w:rsidRDefault="004343B2" w:rsidP="004343B2">
            <w:pPr>
              <w:spacing w:after="0" w:line="240" w:lineRule="auto"/>
              <w:rPr>
                <w:rFonts w:ascii="Calibri" w:eastAsia="Times New Roman" w:hAnsi="Calibri" w:cs="Times New Roman"/>
              </w:rPr>
            </w:pP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rPr>
              <w:t>Vajadusel kasutab sündmuse ajal eriefektide seadmeid (nt tossumasin, mullimasin, vahumasin), lähtudes kasutusjuhenditest.</w:t>
            </w:r>
          </w:p>
        </w:tc>
        <w:tc>
          <w:tcPr>
            <w:tcW w:w="3701" w:type="dxa"/>
            <w:vMerge/>
          </w:tcPr>
          <w:p w:rsidR="004343B2" w:rsidRPr="004343B2" w:rsidRDefault="004343B2" w:rsidP="004343B2">
            <w:pPr>
              <w:spacing w:after="0" w:line="240" w:lineRule="auto"/>
              <w:rPr>
                <w:rFonts w:ascii="Calibri" w:eastAsia="Times New Roman" w:hAnsi="Calibri" w:cs="Times New Roman"/>
              </w:rPr>
            </w:pP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rPr>
              <w:t>Leiab sündmuse ajal tekkinud valgustust puudutavatele probleemidele lahenduse.</w:t>
            </w:r>
          </w:p>
        </w:tc>
        <w:tc>
          <w:tcPr>
            <w:tcW w:w="3701" w:type="dxa"/>
            <w:vMerge/>
          </w:tcPr>
          <w:p w:rsidR="004343B2" w:rsidRPr="004343B2" w:rsidRDefault="004343B2" w:rsidP="004343B2">
            <w:pPr>
              <w:spacing w:after="0" w:line="240" w:lineRule="auto"/>
              <w:rPr>
                <w:rFonts w:ascii="Calibri" w:eastAsia="Times New Roman" w:hAnsi="Calibri" w:cs="Times New Roman"/>
              </w:rPr>
            </w:pP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15687" w:type="dxa"/>
            <w:gridSpan w:val="5"/>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
              </w:rPr>
              <w:t>B.2.5 Valgusrežii loomine</w:t>
            </w:r>
            <w:r w:rsidRPr="004343B2">
              <w:rPr>
                <w:rFonts w:ascii="Calibri" w:eastAsia="Times New Roman" w:hAnsi="Calibri" w:cs="Calibri"/>
                <w:i/>
              </w:rPr>
              <w:t xml:space="preserve"> (spetsialiseerumisel valguskujundajaks)</w:t>
            </w:r>
          </w:p>
        </w:tc>
      </w:tr>
      <w:tr w:rsidR="004343B2" w:rsidRPr="004343B2" w:rsidTr="00653C2E">
        <w:tc>
          <w:tcPr>
            <w:tcW w:w="4253"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rPr>
              <w:t>Tutvub sündmuse sisu ja eesmärgiga.</w:t>
            </w:r>
          </w:p>
        </w:tc>
        <w:tc>
          <w:tcPr>
            <w:tcW w:w="3701" w:type="dxa"/>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lang w:eastAsia="et-EE"/>
              </w:rPr>
              <w:t>Kirjeldab valgusrežii loomiseks vajalikke ettevalmistustegevusi, sh põhjendab valikuid jm, toob näiteid praktikast, vastab küsimustele, sh visuaalse kunsti, kunsti- ja teatriajaloo, ajastute, foto jm kohta.</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rPr>
              <w:t>Osaleb lavastusmeeskonna liikmena aktiivselt sündmuse kontseptsiooni väljatöötamises.</w:t>
            </w:r>
          </w:p>
        </w:tc>
        <w:tc>
          <w:tcPr>
            <w:tcW w:w="3701" w:type="dxa"/>
          </w:tcPr>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lang w:eastAsia="et-EE"/>
              </w:rPr>
              <w:t>Toob näiteid praktikast, vastab küsimustele.</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rPr>
              <w:t>Valib valgustehnilised vahendid, lähtudes sündmuse sisust, koostab paigutusplaani.</w:t>
            </w:r>
          </w:p>
        </w:tc>
        <w:tc>
          <w:tcPr>
            <w:tcW w:w="3701" w:type="dxa"/>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i/>
              </w:rPr>
              <w:t xml:space="preserve">Praktiline ülesanne: koostab etteantud sündmuse sisust lähtudes paigutusplaani, valib valgustehnilised vahendid; </w:t>
            </w:r>
            <w:r w:rsidRPr="004343B2">
              <w:rPr>
                <w:rFonts w:ascii="Calibri" w:eastAsia="Times New Roman" w:hAnsi="Calibri" w:cs="Calibri"/>
                <w:bCs/>
                <w:i/>
                <w:lang w:eastAsia="et-EE"/>
              </w:rPr>
              <w:t>vastab küsimustele, sh erinevate lavatüüpide ja metoodikate, valgussuundade ja valgusvärvide kohta.</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rPr>
              <w:lastRenderedPageBreak/>
              <w:t>Koostab  valgusrežii/pildid, lähtudes lavastusmeeskonna kokkulepitud kontseptsioonist,  ja salvestab selle, lähtudes sündmuse stsenaariumist.</w:t>
            </w:r>
          </w:p>
        </w:tc>
        <w:tc>
          <w:tcPr>
            <w:tcW w:w="3701" w:type="dxa"/>
            <w:vMerge w:val="restart"/>
          </w:tcPr>
          <w:p w:rsidR="004343B2" w:rsidRPr="004343B2" w:rsidRDefault="004343B2" w:rsidP="004343B2">
            <w:pPr>
              <w:spacing w:after="0" w:line="240" w:lineRule="auto"/>
              <w:contextualSpacing/>
              <w:rPr>
                <w:rFonts w:ascii="Calibri" w:eastAsia="Times New Roman" w:hAnsi="Calibri" w:cs="Calibri"/>
                <w:bCs/>
                <w:i/>
                <w:lang w:eastAsia="et-EE"/>
              </w:rPr>
            </w:pPr>
          </w:p>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lang w:eastAsia="et-EE"/>
              </w:rPr>
              <w:t>Koostab valgusrežii piltide nimekirja (cue list), kirjeldab valgusrežii koostamise ja dokumenteerimise samme, vastab küsimustele; toob näiteid praktikast. Portfoolio esitamise korral lisab näited tehtud töödest ning analüüsib neid.</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rPr>
              <w:t>Vormistab valgustusrežii/pildi dokumentatsiooni - mõõtkava arvestav paigutusplaan, suunanimekiri/-plaan, valguspiltide nimekiri selgitavate märgetega.</w:t>
            </w:r>
          </w:p>
        </w:tc>
        <w:tc>
          <w:tcPr>
            <w:tcW w:w="3701" w:type="dxa"/>
            <w:vMerge/>
          </w:tcPr>
          <w:p w:rsidR="004343B2" w:rsidRPr="004343B2" w:rsidRDefault="004343B2" w:rsidP="004343B2">
            <w:pPr>
              <w:spacing w:after="0" w:line="240" w:lineRule="auto"/>
              <w:rPr>
                <w:rFonts w:ascii="Calibri" w:eastAsia="Times New Roman" w:hAnsi="Calibri" w:cs="Times New Roman"/>
              </w:rPr>
            </w:pP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15687" w:type="dxa"/>
            <w:gridSpan w:val="5"/>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
              </w:rPr>
              <w:t>B.2.6 Kutset läbiv kompetents</w:t>
            </w: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rPr>
              <w:t>Arendab oma tööalaseid teadmisi ja oskusi. Hoiab end kursis erialase terminoloogiaga ja tehnoloogiliste uuendustega, jagab oma teadmisi kolleegidega. Kasutab ära arengu- ja koolitusvõimalused.</w:t>
            </w:r>
          </w:p>
        </w:tc>
        <w:tc>
          <w:tcPr>
            <w:tcW w:w="3701" w:type="dxa"/>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lang w:eastAsia="et-EE"/>
              </w:rPr>
              <w:t>Hinnatakse kohustuslike kompetentside hindamisel vestluse ja praktilise ülesande lahendamise käigus (integreeritult).</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rPr>
              <w:t>Kasutab korrektset suhtluskeelt ja erialast, sh inglisekeelset terminoloogiat. Kasutab ühte võõrkeelt tasemel B1 (vt lisa 1 Keelte oskustasemete kirjeldused).</w:t>
            </w:r>
          </w:p>
        </w:tc>
        <w:tc>
          <w:tcPr>
            <w:tcW w:w="3701" w:type="dxa"/>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lang w:eastAsia="et-EE"/>
              </w:rPr>
              <w:t>Hinnatakse kohustuslike kompetentside hindamisel vestluse ja praktilise ülesande lahendamise käigus (integreeritult).</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rPr>
              <w:t>Kasutab oma töös digioskuste osaoskusi Info haldamine, Suhtlemine digikeskkondades, Sisuloome ja Turvalisus (vt lisa 2 Digioskused) ning erialast tarkvara.</w:t>
            </w:r>
          </w:p>
        </w:tc>
        <w:tc>
          <w:tcPr>
            <w:tcW w:w="3701" w:type="dxa"/>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lang w:eastAsia="et-EE"/>
              </w:rPr>
              <w:t>Hinnatakse integreeritult dokumentide esitamise ja vestluse põhjal.</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rPr>
              <w:t>Töötab hästi situatsioonides, mis nõuavad avatust uute ideede ja kogemuste suhtes.  Läheneb olukordade ja probleemide lahendamisele innovaatiliselt ja loovalt. Talub ebamääraseid olukordi ja situatsioone ning oskab ära kasutada neist tulenevaid positiivseid võimalusi.</w:t>
            </w:r>
          </w:p>
        </w:tc>
        <w:tc>
          <w:tcPr>
            <w:tcW w:w="3701" w:type="dxa"/>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lang w:eastAsia="et-EE"/>
              </w:rPr>
              <w:t>Hinnatakse integreeritult kutseeksami käigus.</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rPr>
              <w:t xml:space="preserve">Reageerib ootamatutele olukordadele adekvaatselt. Reageerib muutustele ja kohaneb nendega hästi. Analüüsib </w:t>
            </w:r>
            <w:r w:rsidRPr="004343B2">
              <w:rPr>
                <w:rFonts w:ascii="Calibri" w:eastAsia="Times New Roman" w:hAnsi="Calibri" w:cs="Calibri"/>
              </w:rPr>
              <w:lastRenderedPageBreak/>
              <w:t>ebaõnnestumisi ja oskab eksimustest õppida. Suhtub kriitikasse mõistvalt ja suudab sellest õppida.</w:t>
            </w:r>
          </w:p>
        </w:tc>
        <w:tc>
          <w:tcPr>
            <w:tcW w:w="3701" w:type="dxa"/>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lang w:eastAsia="et-EE"/>
              </w:rPr>
              <w:lastRenderedPageBreak/>
              <w:t>Hinnatakse integreeritult kutseeksami käigus.</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rPr>
              <w:t>Kohaneb meeskonnaga ja loob meeskonnavaimu. Vajadusel koostab meeskonna, delegeerib töö asjakohaselt ja õiglaselt. Loob alluvatele arenguvõimalusi ja juhendab neid nende töö tegemisel. Teeb koostööd kolleegidega, arvestades organisatsiooni struktuuri ning erinevate üksuste funktsioone ja pädevust. Osaleb positiivse töökeskkonna loomises. Täidab oma rolli meeskonna liikmena. Probleemide ilmnemisel teavitab vahetut juhti.</w:t>
            </w:r>
          </w:p>
        </w:tc>
        <w:tc>
          <w:tcPr>
            <w:tcW w:w="3701" w:type="dxa"/>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lang w:eastAsia="et-EE"/>
              </w:rPr>
              <w:t>Hinnatakse integreeritult kutseeksami käigus.</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rPr>
              <w:t>Arvestab protsesside ja tegevuste finantsilist poolt. On täpne ja kasutab ressursse (nt aeg, töövahendid) efektiivselt. Tagab ressursside leidmise ja optimaalse kasutamise. Peab kinni kellaaegadest ja tähtaegadest ning kontrollib nendest kinnipidamist. Võtab vastutuse projektide, tegude ja inimeste eest. Planeerib ette tegevusi ja projekte ning arvestab võimalike muutustega.</w:t>
            </w:r>
          </w:p>
        </w:tc>
        <w:tc>
          <w:tcPr>
            <w:tcW w:w="3701" w:type="dxa"/>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lang w:eastAsia="et-EE"/>
              </w:rPr>
              <w:t>Hinnatakse integreeritult kutseeksami käigus.</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c>
          <w:tcPr>
            <w:tcW w:w="4253" w:type="dxa"/>
            <w:shd w:val="clear" w:color="auto" w:fill="auto"/>
          </w:tcPr>
          <w:p w:rsidR="004343B2" w:rsidRPr="004343B2" w:rsidRDefault="004343B2" w:rsidP="004343B2">
            <w:pPr>
              <w:spacing w:after="0" w:line="240" w:lineRule="auto"/>
              <w:jc w:val="both"/>
              <w:rPr>
                <w:rFonts w:ascii="Calibri" w:eastAsia="Times New Roman" w:hAnsi="Calibri" w:cs="Times New Roman"/>
              </w:rPr>
            </w:pPr>
            <w:r w:rsidRPr="004343B2">
              <w:rPr>
                <w:rFonts w:ascii="Calibri" w:eastAsia="Times New Roman" w:hAnsi="Calibri" w:cs="Calibri"/>
              </w:rPr>
              <w:t xml:space="preserve">Järgib oma töös tuleohutuse ja elektriohutuse eeskirju ning ohutus- ja turvanõudeid, kasutab isiku- ja töökaitsevahendeid. Hindab töökeskkonna võimalikke riske (nt välistingimustes, valgustamisel libedal pinnasel, kõrguses, liikluses, sadamas, tehases, autorallil). Järgib valgustehnika eripäraseid ohutusnõudeid (nt valgustustehnika kinnitamine, valgustustehnika kaal ja konstruktsioon ning </w:t>
            </w:r>
            <w:r w:rsidRPr="004343B2">
              <w:rPr>
                <w:rFonts w:ascii="Calibri" w:eastAsia="Times New Roman" w:hAnsi="Calibri" w:cs="Calibri"/>
              </w:rPr>
              <w:lastRenderedPageBreak/>
              <w:t>aluste stabiilsus). Töötamisel jälgib ja juhendab valgustusmeeskonna tegevust ohutusnõuete järgimisel. Probleemide ilmnemisel teavitab koheselt vahetut juhti.</w:t>
            </w:r>
          </w:p>
        </w:tc>
        <w:tc>
          <w:tcPr>
            <w:tcW w:w="3701" w:type="dxa"/>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lang w:eastAsia="et-EE"/>
              </w:rPr>
              <w:lastRenderedPageBreak/>
              <w:t>Hinnatakse integreeritult kutseeksami käigus.</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rPr>
          <w:trHeight w:val="341"/>
        </w:trPr>
        <w:tc>
          <w:tcPr>
            <w:tcW w:w="4253"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rPr>
              <w:t xml:space="preserve">Tugineb oma töös teadmistele elektrotehnikast ja füüsikast. Tunneb </w:t>
            </w:r>
            <w:r w:rsidRPr="004343B2">
              <w:rPr>
                <w:rFonts w:ascii="Calibri" w:eastAsia="Times New Roman" w:hAnsi="Calibri" w:cs="Calibri"/>
                <w:bCs/>
              </w:rPr>
              <w:t>üldist</w:t>
            </w:r>
            <w:r w:rsidRPr="004343B2">
              <w:rPr>
                <w:rFonts w:ascii="Calibri" w:eastAsia="Times New Roman" w:hAnsi="Calibri" w:cs="Calibri"/>
              </w:rPr>
              <w:t xml:space="preserve"> paigaldustehnikat, elektriala tarvikuid, materjale ja tööriistu ning kasutab neid paigaldustöödel.</w:t>
            </w:r>
          </w:p>
        </w:tc>
        <w:tc>
          <w:tcPr>
            <w:tcW w:w="3701" w:type="dxa"/>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lang w:eastAsia="et-EE"/>
              </w:rPr>
              <w:t>Hinnatakse integreeritult kutseeksami käigus, kirjeldab tegevuse käigus, vastab küsimustele.</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r w:rsidR="004343B2" w:rsidRPr="004343B2" w:rsidTr="00653C2E">
        <w:trPr>
          <w:trHeight w:val="341"/>
        </w:trPr>
        <w:tc>
          <w:tcPr>
            <w:tcW w:w="4253" w:type="dxa"/>
            <w:shd w:val="clear" w:color="auto" w:fill="auto"/>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rPr>
              <w:t>Järgib oma töös kutsealaga seonduvaid õigusakte ja regulatsioone, nt organisatsiooni sisekorraeeskirja, ametijuhendit, organisatsiooni head tava, eetilisi tõekspidamisi. Teavitab meeskonda olulistest muudatustest.</w:t>
            </w:r>
          </w:p>
        </w:tc>
        <w:tc>
          <w:tcPr>
            <w:tcW w:w="3701" w:type="dxa"/>
          </w:tcPr>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Calibri"/>
                <w:bCs/>
                <w:i/>
                <w:lang w:eastAsia="et-EE"/>
              </w:rPr>
              <w:t>Hinnatakse integreeritult kutseeksami käigus.</w:t>
            </w:r>
          </w:p>
        </w:tc>
        <w:tc>
          <w:tcPr>
            <w:tcW w:w="1260"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1276" w:type="dxa"/>
            <w:shd w:val="clear" w:color="auto" w:fill="auto"/>
          </w:tcPr>
          <w:p w:rsidR="004343B2" w:rsidRPr="004343B2" w:rsidRDefault="004343B2" w:rsidP="004343B2">
            <w:pPr>
              <w:spacing w:after="0" w:line="240" w:lineRule="auto"/>
              <w:rPr>
                <w:rFonts w:ascii="Calibri" w:eastAsia="Times New Roman" w:hAnsi="Calibri" w:cs="Times New Roman"/>
              </w:rPr>
            </w:pPr>
          </w:p>
        </w:tc>
        <w:tc>
          <w:tcPr>
            <w:tcW w:w="5197" w:type="dxa"/>
            <w:shd w:val="clear" w:color="auto" w:fill="auto"/>
          </w:tcPr>
          <w:p w:rsidR="004343B2" w:rsidRPr="004343B2" w:rsidRDefault="004343B2" w:rsidP="004343B2">
            <w:pPr>
              <w:spacing w:after="0" w:line="240" w:lineRule="auto"/>
              <w:rPr>
                <w:rFonts w:ascii="Calibri" w:eastAsia="Times New Roman" w:hAnsi="Calibri" w:cs="Times New Roman"/>
              </w:rPr>
            </w:pPr>
          </w:p>
        </w:tc>
      </w:tr>
    </w:tbl>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Times New Roman"/>
        </w:rPr>
        <w:t>Kokkuvõte kompetentside tõendamise kohta (</w:t>
      </w:r>
      <w:r w:rsidRPr="004343B2">
        <w:rPr>
          <w:rFonts w:ascii="Calibri" w:eastAsia="Times New Roman" w:hAnsi="Calibri" w:cs="Times New Roman"/>
          <w:i/>
        </w:rPr>
        <w:t>kompetentsid tõendatud/tõendamata kompetents(id) …):</w:t>
      </w:r>
      <w:r w:rsidRPr="004343B2">
        <w:rPr>
          <w:rFonts w:ascii="Calibri" w:eastAsia="Times New Roman" w:hAnsi="Calibri" w:cs="Times New Roman"/>
        </w:rPr>
        <w:t xml:space="preserve"> </w:t>
      </w: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r w:rsidRPr="004343B2">
        <w:rPr>
          <w:rFonts w:ascii="Calibri" w:eastAsia="Times New Roman" w:hAnsi="Calibri" w:cs="Times New Roman"/>
        </w:rPr>
        <w:t>Allkiri …………………………............</w:t>
      </w:r>
    </w:p>
    <w:p w:rsidR="004343B2" w:rsidRPr="004343B2" w:rsidRDefault="004343B2" w:rsidP="004343B2">
      <w:pPr>
        <w:spacing w:after="0" w:line="240" w:lineRule="auto"/>
        <w:jc w:val="right"/>
        <w:rPr>
          <w:rFonts w:ascii="Calibri" w:eastAsia="Times New Roman" w:hAnsi="Calibri" w:cs="Times New Roman"/>
        </w:rPr>
      </w:pPr>
      <w:r w:rsidRPr="004343B2">
        <w:rPr>
          <w:rFonts w:ascii="Calibri" w:eastAsia="Times New Roman" w:hAnsi="Calibri" w:cs="Times New Roman"/>
        </w:rPr>
        <w:br w:type="page"/>
      </w:r>
      <w:bookmarkStart w:id="1" w:name="_Hlk8648047"/>
      <w:r w:rsidRPr="004343B2">
        <w:rPr>
          <w:rFonts w:ascii="Calibri" w:eastAsia="Times New Roman" w:hAnsi="Calibri" w:cs="Times New Roman"/>
        </w:rPr>
        <w:lastRenderedPageBreak/>
        <w:t>Vorm H2</w:t>
      </w:r>
    </w:p>
    <w:p w:rsidR="004343B2" w:rsidRPr="004343B2" w:rsidRDefault="004343B2" w:rsidP="004343B2">
      <w:pPr>
        <w:spacing w:after="0" w:line="240" w:lineRule="auto"/>
        <w:jc w:val="center"/>
        <w:rPr>
          <w:rFonts w:ascii="Calibri" w:eastAsia="Times New Roman" w:hAnsi="Calibri" w:cs="Calibri"/>
        </w:rPr>
      </w:pPr>
    </w:p>
    <w:p w:rsidR="004343B2" w:rsidRPr="004343B2" w:rsidRDefault="004343B2" w:rsidP="004343B2">
      <w:pPr>
        <w:spacing w:after="0" w:line="240" w:lineRule="auto"/>
        <w:jc w:val="center"/>
        <w:rPr>
          <w:rFonts w:ascii="Calibri" w:eastAsia="Times New Roman" w:hAnsi="Calibri" w:cs="Calibri"/>
        </w:rPr>
      </w:pPr>
      <w:r w:rsidRPr="004343B2">
        <w:rPr>
          <w:rFonts w:ascii="Calibri" w:eastAsia="Times New Roman" w:hAnsi="Calibri" w:cs="Calibri"/>
        </w:rPr>
        <w:t>Valgustaja, tase 4, valgusmeister, tase 6 ja valguskujundaja, tase 6 kutsete taotlejate</w:t>
      </w:r>
    </w:p>
    <w:p w:rsidR="004343B2" w:rsidRPr="004343B2" w:rsidRDefault="004343B2" w:rsidP="004343B2">
      <w:pPr>
        <w:spacing w:after="0" w:line="240" w:lineRule="auto"/>
        <w:jc w:val="center"/>
        <w:rPr>
          <w:rFonts w:ascii="Calibri" w:eastAsia="Times New Roman" w:hAnsi="Calibri" w:cs="Calibri"/>
          <w:b/>
        </w:rPr>
      </w:pPr>
      <w:r w:rsidRPr="004343B2">
        <w:rPr>
          <w:rFonts w:ascii="Calibri" w:eastAsia="Times New Roman" w:hAnsi="Calibri" w:cs="Calibri"/>
          <w:b/>
        </w:rPr>
        <w:t>HINDAMISPROTOKOLL</w:t>
      </w: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 xml:space="preserve">Hindamise läbiviimise aeg: </w:t>
      </w: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 xml:space="preserve">Hindamise toimumise koht: </w:t>
      </w: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i/>
        </w:rPr>
      </w:pPr>
      <w:r w:rsidRPr="004343B2">
        <w:rPr>
          <w:rFonts w:ascii="Calibri" w:eastAsia="Times New Roman" w:hAnsi="Calibri" w:cs="Calibri"/>
        </w:rPr>
        <w:t>Hindamiskomisjon</w:t>
      </w:r>
      <w:r w:rsidRPr="004343B2">
        <w:rPr>
          <w:rFonts w:ascii="Calibri" w:eastAsia="Times New Roman" w:hAnsi="Calibri" w:cs="Calibri"/>
          <w:i/>
        </w:rPr>
        <w:t xml:space="preserve"> (3 liiget)</w:t>
      </w:r>
      <w:r w:rsidRPr="004343B2">
        <w:rPr>
          <w:rFonts w:ascii="Calibri" w:eastAsia="Times New Roman" w:hAnsi="Calibri" w:cs="Calibri"/>
        </w:rPr>
        <w:t xml:space="preserve">: </w:t>
      </w: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Hindamismeetodid: praktiline ülesanne, vestlus</w:t>
      </w: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 xml:space="preserve">Kutse taotlejad </w:t>
      </w:r>
      <w:r w:rsidRPr="004343B2">
        <w:rPr>
          <w:rFonts w:ascii="Calibri" w:eastAsia="Times New Roman" w:hAnsi="Calibri" w:cs="Calibri"/>
          <w:i/>
          <w:color w:val="002060"/>
        </w:rPr>
        <w:t>(taotlejate nimed)</w:t>
      </w:r>
      <w:r w:rsidRPr="004343B2">
        <w:rPr>
          <w:rFonts w:ascii="Calibri" w:eastAsia="Times New Roman" w:hAnsi="Calibri" w:cs="Calibri"/>
        </w:rPr>
        <w:t>:</w:t>
      </w: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Hinnatavad kompetentsid:</w:t>
      </w:r>
    </w:p>
    <w:p w:rsidR="004343B2" w:rsidRPr="004343B2" w:rsidRDefault="004343B2" w:rsidP="004343B2">
      <w:pPr>
        <w:numPr>
          <w:ilvl w:val="0"/>
          <w:numId w:val="7"/>
        </w:numPr>
        <w:spacing w:after="0" w:line="240" w:lineRule="auto"/>
        <w:ind w:left="1134" w:hanging="425"/>
        <w:contextualSpacing/>
        <w:rPr>
          <w:rFonts w:ascii="Calibri" w:eastAsia="Times New Roman" w:hAnsi="Calibri" w:cs="Calibri"/>
        </w:rPr>
      </w:pPr>
      <w:r w:rsidRPr="004343B2">
        <w:rPr>
          <w:rFonts w:ascii="Calibri" w:eastAsia="Times New Roman" w:hAnsi="Calibri" w:cs="Calibri"/>
        </w:rPr>
        <w:t xml:space="preserve">Valgustustehnika planeerimine </w:t>
      </w:r>
      <w:r w:rsidRPr="004343B2">
        <w:rPr>
          <w:rFonts w:ascii="Calibri" w:eastAsia="Times New Roman" w:hAnsi="Calibri" w:cs="Calibri"/>
          <w:i/>
        </w:rPr>
        <w:t>(ainult valgusmeistril ja valguskujundajal)</w:t>
      </w:r>
    </w:p>
    <w:p w:rsidR="004343B2" w:rsidRPr="004343B2" w:rsidRDefault="004343B2" w:rsidP="004343B2">
      <w:pPr>
        <w:numPr>
          <w:ilvl w:val="0"/>
          <w:numId w:val="7"/>
        </w:numPr>
        <w:spacing w:after="0" w:line="240" w:lineRule="auto"/>
        <w:ind w:left="1134" w:hanging="425"/>
        <w:contextualSpacing/>
        <w:rPr>
          <w:rFonts w:ascii="Calibri" w:eastAsia="Times New Roman" w:hAnsi="Calibri" w:cs="Calibri"/>
        </w:rPr>
      </w:pPr>
      <w:r w:rsidRPr="004343B2">
        <w:rPr>
          <w:rFonts w:ascii="Calibri" w:eastAsia="Times New Roman" w:hAnsi="Calibri" w:cs="Calibri"/>
        </w:rPr>
        <w:t xml:space="preserve">Töötamine valguspuldiga </w:t>
      </w:r>
      <w:r w:rsidRPr="004343B2">
        <w:rPr>
          <w:rFonts w:ascii="Calibri" w:eastAsia="Times New Roman" w:hAnsi="Calibri" w:cs="Calibri"/>
          <w:i/>
        </w:rPr>
        <w:t>(ainult valgusmeistril ja valguskujundajal)</w:t>
      </w:r>
    </w:p>
    <w:p w:rsidR="004343B2" w:rsidRPr="004343B2" w:rsidRDefault="004343B2" w:rsidP="004343B2">
      <w:pPr>
        <w:numPr>
          <w:ilvl w:val="0"/>
          <w:numId w:val="7"/>
        </w:numPr>
        <w:spacing w:after="0" w:line="240" w:lineRule="auto"/>
        <w:ind w:left="1134" w:hanging="425"/>
        <w:contextualSpacing/>
        <w:rPr>
          <w:rFonts w:ascii="Calibri" w:eastAsia="Times New Roman" w:hAnsi="Calibri" w:cs="Calibri"/>
        </w:rPr>
      </w:pPr>
      <w:r w:rsidRPr="004343B2">
        <w:rPr>
          <w:rFonts w:ascii="Calibri" w:eastAsia="Times New Roman" w:hAnsi="Calibri" w:cs="Calibri"/>
        </w:rPr>
        <w:t xml:space="preserve">Valgustehnika paigaldamine, säilitamine ja hooldamine </w:t>
      </w:r>
    </w:p>
    <w:p w:rsidR="004343B2" w:rsidRPr="004343B2" w:rsidRDefault="004343B2" w:rsidP="004343B2">
      <w:pPr>
        <w:numPr>
          <w:ilvl w:val="0"/>
          <w:numId w:val="7"/>
        </w:numPr>
        <w:spacing w:after="0" w:line="240" w:lineRule="auto"/>
        <w:ind w:left="1134" w:hanging="425"/>
        <w:contextualSpacing/>
        <w:rPr>
          <w:rFonts w:ascii="Calibri" w:eastAsia="Times New Roman" w:hAnsi="Calibri" w:cs="Calibri"/>
        </w:rPr>
      </w:pPr>
      <w:r w:rsidRPr="004343B2">
        <w:rPr>
          <w:rFonts w:ascii="Calibri" w:eastAsia="Times New Roman" w:hAnsi="Calibri" w:cs="Calibri"/>
        </w:rPr>
        <w:t xml:space="preserve">Sündmuse teenindamine </w:t>
      </w:r>
    </w:p>
    <w:p w:rsidR="004343B2" w:rsidRPr="004343B2" w:rsidRDefault="004343B2" w:rsidP="004343B2">
      <w:pPr>
        <w:numPr>
          <w:ilvl w:val="0"/>
          <w:numId w:val="7"/>
        </w:numPr>
        <w:spacing w:after="0" w:line="240" w:lineRule="auto"/>
        <w:ind w:left="1134" w:hanging="425"/>
        <w:contextualSpacing/>
        <w:rPr>
          <w:rFonts w:ascii="Calibri" w:eastAsia="Times New Roman" w:hAnsi="Calibri" w:cs="Calibri"/>
        </w:rPr>
      </w:pPr>
      <w:r w:rsidRPr="004343B2">
        <w:rPr>
          <w:rFonts w:ascii="Calibri" w:eastAsia="Times New Roman" w:hAnsi="Calibri" w:cs="Calibri"/>
        </w:rPr>
        <w:t xml:space="preserve">Valgusrežii loomine </w:t>
      </w:r>
      <w:r w:rsidRPr="004343B2">
        <w:rPr>
          <w:rFonts w:ascii="Calibri" w:eastAsia="Times New Roman" w:hAnsi="Calibri" w:cs="Calibri"/>
          <w:i/>
        </w:rPr>
        <w:t>(ainult spetsialiseerumisel valguskujundajaks)</w:t>
      </w:r>
    </w:p>
    <w:p w:rsidR="004343B2" w:rsidRPr="004343B2" w:rsidRDefault="004343B2" w:rsidP="004343B2">
      <w:pPr>
        <w:numPr>
          <w:ilvl w:val="0"/>
          <w:numId w:val="7"/>
        </w:numPr>
        <w:spacing w:after="0" w:line="240" w:lineRule="auto"/>
        <w:ind w:left="1134" w:hanging="425"/>
        <w:contextualSpacing/>
        <w:rPr>
          <w:rFonts w:ascii="Calibri" w:eastAsia="Times New Roman" w:hAnsi="Calibri" w:cs="Calibri"/>
        </w:rPr>
      </w:pPr>
      <w:r w:rsidRPr="004343B2">
        <w:rPr>
          <w:rFonts w:ascii="Calibri" w:eastAsia="Times New Roman" w:hAnsi="Calibri" w:cs="Calibri"/>
        </w:rPr>
        <w:t>Kutset läbiv kompetents</w:t>
      </w: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Hindamise käik:</w:t>
      </w:r>
    </w:p>
    <w:p w:rsidR="004343B2" w:rsidRPr="004343B2" w:rsidRDefault="004343B2" w:rsidP="004343B2">
      <w:pPr>
        <w:spacing w:after="0" w:line="240" w:lineRule="auto"/>
        <w:rPr>
          <w:rFonts w:ascii="Calibri" w:eastAsia="Times New Roman" w:hAnsi="Calibri" w:cs="Calibri"/>
          <w:i/>
          <w:color w:val="002060"/>
        </w:rPr>
      </w:pPr>
      <w:r w:rsidRPr="004343B2">
        <w:rPr>
          <w:rFonts w:ascii="Calibri" w:eastAsia="Times New Roman" w:hAnsi="Calibri" w:cs="Calibri"/>
          <w:i/>
          <w:color w:val="002060"/>
        </w:rPr>
        <w:t>/Kirjeldus, kuidas hindamine toimus. Kui midagi oli puudu, siis mida tehti, et anda taotlejale võimalus kompetentsi siiski tõendada. Eriti selgelt välja tuua puudujäägid, kui ettepanek tuleb „mitte anda kutset“. Kui hindamiskomisjonilt tuleb ettepanek anda madalama taseme kutse või nt taotletud spetsialiseerumise asemel valgusmeistri kutse, siis tuleb fikseerida taotleja kirjalik nõusolek./</w:t>
      </w: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Tulemused:</w:t>
      </w:r>
    </w:p>
    <w:p w:rsidR="004343B2" w:rsidRPr="004343B2" w:rsidRDefault="004343B2" w:rsidP="004343B2">
      <w:pPr>
        <w:spacing w:after="0" w:line="240" w:lineRule="auto"/>
        <w:rPr>
          <w:rFonts w:ascii="Calibri" w:eastAsia="Times New Roman" w:hAnsi="Calibri" w:cs="Calibri"/>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2410"/>
        <w:gridCol w:w="1701"/>
        <w:gridCol w:w="3119"/>
        <w:gridCol w:w="4110"/>
      </w:tblGrid>
      <w:tr w:rsidR="004343B2" w:rsidRPr="004343B2" w:rsidTr="00653C2E">
        <w:tc>
          <w:tcPr>
            <w:tcW w:w="4077" w:type="dxa"/>
            <w:shd w:val="clear" w:color="auto" w:fill="auto"/>
          </w:tcPr>
          <w:p w:rsidR="004343B2" w:rsidRPr="004343B2" w:rsidRDefault="004343B2" w:rsidP="004343B2">
            <w:pPr>
              <w:spacing w:after="0" w:line="240" w:lineRule="auto"/>
              <w:jc w:val="center"/>
              <w:rPr>
                <w:rFonts w:ascii="Calibri" w:eastAsia="Times New Roman" w:hAnsi="Calibri" w:cs="Calibri"/>
                <w:b/>
              </w:rPr>
            </w:pPr>
            <w:r w:rsidRPr="004343B2">
              <w:rPr>
                <w:rFonts w:ascii="Calibri" w:eastAsia="Times New Roman" w:hAnsi="Calibri" w:cs="Calibri"/>
                <w:b/>
              </w:rPr>
              <w:t>Kutse taotleja nimi ja isikukood</w:t>
            </w:r>
          </w:p>
        </w:tc>
        <w:tc>
          <w:tcPr>
            <w:tcW w:w="2410" w:type="dxa"/>
          </w:tcPr>
          <w:p w:rsidR="004343B2" w:rsidRPr="004343B2" w:rsidRDefault="004343B2" w:rsidP="004343B2">
            <w:pPr>
              <w:spacing w:after="0" w:line="240" w:lineRule="auto"/>
              <w:jc w:val="center"/>
              <w:rPr>
                <w:rFonts w:ascii="Calibri" w:eastAsia="Times New Roman" w:hAnsi="Calibri" w:cs="Calibri"/>
                <w:b/>
              </w:rPr>
            </w:pPr>
            <w:r w:rsidRPr="004343B2">
              <w:rPr>
                <w:rFonts w:ascii="Calibri" w:eastAsia="Times New Roman" w:hAnsi="Calibri" w:cs="Calibri"/>
                <w:b/>
              </w:rPr>
              <w:t>Taotletav kutse</w:t>
            </w:r>
          </w:p>
        </w:tc>
        <w:tc>
          <w:tcPr>
            <w:tcW w:w="1701" w:type="dxa"/>
            <w:shd w:val="clear" w:color="auto" w:fill="auto"/>
          </w:tcPr>
          <w:p w:rsidR="004343B2" w:rsidRPr="004343B2" w:rsidRDefault="004343B2" w:rsidP="004343B2">
            <w:pPr>
              <w:spacing w:after="0" w:line="240" w:lineRule="auto"/>
              <w:jc w:val="center"/>
              <w:rPr>
                <w:rFonts w:ascii="Calibri" w:eastAsia="Times New Roman" w:hAnsi="Calibri" w:cs="Calibri"/>
                <w:b/>
              </w:rPr>
            </w:pPr>
            <w:r w:rsidRPr="004343B2">
              <w:rPr>
                <w:rFonts w:ascii="Calibri" w:eastAsia="Times New Roman" w:hAnsi="Calibri" w:cs="Calibri"/>
                <w:b/>
              </w:rPr>
              <w:t>Hindamise keel</w:t>
            </w:r>
          </w:p>
        </w:tc>
        <w:tc>
          <w:tcPr>
            <w:tcW w:w="3119" w:type="dxa"/>
            <w:shd w:val="clear" w:color="auto" w:fill="auto"/>
          </w:tcPr>
          <w:p w:rsidR="004343B2" w:rsidRPr="004343B2" w:rsidRDefault="004343B2" w:rsidP="004343B2">
            <w:pPr>
              <w:spacing w:after="0" w:line="240" w:lineRule="auto"/>
              <w:jc w:val="center"/>
              <w:rPr>
                <w:rFonts w:ascii="Calibri" w:eastAsia="Times New Roman" w:hAnsi="Calibri" w:cs="Calibri"/>
                <w:b/>
              </w:rPr>
            </w:pPr>
            <w:r w:rsidRPr="004343B2">
              <w:rPr>
                <w:rFonts w:ascii="Calibri" w:eastAsia="Times New Roman" w:hAnsi="Calibri" w:cs="Calibri"/>
                <w:b/>
              </w:rPr>
              <w:t>Hindamise tulemus</w:t>
            </w:r>
          </w:p>
        </w:tc>
        <w:tc>
          <w:tcPr>
            <w:tcW w:w="4110" w:type="dxa"/>
            <w:shd w:val="clear" w:color="auto" w:fill="auto"/>
          </w:tcPr>
          <w:p w:rsidR="004343B2" w:rsidRPr="004343B2" w:rsidRDefault="004343B2" w:rsidP="004343B2">
            <w:pPr>
              <w:spacing w:after="0" w:line="240" w:lineRule="auto"/>
              <w:jc w:val="center"/>
              <w:rPr>
                <w:rFonts w:ascii="Calibri" w:eastAsia="Times New Roman" w:hAnsi="Calibri" w:cs="Calibri"/>
                <w:b/>
              </w:rPr>
            </w:pPr>
            <w:r w:rsidRPr="004343B2">
              <w:rPr>
                <w:rFonts w:ascii="Calibri" w:eastAsia="Times New Roman" w:hAnsi="Calibri" w:cs="Calibri"/>
                <w:b/>
              </w:rPr>
              <w:t>Hindamiskomisjoni ettepanek</w:t>
            </w:r>
          </w:p>
        </w:tc>
      </w:tr>
      <w:tr w:rsidR="004343B2" w:rsidRPr="004343B2" w:rsidTr="00653C2E">
        <w:tc>
          <w:tcPr>
            <w:tcW w:w="4077" w:type="dxa"/>
            <w:shd w:val="clear" w:color="auto" w:fill="auto"/>
          </w:tcPr>
          <w:p w:rsidR="004343B2" w:rsidRPr="004343B2" w:rsidRDefault="004343B2" w:rsidP="004343B2">
            <w:pPr>
              <w:numPr>
                <w:ilvl w:val="0"/>
                <w:numId w:val="5"/>
              </w:numPr>
              <w:tabs>
                <w:tab w:val="left" w:pos="284"/>
              </w:tabs>
              <w:spacing w:after="0" w:line="240" w:lineRule="auto"/>
              <w:ind w:left="142" w:hanging="142"/>
              <w:contextualSpacing/>
              <w:rPr>
                <w:rFonts w:ascii="Calibri" w:eastAsia="Times New Roman" w:hAnsi="Calibri" w:cs="Calibri"/>
              </w:rPr>
            </w:pPr>
          </w:p>
        </w:tc>
        <w:tc>
          <w:tcPr>
            <w:tcW w:w="2410" w:type="dxa"/>
          </w:tcPr>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Valgusmeister, tase 6</w:t>
            </w:r>
          </w:p>
        </w:tc>
        <w:tc>
          <w:tcPr>
            <w:tcW w:w="1701" w:type="dxa"/>
            <w:shd w:val="clear" w:color="auto" w:fill="auto"/>
          </w:tcPr>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Eesti keel</w:t>
            </w:r>
          </w:p>
        </w:tc>
        <w:tc>
          <w:tcPr>
            <w:tcW w:w="3119" w:type="dxa"/>
            <w:shd w:val="clear" w:color="auto" w:fill="auto"/>
          </w:tcPr>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Kompetentsid tõendatud.</w:t>
            </w:r>
          </w:p>
        </w:tc>
        <w:tc>
          <w:tcPr>
            <w:tcW w:w="4110" w:type="dxa"/>
            <w:shd w:val="clear" w:color="auto" w:fill="auto"/>
          </w:tcPr>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Anda taotlejale kutse valgusmeister, tase 6.</w:t>
            </w:r>
          </w:p>
        </w:tc>
      </w:tr>
      <w:tr w:rsidR="004343B2" w:rsidRPr="004343B2" w:rsidTr="00653C2E">
        <w:tc>
          <w:tcPr>
            <w:tcW w:w="4077" w:type="dxa"/>
            <w:shd w:val="clear" w:color="auto" w:fill="auto"/>
          </w:tcPr>
          <w:p w:rsidR="004343B2" w:rsidRPr="004343B2" w:rsidRDefault="004343B2" w:rsidP="004343B2">
            <w:pPr>
              <w:numPr>
                <w:ilvl w:val="0"/>
                <w:numId w:val="5"/>
              </w:numPr>
              <w:tabs>
                <w:tab w:val="left" w:pos="284"/>
              </w:tabs>
              <w:spacing w:after="0" w:line="240" w:lineRule="auto"/>
              <w:ind w:left="142" w:hanging="142"/>
              <w:contextualSpacing/>
              <w:rPr>
                <w:rFonts w:ascii="Calibri" w:eastAsia="Times New Roman" w:hAnsi="Calibri" w:cs="Calibri"/>
              </w:rPr>
            </w:pPr>
          </w:p>
        </w:tc>
        <w:tc>
          <w:tcPr>
            <w:tcW w:w="2410" w:type="dxa"/>
          </w:tcPr>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Valguskujundaja, tase 6</w:t>
            </w:r>
          </w:p>
        </w:tc>
        <w:tc>
          <w:tcPr>
            <w:tcW w:w="1701" w:type="dxa"/>
            <w:shd w:val="clear" w:color="auto" w:fill="auto"/>
          </w:tcPr>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Eesti keel</w:t>
            </w:r>
          </w:p>
        </w:tc>
        <w:tc>
          <w:tcPr>
            <w:tcW w:w="3119"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 xml:space="preserve">Tõendamata kompetents </w:t>
            </w:r>
            <w:r w:rsidRPr="004343B2">
              <w:rPr>
                <w:rFonts w:ascii="Calibri" w:eastAsia="Times New Roman" w:hAnsi="Calibri" w:cs="Calibri"/>
                <w:i/>
              </w:rPr>
              <w:t>Sündmuse teenindamine</w:t>
            </w:r>
            <w:r w:rsidRPr="004343B2">
              <w:rPr>
                <w:rFonts w:ascii="Calibri" w:eastAsia="Times New Roman" w:hAnsi="Calibri" w:cs="Calibri"/>
              </w:rPr>
              <w:t>.</w:t>
            </w:r>
          </w:p>
        </w:tc>
        <w:tc>
          <w:tcPr>
            <w:tcW w:w="4110" w:type="dxa"/>
            <w:shd w:val="clear" w:color="auto" w:fill="auto"/>
          </w:tcPr>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Mitte anda taotlejale kutset valguskujundaja, tase 6.</w:t>
            </w:r>
          </w:p>
        </w:tc>
      </w:tr>
      <w:tr w:rsidR="004343B2" w:rsidRPr="004343B2" w:rsidTr="00653C2E">
        <w:tc>
          <w:tcPr>
            <w:tcW w:w="4077" w:type="dxa"/>
            <w:shd w:val="clear" w:color="auto" w:fill="auto"/>
          </w:tcPr>
          <w:p w:rsidR="004343B2" w:rsidRPr="004343B2" w:rsidRDefault="004343B2" w:rsidP="004343B2">
            <w:pPr>
              <w:numPr>
                <w:ilvl w:val="0"/>
                <w:numId w:val="5"/>
              </w:numPr>
              <w:tabs>
                <w:tab w:val="left" w:pos="284"/>
              </w:tabs>
              <w:spacing w:after="0" w:line="240" w:lineRule="auto"/>
              <w:ind w:left="142" w:hanging="142"/>
              <w:contextualSpacing/>
              <w:rPr>
                <w:rFonts w:ascii="Calibri" w:eastAsia="Times New Roman" w:hAnsi="Calibri" w:cs="Calibri"/>
              </w:rPr>
            </w:pPr>
          </w:p>
        </w:tc>
        <w:tc>
          <w:tcPr>
            <w:tcW w:w="2410" w:type="dxa"/>
          </w:tcPr>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Valguskujundaja, tase 6</w:t>
            </w:r>
          </w:p>
        </w:tc>
        <w:tc>
          <w:tcPr>
            <w:tcW w:w="1701" w:type="dxa"/>
            <w:shd w:val="clear" w:color="auto" w:fill="auto"/>
          </w:tcPr>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Eesti keel</w:t>
            </w:r>
          </w:p>
        </w:tc>
        <w:tc>
          <w:tcPr>
            <w:tcW w:w="3119" w:type="dxa"/>
            <w:shd w:val="clear" w:color="auto" w:fill="auto"/>
          </w:tcPr>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 xml:space="preserve">Tõendamata kompetents </w:t>
            </w:r>
            <w:r w:rsidRPr="004343B2">
              <w:rPr>
                <w:rFonts w:ascii="Calibri" w:eastAsia="Times New Roman" w:hAnsi="Calibri" w:cs="Calibri"/>
                <w:i/>
              </w:rPr>
              <w:t>Valgusrežii loomine</w:t>
            </w:r>
            <w:r w:rsidRPr="004343B2">
              <w:rPr>
                <w:rFonts w:ascii="Calibri" w:eastAsia="Times New Roman" w:hAnsi="Calibri" w:cs="Calibri"/>
              </w:rPr>
              <w:t>.</w:t>
            </w:r>
          </w:p>
        </w:tc>
        <w:tc>
          <w:tcPr>
            <w:tcW w:w="4110" w:type="dxa"/>
            <w:shd w:val="clear" w:color="auto" w:fill="auto"/>
          </w:tcPr>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Mitte anda taotlejale kutset valguskujundaja, tase 6. Anda taotlejale kutse valgusmeister, tase 6.</w:t>
            </w:r>
          </w:p>
        </w:tc>
      </w:tr>
      <w:tr w:rsidR="004343B2" w:rsidRPr="004343B2" w:rsidTr="00653C2E">
        <w:tc>
          <w:tcPr>
            <w:tcW w:w="4077" w:type="dxa"/>
            <w:shd w:val="clear" w:color="auto" w:fill="auto"/>
          </w:tcPr>
          <w:p w:rsidR="004343B2" w:rsidRPr="004343B2" w:rsidRDefault="004343B2" w:rsidP="004343B2">
            <w:pPr>
              <w:numPr>
                <w:ilvl w:val="0"/>
                <w:numId w:val="5"/>
              </w:numPr>
              <w:tabs>
                <w:tab w:val="left" w:pos="284"/>
              </w:tabs>
              <w:spacing w:after="0" w:line="240" w:lineRule="auto"/>
              <w:contextualSpacing/>
              <w:rPr>
                <w:rFonts w:ascii="Calibri" w:eastAsia="Times New Roman" w:hAnsi="Calibri" w:cs="Calibri"/>
              </w:rPr>
            </w:pPr>
          </w:p>
        </w:tc>
        <w:tc>
          <w:tcPr>
            <w:tcW w:w="2410" w:type="dxa"/>
          </w:tcPr>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Valgustaja, tase 4</w:t>
            </w:r>
          </w:p>
        </w:tc>
        <w:tc>
          <w:tcPr>
            <w:tcW w:w="1701" w:type="dxa"/>
            <w:shd w:val="clear" w:color="auto" w:fill="auto"/>
          </w:tcPr>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Eesti keel</w:t>
            </w:r>
          </w:p>
        </w:tc>
        <w:tc>
          <w:tcPr>
            <w:tcW w:w="3119" w:type="dxa"/>
            <w:shd w:val="clear" w:color="auto" w:fill="auto"/>
          </w:tcPr>
          <w:p w:rsidR="004343B2" w:rsidRPr="004343B2" w:rsidRDefault="004343B2" w:rsidP="004343B2">
            <w:pPr>
              <w:spacing w:after="0" w:line="240" w:lineRule="auto"/>
              <w:contextualSpacing/>
              <w:rPr>
                <w:rFonts w:ascii="Calibri" w:eastAsia="Times New Roman" w:hAnsi="Calibri" w:cs="Calibri"/>
              </w:rPr>
            </w:pPr>
            <w:r w:rsidRPr="004343B2">
              <w:rPr>
                <w:rFonts w:ascii="Calibri" w:eastAsia="Times New Roman" w:hAnsi="Calibri" w:cs="Calibri"/>
              </w:rPr>
              <w:t>Kompetentsid tõendatud.</w:t>
            </w:r>
          </w:p>
        </w:tc>
        <w:tc>
          <w:tcPr>
            <w:tcW w:w="4110" w:type="dxa"/>
            <w:shd w:val="clear" w:color="auto" w:fill="auto"/>
          </w:tcPr>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Anda taotlejale kutse valgustaja, tase 4.</w:t>
            </w:r>
          </w:p>
        </w:tc>
      </w:tr>
      <w:tr w:rsidR="004343B2" w:rsidRPr="004343B2" w:rsidTr="00653C2E">
        <w:tc>
          <w:tcPr>
            <w:tcW w:w="4077" w:type="dxa"/>
            <w:shd w:val="clear" w:color="auto" w:fill="auto"/>
          </w:tcPr>
          <w:p w:rsidR="004343B2" w:rsidRPr="004343B2" w:rsidRDefault="004343B2" w:rsidP="004343B2">
            <w:pPr>
              <w:numPr>
                <w:ilvl w:val="0"/>
                <w:numId w:val="5"/>
              </w:numPr>
              <w:tabs>
                <w:tab w:val="left" w:pos="284"/>
              </w:tabs>
              <w:spacing w:after="0" w:line="240" w:lineRule="auto"/>
              <w:contextualSpacing/>
              <w:rPr>
                <w:rFonts w:ascii="Calibri" w:eastAsia="Times New Roman" w:hAnsi="Calibri" w:cs="Calibri"/>
              </w:rPr>
            </w:pPr>
          </w:p>
        </w:tc>
        <w:tc>
          <w:tcPr>
            <w:tcW w:w="2410" w:type="dxa"/>
          </w:tcPr>
          <w:p w:rsidR="004343B2" w:rsidRPr="004343B2" w:rsidRDefault="004343B2" w:rsidP="004343B2">
            <w:pPr>
              <w:spacing w:after="0" w:line="240" w:lineRule="auto"/>
              <w:rPr>
                <w:rFonts w:ascii="Calibri" w:eastAsia="Times New Roman" w:hAnsi="Calibri" w:cs="Calibri"/>
              </w:rPr>
            </w:pPr>
          </w:p>
        </w:tc>
        <w:tc>
          <w:tcPr>
            <w:tcW w:w="1701" w:type="dxa"/>
            <w:shd w:val="clear" w:color="auto" w:fill="auto"/>
          </w:tcPr>
          <w:p w:rsidR="004343B2" w:rsidRPr="004343B2" w:rsidRDefault="004343B2" w:rsidP="004343B2">
            <w:pPr>
              <w:spacing w:after="0" w:line="240" w:lineRule="auto"/>
              <w:rPr>
                <w:rFonts w:ascii="Calibri" w:eastAsia="Times New Roman" w:hAnsi="Calibri" w:cs="Calibri"/>
              </w:rPr>
            </w:pPr>
          </w:p>
        </w:tc>
        <w:tc>
          <w:tcPr>
            <w:tcW w:w="3119" w:type="dxa"/>
            <w:shd w:val="clear" w:color="auto" w:fill="auto"/>
          </w:tcPr>
          <w:p w:rsidR="004343B2" w:rsidRPr="004343B2" w:rsidRDefault="004343B2" w:rsidP="004343B2">
            <w:pPr>
              <w:spacing w:after="0" w:line="240" w:lineRule="auto"/>
              <w:rPr>
                <w:rFonts w:ascii="Calibri" w:eastAsia="Times New Roman" w:hAnsi="Calibri" w:cs="Calibri"/>
              </w:rPr>
            </w:pPr>
          </w:p>
        </w:tc>
        <w:tc>
          <w:tcPr>
            <w:tcW w:w="4110" w:type="dxa"/>
            <w:shd w:val="clear" w:color="auto" w:fill="auto"/>
          </w:tcPr>
          <w:p w:rsidR="004343B2" w:rsidRPr="004343B2" w:rsidRDefault="004343B2" w:rsidP="004343B2">
            <w:pPr>
              <w:spacing w:after="0" w:line="240" w:lineRule="auto"/>
              <w:rPr>
                <w:rFonts w:ascii="Calibri" w:eastAsia="Times New Roman" w:hAnsi="Calibri" w:cs="Calibri"/>
              </w:rPr>
            </w:pPr>
          </w:p>
        </w:tc>
      </w:tr>
    </w:tbl>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Hindamiskomisjoni esimees (nimi ja allkiri):</w:t>
      </w:r>
      <w:r w:rsidRPr="004343B2">
        <w:rPr>
          <w:rFonts w:ascii="Calibri" w:eastAsia="Times New Roman" w:hAnsi="Calibri" w:cs="Calibri"/>
        </w:rPr>
        <w:tab/>
      </w: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p>
    <w:p w:rsidR="004343B2" w:rsidRPr="004343B2" w:rsidRDefault="004343B2" w:rsidP="004343B2">
      <w:pPr>
        <w:spacing w:after="0" w:line="240" w:lineRule="auto"/>
        <w:rPr>
          <w:rFonts w:ascii="Calibri" w:eastAsia="Times New Roman" w:hAnsi="Calibri" w:cs="Calibri"/>
        </w:rPr>
      </w:pPr>
      <w:r w:rsidRPr="004343B2">
        <w:rPr>
          <w:rFonts w:ascii="Calibri" w:eastAsia="Times New Roman" w:hAnsi="Calibri" w:cs="Calibri"/>
        </w:rPr>
        <w:t>Kuupäev:</w:t>
      </w:r>
    </w:p>
    <w:bookmarkEnd w:id="1"/>
    <w:p w:rsidR="004343B2" w:rsidRPr="004343B2" w:rsidRDefault="004343B2" w:rsidP="004343B2">
      <w:pPr>
        <w:spacing w:after="0" w:line="240" w:lineRule="auto"/>
        <w:rPr>
          <w:rFonts w:ascii="Calibri" w:eastAsia="Times New Roman" w:hAnsi="Calibri" w:cs="Times New Roman"/>
        </w:rPr>
      </w:pPr>
    </w:p>
    <w:p w:rsidR="004343B2" w:rsidRPr="004343B2" w:rsidRDefault="004343B2" w:rsidP="004343B2">
      <w:pPr>
        <w:autoSpaceDE w:val="0"/>
        <w:autoSpaceDN w:val="0"/>
        <w:adjustRightInd w:val="0"/>
        <w:spacing w:after="0" w:line="240" w:lineRule="auto"/>
        <w:rPr>
          <w:rFonts w:ascii="Calibri" w:eastAsia="Times New Roman" w:hAnsi="Calibri" w:cs="Calibri"/>
          <w:b/>
        </w:rPr>
      </w:pPr>
    </w:p>
    <w:p w:rsidR="00DF613D" w:rsidRDefault="00DF613D"/>
    <w:sectPr w:rsidR="00DF613D" w:rsidSect="00465EF1">
      <w:pgSz w:w="16838" w:h="11906" w:orient="landscape"/>
      <w:pgMar w:top="1418" w:right="539" w:bottom="1418"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4C81" w:rsidRDefault="00A24C81">
      <w:pPr>
        <w:spacing w:after="0" w:line="240" w:lineRule="auto"/>
      </w:pPr>
      <w:r>
        <w:separator/>
      </w:r>
    </w:p>
  </w:endnote>
  <w:endnote w:type="continuationSeparator" w:id="0">
    <w:p w:rsidR="00A24C81" w:rsidRDefault="00A24C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rlito">
    <w:altName w:val="Calibri"/>
    <w:charset w:val="01"/>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21B" w:rsidRDefault="004343B2">
    <w:pPr>
      <w:pStyle w:val="Footer"/>
      <w:jc w:val="center"/>
    </w:pPr>
    <w:r>
      <w:fldChar w:fldCharType="begin"/>
    </w:r>
    <w:r>
      <w:instrText xml:space="preserve"> PAGE   \* MERGEFORMAT </w:instrText>
    </w:r>
    <w:r>
      <w:fldChar w:fldCharType="separate"/>
    </w:r>
    <w:r w:rsidR="009E0C9B">
      <w:rPr>
        <w:noProof/>
      </w:rPr>
      <w:t>1</w:t>
    </w:r>
    <w:r>
      <w:rPr>
        <w:noProof/>
      </w:rPr>
      <w:fldChar w:fldCharType="end"/>
    </w:r>
  </w:p>
  <w:p w:rsidR="0084121B" w:rsidRDefault="00A24C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4C81" w:rsidRDefault="00A24C81">
      <w:pPr>
        <w:spacing w:after="0" w:line="240" w:lineRule="auto"/>
      </w:pPr>
      <w:r>
        <w:separator/>
      </w:r>
    </w:p>
  </w:footnote>
  <w:footnote w:type="continuationSeparator" w:id="0">
    <w:p w:rsidR="00A24C81" w:rsidRDefault="00A24C8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25pt;height:11.25pt" o:bullet="t">
        <v:imagedata r:id="rId1" o:title=""/>
      </v:shape>
    </w:pict>
  </w:numPicBullet>
  <w:abstractNum w:abstractNumId="0" w15:restartNumberingAfterBreak="0">
    <w:nsid w:val="17071E00"/>
    <w:multiLevelType w:val="multilevel"/>
    <w:tmpl w:val="2BF262EC"/>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2C3A753E"/>
    <w:multiLevelType w:val="hybridMultilevel"/>
    <w:tmpl w:val="4D0EA91E"/>
    <w:lvl w:ilvl="0" w:tplc="DCE273FC">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DA20D34"/>
    <w:multiLevelType w:val="hybridMultilevel"/>
    <w:tmpl w:val="BD0C20A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515B4A23"/>
    <w:multiLevelType w:val="hybridMultilevel"/>
    <w:tmpl w:val="C5746502"/>
    <w:lvl w:ilvl="0" w:tplc="04250007">
      <w:start w:val="1"/>
      <w:numFmt w:val="bullet"/>
      <w:lvlText w:val=""/>
      <w:lvlPicBulletId w:val="0"/>
      <w:lvlJc w:val="left"/>
      <w:pPr>
        <w:ind w:left="720" w:hanging="360"/>
      </w:pPr>
      <w:rPr>
        <w:rFonts w:ascii="Symbol" w:hAnsi="Symbol" w:cs="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682754C"/>
    <w:multiLevelType w:val="hybridMultilevel"/>
    <w:tmpl w:val="0026025C"/>
    <w:lvl w:ilvl="0" w:tplc="D4928740">
      <w:start w:val="1"/>
      <w:numFmt w:val="decimal"/>
      <w:lvlText w:val="%1."/>
      <w:lvlJc w:val="left"/>
      <w:pPr>
        <w:ind w:left="1068" w:hanging="360"/>
      </w:pPr>
      <w:rPr>
        <w:i w:val="0"/>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5" w15:restartNumberingAfterBreak="0">
    <w:nsid w:val="5F2F6284"/>
    <w:multiLevelType w:val="hybridMultilevel"/>
    <w:tmpl w:val="731EC84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60382023"/>
    <w:multiLevelType w:val="hybridMultilevel"/>
    <w:tmpl w:val="B3D20F38"/>
    <w:lvl w:ilvl="0" w:tplc="0425000F">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 w15:restartNumberingAfterBreak="0">
    <w:nsid w:val="74EC639D"/>
    <w:multiLevelType w:val="hybridMultilevel"/>
    <w:tmpl w:val="9B4AE8CC"/>
    <w:lvl w:ilvl="0" w:tplc="3856CC2A">
      <w:numFmt w:val="bullet"/>
      <w:lvlText w:val="-"/>
      <w:lvlJc w:val="left"/>
      <w:pPr>
        <w:ind w:left="1788" w:hanging="360"/>
      </w:pPr>
      <w:rPr>
        <w:rFonts w:ascii="Calibri" w:eastAsia="Times New Roman" w:hAnsi="Calibri" w:cs="Tahoma" w:hint="default"/>
        <w:color w:val="002060"/>
      </w:rPr>
    </w:lvl>
    <w:lvl w:ilvl="1" w:tplc="04250003" w:tentative="1">
      <w:start w:val="1"/>
      <w:numFmt w:val="bullet"/>
      <w:lvlText w:val="o"/>
      <w:lvlJc w:val="left"/>
      <w:pPr>
        <w:ind w:left="2508" w:hanging="360"/>
      </w:pPr>
      <w:rPr>
        <w:rFonts w:ascii="Courier New" w:hAnsi="Courier New" w:cs="Courier New" w:hint="default"/>
      </w:rPr>
    </w:lvl>
    <w:lvl w:ilvl="2" w:tplc="04250005" w:tentative="1">
      <w:start w:val="1"/>
      <w:numFmt w:val="bullet"/>
      <w:lvlText w:val=""/>
      <w:lvlJc w:val="left"/>
      <w:pPr>
        <w:ind w:left="3228" w:hanging="360"/>
      </w:pPr>
      <w:rPr>
        <w:rFonts w:ascii="Wingdings" w:hAnsi="Wingdings" w:hint="default"/>
      </w:rPr>
    </w:lvl>
    <w:lvl w:ilvl="3" w:tplc="04250001" w:tentative="1">
      <w:start w:val="1"/>
      <w:numFmt w:val="bullet"/>
      <w:lvlText w:val=""/>
      <w:lvlJc w:val="left"/>
      <w:pPr>
        <w:ind w:left="3948" w:hanging="360"/>
      </w:pPr>
      <w:rPr>
        <w:rFonts w:ascii="Symbol" w:hAnsi="Symbol" w:hint="default"/>
      </w:rPr>
    </w:lvl>
    <w:lvl w:ilvl="4" w:tplc="04250003" w:tentative="1">
      <w:start w:val="1"/>
      <w:numFmt w:val="bullet"/>
      <w:lvlText w:val="o"/>
      <w:lvlJc w:val="left"/>
      <w:pPr>
        <w:ind w:left="4668" w:hanging="360"/>
      </w:pPr>
      <w:rPr>
        <w:rFonts w:ascii="Courier New" w:hAnsi="Courier New" w:cs="Courier New" w:hint="default"/>
      </w:rPr>
    </w:lvl>
    <w:lvl w:ilvl="5" w:tplc="04250005" w:tentative="1">
      <w:start w:val="1"/>
      <w:numFmt w:val="bullet"/>
      <w:lvlText w:val=""/>
      <w:lvlJc w:val="left"/>
      <w:pPr>
        <w:ind w:left="5388" w:hanging="360"/>
      </w:pPr>
      <w:rPr>
        <w:rFonts w:ascii="Wingdings" w:hAnsi="Wingdings" w:hint="default"/>
      </w:rPr>
    </w:lvl>
    <w:lvl w:ilvl="6" w:tplc="04250001" w:tentative="1">
      <w:start w:val="1"/>
      <w:numFmt w:val="bullet"/>
      <w:lvlText w:val=""/>
      <w:lvlJc w:val="left"/>
      <w:pPr>
        <w:ind w:left="6108" w:hanging="360"/>
      </w:pPr>
      <w:rPr>
        <w:rFonts w:ascii="Symbol" w:hAnsi="Symbol" w:hint="default"/>
      </w:rPr>
    </w:lvl>
    <w:lvl w:ilvl="7" w:tplc="04250003" w:tentative="1">
      <w:start w:val="1"/>
      <w:numFmt w:val="bullet"/>
      <w:lvlText w:val="o"/>
      <w:lvlJc w:val="left"/>
      <w:pPr>
        <w:ind w:left="6828" w:hanging="360"/>
      </w:pPr>
      <w:rPr>
        <w:rFonts w:ascii="Courier New" w:hAnsi="Courier New" w:cs="Courier New" w:hint="default"/>
      </w:rPr>
    </w:lvl>
    <w:lvl w:ilvl="8" w:tplc="04250005" w:tentative="1">
      <w:start w:val="1"/>
      <w:numFmt w:val="bullet"/>
      <w:lvlText w:val=""/>
      <w:lvlJc w:val="left"/>
      <w:pPr>
        <w:ind w:left="7548"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3"/>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3B2"/>
    <w:rsid w:val="004343B2"/>
    <w:rsid w:val="00523849"/>
    <w:rsid w:val="009E0C9B"/>
    <w:rsid w:val="00A24C81"/>
    <w:rsid w:val="00DF613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28581E-D3A6-4F9D-B1B3-33C6061A5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8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343B2"/>
    <w:pPr>
      <w:tabs>
        <w:tab w:val="center" w:pos="4536"/>
        <w:tab w:val="right" w:pos="9072"/>
      </w:tabs>
      <w:spacing w:after="0" w:line="240" w:lineRule="auto"/>
    </w:pPr>
    <w:rPr>
      <w:rFonts w:ascii="Calibri" w:eastAsia="Times New Roman" w:hAnsi="Calibri" w:cs="Calibri"/>
    </w:rPr>
  </w:style>
  <w:style w:type="character" w:customStyle="1" w:styleId="FooterChar">
    <w:name w:val="Footer Char"/>
    <w:basedOn w:val="DefaultParagraphFont"/>
    <w:link w:val="Footer"/>
    <w:uiPriority w:val="99"/>
    <w:rsid w:val="004343B2"/>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iliit.ee" TargetMode="External"/><Relationship Id="rId3" Type="http://schemas.openxmlformats.org/officeDocument/2006/relationships/settings" Target="settings.xml"/><Relationship Id="rId7" Type="http://schemas.openxmlformats.org/officeDocument/2006/relationships/hyperlink" Target="https://www.kutseregister.ee/ctrl/et/Standardid/vaata/1074399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kutseregister.ee/ctrl/et/Standardid/vaata/10743996"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3254</Words>
  <Characters>18877</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Riina</dc:creator>
  <cp:keywords/>
  <dc:description/>
  <cp:lastModifiedBy>Triin Truuvert</cp:lastModifiedBy>
  <cp:revision>2</cp:revision>
  <dcterms:created xsi:type="dcterms:W3CDTF">2019-05-30T07:11:00Z</dcterms:created>
  <dcterms:modified xsi:type="dcterms:W3CDTF">2019-05-30T07:11:00Z</dcterms:modified>
</cp:coreProperties>
</file>