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30CF" w14:textId="77777777" w:rsidR="00135A2C" w:rsidRPr="00BD7F98" w:rsidRDefault="00135A2C" w:rsidP="00950609">
      <w:pPr>
        <w:pStyle w:val="Title"/>
        <w:rPr>
          <w:b/>
          <w:sz w:val="80"/>
          <w:szCs w:val="80"/>
        </w:rPr>
      </w:pPr>
      <w:r w:rsidRPr="00BD7F98">
        <w:rPr>
          <w:b/>
          <w:noProof/>
          <w:sz w:val="80"/>
          <w:szCs w:val="80"/>
          <w:lang w:val="en-US"/>
        </w:rPr>
        <w:drawing>
          <wp:inline distT="0" distB="0" distL="0" distR="0" wp14:anchorId="7079ED16" wp14:editId="10894D38">
            <wp:extent cx="2284426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29" cy="16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43E0" w14:textId="77777777" w:rsidR="00135A2C" w:rsidRPr="00BD7F98" w:rsidRDefault="00135A2C" w:rsidP="00950609">
      <w:pPr>
        <w:jc w:val="center"/>
      </w:pPr>
    </w:p>
    <w:p w14:paraId="11B1B794" w14:textId="77777777" w:rsidR="00135A2C" w:rsidRPr="00BD7F98" w:rsidRDefault="00135A2C" w:rsidP="00950609">
      <w:pPr>
        <w:jc w:val="center"/>
      </w:pPr>
    </w:p>
    <w:p w14:paraId="69DC5C04" w14:textId="6C8CC6F0" w:rsidR="00950609" w:rsidRPr="00F02790" w:rsidRDefault="003231CF" w:rsidP="003231CF">
      <w:pPr>
        <w:pStyle w:val="Title"/>
        <w:rPr>
          <w:b/>
          <w:sz w:val="48"/>
          <w:szCs w:val="48"/>
        </w:rPr>
      </w:pPr>
      <w:r>
        <w:rPr>
          <w:b/>
          <w:sz w:val="56"/>
          <w:szCs w:val="56"/>
        </w:rPr>
        <w:t>INDIVIDUAALSETE TEGEVUSKAVADE KOKKUVÕTE 201</w:t>
      </w:r>
      <w:r w:rsidR="005754FE">
        <w:rPr>
          <w:b/>
          <w:sz w:val="56"/>
          <w:szCs w:val="56"/>
        </w:rPr>
        <w:t>7</w:t>
      </w:r>
    </w:p>
    <w:p w14:paraId="45C2E895" w14:textId="77777777" w:rsidR="00613EBE" w:rsidRPr="00BD7F98" w:rsidRDefault="00613EBE" w:rsidP="00950609"/>
    <w:p w14:paraId="616181E1" w14:textId="77777777" w:rsidR="00385760" w:rsidRPr="00BD7F98" w:rsidRDefault="00385760" w:rsidP="00950609"/>
    <w:p w14:paraId="74C08833" w14:textId="77777777" w:rsidR="00385760" w:rsidRPr="00BD7F98" w:rsidRDefault="00385760" w:rsidP="00950609"/>
    <w:p w14:paraId="19360936" w14:textId="77777777" w:rsidR="00385760" w:rsidRPr="00BD7F98" w:rsidRDefault="00385760" w:rsidP="00950609"/>
    <w:p w14:paraId="490C19AF" w14:textId="77777777" w:rsidR="00385760" w:rsidRPr="00BD7F98" w:rsidRDefault="00385760" w:rsidP="00950609"/>
    <w:p w14:paraId="704229D6" w14:textId="77777777" w:rsidR="00385760" w:rsidRPr="00BD7F98" w:rsidRDefault="00385760" w:rsidP="00950609"/>
    <w:p w14:paraId="354BD9B9" w14:textId="77777777" w:rsidR="00385760" w:rsidRPr="00BD7F98" w:rsidRDefault="00385760" w:rsidP="00950609"/>
    <w:p w14:paraId="39EC6619" w14:textId="77777777" w:rsidR="00385760" w:rsidRDefault="00385760" w:rsidP="00950609"/>
    <w:p w14:paraId="3D15A965" w14:textId="77777777" w:rsidR="00950609" w:rsidRPr="00BD7F98" w:rsidRDefault="00950609" w:rsidP="00950609"/>
    <w:p w14:paraId="03105924" w14:textId="77777777" w:rsidR="00385760" w:rsidRPr="00BD7F98" w:rsidRDefault="00385760" w:rsidP="00950609"/>
    <w:p w14:paraId="25387E91" w14:textId="77777777" w:rsidR="004D21A3" w:rsidRDefault="00F02790" w:rsidP="00950609">
      <w:pPr>
        <w:jc w:val="right"/>
      </w:pPr>
      <w:r>
        <w:t>Koostaja</w:t>
      </w:r>
      <w:r w:rsidR="00950609">
        <w:t xml:space="preserve">: </w:t>
      </w:r>
      <w:r w:rsidR="003231CF">
        <w:t>Reta Riitsaar</w:t>
      </w:r>
    </w:p>
    <w:p w14:paraId="035C34E8" w14:textId="23B9501E" w:rsidR="00950609" w:rsidRDefault="005754FE" w:rsidP="00950609">
      <w:pPr>
        <w:jc w:val="right"/>
      </w:pPr>
      <w:r>
        <w:t>01</w:t>
      </w:r>
      <w:r w:rsidR="003F68CF">
        <w:t>.</w:t>
      </w:r>
      <w:r w:rsidR="006865BC">
        <w:t xml:space="preserve"> </w:t>
      </w:r>
      <w:r>
        <w:t>veebruar 2018</w:t>
      </w:r>
    </w:p>
    <w:p w14:paraId="0366638E" w14:textId="77777777" w:rsidR="00950609" w:rsidRPr="00950609" w:rsidRDefault="00950609" w:rsidP="00950609">
      <w:pPr>
        <w:jc w:val="right"/>
      </w:pPr>
      <w:r w:rsidRPr="00950609">
        <w:t xml:space="preserve">Kontakt: </w:t>
      </w:r>
      <w:hyperlink r:id="rId10" w:history="1">
        <w:r w:rsidR="003231CF">
          <w:rPr>
            <w:rStyle w:val="Hyperlink"/>
          </w:rPr>
          <w:t>reta.riitsaar@ambromed.ee</w:t>
        </w:r>
      </w:hyperlink>
      <w:r w:rsidRPr="00950609">
        <w:t xml:space="preserve"> </w:t>
      </w:r>
    </w:p>
    <w:p w14:paraId="0A05E5B4" w14:textId="77777777" w:rsidR="00385760" w:rsidRPr="00BD7F98" w:rsidRDefault="00613EBE" w:rsidP="00950609">
      <w:pPr>
        <w:jc w:val="right"/>
      </w:pPr>
      <w:r w:rsidRPr="00BD7F98">
        <w:br w:type="page"/>
      </w:r>
    </w:p>
    <w:p w14:paraId="1F49D6D3" w14:textId="77777777" w:rsidR="0035225F" w:rsidRPr="006865BC" w:rsidRDefault="0035225F" w:rsidP="00943888">
      <w:pPr>
        <w:pStyle w:val="Heading1"/>
      </w:pPr>
      <w:r w:rsidRPr="006865BC">
        <w:lastRenderedPageBreak/>
        <w:t>Sissejuhatus</w:t>
      </w:r>
    </w:p>
    <w:p w14:paraId="6EC32B79" w14:textId="51991D0E" w:rsidR="0019174C" w:rsidRDefault="000A47E4" w:rsidP="00943888">
      <w:r>
        <w:t>2015. aastast alustati Ambromed Kliinikus klientidele individuaals</w:t>
      </w:r>
      <w:r w:rsidR="001E18AF">
        <w:t xml:space="preserve">ete tegevuskavade koostamisega, et hinnata teenuse tulemuslikkust. </w:t>
      </w:r>
      <w:bookmarkStart w:id="0" w:name="_GoBack"/>
      <w:bookmarkEnd w:id="0"/>
      <w:r>
        <w:t>Individuaalne tegevuskava koosneb elukvaliteedi küsimustikust</w:t>
      </w:r>
      <w:r w:rsidR="00726211">
        <w:t>,</w:t>
      </w:r>
      <w:r w:rsidR="00F92D9E">
        <w:t xml:space="preserve"> </w:t>
      </w:r>
      <w:r w:rsidR="00B7675F">
        <w:rPr>
          <w:rFonts w:ascii="Times New Roman" w:hAnsi="Times New Roman" w:cs="Times New Roman"/>
        </w:rPr>
        <w:t xml:space="preserve">seatud </w:t>
      </w:r>
      <w:r w:rsidR="00F92D9E">
        <w:t>eesmärkide</w:t>
      </w:r>
      <w:r w:rsidR="00F92D9E">
        <w:rPr>
          <w:rFonts w:ascii="Times New Roman" w:hAnsi="Times New Roman" w:cs="Times New Roman"/>
        </w:rPr>
        <w:t>st</w:t>
      </w:r>
      <w:r>
        <w:t xml:space="preserve"> ja ravi kokkuvõttest. </w:t>
      </w:r>
      <w:r w:rsidR="00726211">
        <w:rPr>
          <w:rFonts w:ascii="Times New Roman" w:hAnsi="Times New Roman" w:cs="Times New Roman"/>
        </w:rPr>
        <w:t>Elukvaliteedi küsimustiku täidab klient ravi algul ja lõpus, et hinnata ravi</w:t>
      </w:r>
      <w:r w:rsidR="00F92D9E">
        <w:rPr>
          <w:rFonts w:ascii="Times New Roman" w:hAnsi="Times New Roman" w:cs="Times New Roman"/>
        </w:rPr>
        <w:t xml:space="preserve"> </w:t>
      </w:r>
      <w:r w:rsidR="00726211">
        <w:rPr>
          <w:rFonts w:ascii="Times New Roman" w:hAnsi="Times New Roman" w:cs="Times New Roman"/>
        </w:rPr>
        <w:t>mõju erinevatele eluaspektidele</w:t>
      </w:r>
      <w:r w:rsidR="00943888">
        <w:t>.</w:t>
      </w:r>
      <w:r w:rsidR="00D16715">
        <w:rPr>
          <w:rFonts w:ascii="Times New Roman" w:hAnsi="Times New Roman" w:cs="Times New Roman"/>
        </w:rPr>
        <w:t xml:space="preserve"> </w:t>
      </w:r>
      <w:r w:rsidR="00660280">
        <w:rPr>
          <w:rFonts w:ascii="Times New Roman" w:hAnsi="Times New Roman" w:cs="Times New Roman"/>
        </w:rPr>
        <w:t>Eesmärkide püstitamine</w:t>
      </w:r>
      <w:r w:rsidR="00726211">
        <w:rPr>
          <w:rFonts w:ascii="Times New Roman" w:hAnsi="Times New Roman" w:cs="Times New Roman"/>
        </w:rPr>
        <w:t xml:space="preserve"> </w:t>
      </w:r>
      <w:r w:rsidR="00D16715">
        <w:rPr>
          <w:rFonts w:ascii="Times New Roman" w:hAnsi="Times New Roman" w:cs="Times New Roman"/>
        </w:rPr>
        <w:t>t</w:t>
      </w:r>
      <w:r w:rsidR="0019174C">
        <w:rPr>
          <w:rFonts w:ascii="Times New Roman" w:hAnsi="Times New Roman" w:cs="Times New Roman"/>
        </w:rPr>
        <w:t>agab</w:t>
      </w:r>
      <w:r w:rsidR="00D16715">
        <w:rPr>
          <w:rFonts w:ascii="Times New Roman" w:hAnsi="Times New Roman" w:cs="Times New Roman"/>
        </w:rPr>
        <w:t xml:space="preserve">, et </w:t>
      </w:r>
      <w:r w:rsidR="00D16715">
        <w:t>t</w:t>
      </w:r>
      <w:r>
        <w:t>eenust osutatakse kliendi individuaalse</w:t>
      </w:r>
      <w:r w:rsidR="00D37914">
        <w:t xml:space="preserve">test </w:t>
      </w:r>
      <w:r>
        <w:t>vajadustest ning soovidest lähtuvalt</w:t>
      </w:r>
      <w:r w:rsidR="0019174C">
        <w:rPr>
          <w:rFonts w:ascii="Times New Roman" w:hAnsi="Times New Roman" w:cs="Times New Roman"/>
        </w:rPr>
        <w:t>, mida nii klient kui spetsialist kinnitavad</w:t>
      </w:r>
      <w:r w:rsidR="00726211">
        <w:rPr>
          <w:rFonts w:ascii="Times New Roman" w:hAnsi="Times New Roman" w:cs="Times New Roman"/>
        </w:rPr>
        <w:t xml:space="preserve"> oma allkirjaga</w:t>
      </w:r>
      <w:r w:rsidR="00782339">
        <w:t xml:space="preserve">. </w:t>
      </w:r>
      <w:r w:rsidR="006A2326">
        <w:t>Teenus</w:t>
      </w:r>
      <w:r w:rsidR="00726211">
        <w:rPr>
          <w:rFonts w:ascii="Times New Roman" w:hAnsi="Times New Roman" w:cs="Times New Roman"/>
        </w:rPr>
        <w:t>t</w:t>
      </w:r>
      <w:r w:rsidR="006A2326">
        <w:t>e tulemuslikkust</w:t>
      </w:r>
      <w:r w:rsidR="0019174C">
        <w:t xml:space="preserve"> hinnatakse koos kliendiga kord</w:t>
      </w:r>
      <w:r w:rsidR="006A2326">
        <w:t xml:space="preserve"> aastas</w:t>
      </w:r>
      <w:r w:rsidR="00D37914">
        <w:t xml:space="preserve"> t</w:t>
      </w:r>
      <w:r w:rsidR="006A2326">
        <w:t xml:space="preserve">eenuse lõpetamisel või kui </w:t>
      </w:r>
      <w:r w:rsidR="00726211">
        <w:rPr>
          <w:rFonts w:ascii="Times New Roman" w:hAnsi="Times New Roman" w:cs="Times New Roman"/>
        </w:rPr>
        <w:t xml:space="preserve">ravisse </w:t>
      </w:r>
      <w:r w:rsidR="006A2326">
        <w:t>jäävad pikemad pausid.</w:t>
      </w:r>
      <w:r w:rsidR="0019174C">
        <w:t xml:space="preserve"> Kord aastas</w:t>
      </w:r>
      <w:r w:rsidR="00466234">
        <w:rPr>
          <w:rFonts w:ascii="Times New Roman" w:hAnsi="Times New Roman" w:cs="Times New Roman"/>
        </w:rPr>
        <w:t xml:space="preserve"> </w:t>
      </w:r>
      <w:r w:rsidR="00AC4816">
        <w:rPr>
          <w:rFonts w:ascii="Times New Roman" w:hAnsi="Times New Roman" w:cs="Times New Roman"/>
        </w:rPr>
        <w:t xml:space="preserve">tavaliselt </w:t>
      </w:r>
      <w:r w:rsidR="00466234">
        <w:rPr>
          <w:rFonts w:ascii="Times New Roman" w:hAnsi="Times New Roman" w:cs="Times New Roman"/>
        </w:rPr>
        <w:t>jaanuari kuus</w:t>
      </w:r>
      <w:r w:rsidR="0019174C">
        <w:t xml:space="preserve"> tehakse kokkuvõte</w:t>
      </w:r>
      <w:r w:rsidR="0019174C">
        <w:rPr>
          <w:rFonts w:ascii="Times New Roman" w:hAnsi="Times New Roman" w:cs="Times New Roman"/>
        </w:rPr>
        <w:t xml:space="preserve"> tegevuskavade </w:t>
      </w:r>
      <w:r w:rsidR="006A2326">
        <w:t xml:space="preserve">kollektiivsetest tulemustest. </w:t>
      </w:r>
    </w:p>
    <w:p w14:paraId="5067C475" w14:textId="350A7CCB" w:rsidR="00862068" w:rsidRPr="0019174C" w:rsidRDefault="00AC4816" w:rsidP="00943888">
      <w:pPr>
        <w:rPr>
          <w:rFonts w:ascii="Times New Roman" w:hAnsi="Times New Roman" w:cs="Times New Roman"/>
        </w:rPr>
      </w:pPr>
      <w:r w:rsidRPr="00EE4901">
        <w:t>2017</w:t>
      </w:r>
      <w:r w:rsidR="006A2326" w:rsidRPr="00EE4901">
        <w:t xml:space="preserve">. aasta lõpuks </w:t>
      </w:r>
      <w:r w:rsidR="00D37914" w:rsidRPr="00EE4901">
        <w:t xml:space="preserve">oli </w:t>
      </w:r>
      <w:r w:rsidR="006A2326" w:rsidRPr="00EE4901">
        <w:t>individuaalsetest</w:t>
      </w:r>
      <w:r w:rsidR="0020608B" w:rsidRPr="00EE4901">
        <w:t xml:space="preserve"> tegevuskavadest 233</w:t>
      </w:r>
      <w:r w:rsidR="00943888" w:rsidRPr="00EE4901">
        <w:t xml:space="preserve"> kokkuvõtet.</w:t>
      </w:r>
      <w:r w:rsidR="001C25DC" w:rsidRPr="00EE4901">
        <w:rPr>
          <w:rFonts w:ascii="Times New Roman" w:hAnsi="Times New Roman"/>
        </w:rPr>
        <w:t xml:space="preserve"> Teenuse osutamine </w:t>
      </w:r>
      <w:r w:rsidR="00D37914" w:rsidRPr="00EE4901">
        <w:rPr>
          <w:rFonts w:ascii="Times New Roman" w:hAnsi="Times New Roman"/>
        </w:rPr>
        <w:t xml:space="preserve">lõpetati </w:t>
      </w:r>
      <w:r w:rsidR="0020608B" w:rsidRPr="00EE4901">
        <w:rPr>
          <w:rFonts w:ascii="Times New Roman" w:hAnsi="Times New Roman"/>
        </w:rPr>
        <w:t>105</w:t>
      </w:r>
      <w:r w:rsidR="001C25DC" w:rsidRPr="00EE4901">
        <w:rPr>
          <w:rFonts w:ascii="Times New Roman" w:hAnsi="Times New Roman"/>
        </w:rPr>
        <w:t xml:space="preserve"> klie</w:t>
      </w:r>
      <w:r w:rsidR="0020608B" w:rsidRPr="00EE4901">
        <w:rPr>
          <w:rFonts w:ascii="Times New Roman" w:hAnsi="Times New Roman"/>
        </w:rPr>
        <w:t>ndiga ja jätkub 2018. aastal 80</w:t>
      </w:r>
      <w:r w:rsidR="001C25DC" w:rsidRPr="00EE4901">
        <w:rPr>
          <w:rFonts w:ascii="Times New Roman" w:hAnsi="Times New Roman"/>
        </w:rPr>
        <w:t xml:space="preserve"> kliendiga</w:t>
      </w:r>
      <w:r w:rsidR="002B246C">
        <w:rPr>
          <w:rFonts w:ascii="Times New Roman" w:hAnsi="Times New Roman"/>
        </w:rPr>
        <w:t>, teenuse katkestas 48 klienti</w:t>
      </w:r>
      <w:r w:rsidR="001C25DC" w:rsidRPr="00EE4901">
        <w:rPr>
          <w:rFonts w:ascii="Times New Roman" w:hAnsi="Times New Roman"/>
        </w:rPr>
        <w:t>.</w:t>
      </w:r>
      <w:r w:rsidR="00943888" w:rsidRPr="00EE4901">
        <w:t xml:space="preserve"> </w:t>
      </w:r>
      <w:r w:rsidR="001F095A" w:rsidRPr="00EE4901">
        <w:t xml:space="preserve">Spetsialistidest on kõige rohkem individuaalseid kavasid koostanud </w:t>
      </w:r>
      <w:r w:rsidR="00943888" w:rsidRPr="00EE4901">
        <w:t>psühholoogid</w:t>
      </w:r>
      <w:r w:rsidR="003A75C0" w:rsidRPr="00EE4901">
        <w:t xml:space="preserve">: </w:t>
      </w:r>
      <w:r w:rsidR="00EE4901" w:rsidRPr="00EE4901">
        <w:t xml:space="preserve">Mirjam Ool, Imbi Suun, Mirjam Veermäe, Karin Lätt </w:t>
      </w:r>
      <w:r w:rsidR="008E58A6" w:rsidRPr="00EE4901">
        <w:t>ja Liine</w:t>
      </w:r>
      <w:r w:rsidR="00943888" w:rsidRPr="00EE4901">
        <w:t xml:space="preserve"> Põldsam</w:t>
      </w:r>
      <w:r w:rsidR="008E58A6" w:rsidRPr="00EE4901">
        <w:t xml:space="preserve">. </w:t>
      </w:r>
      <w:r w:rsidR="00660280" w:rsidRPr="00EE4901">
        <w:t>Mõnede</w:t>
      </w:r>
      <w:r w:rsidR="00CA6803" w:rsidRPr="00EE4901">
        <w:t xml:space="preserve"> klientide puhul </w:t>
      </w:r>
      <w:r w:rsidR="00D37914" w:rsidRPr="00EE4901">
        <w:t>pidi</w:t>
      </w:r>
      <w:r w:rsidR="00660280" w:rsidRPr="00EE4901">
        <w:t xml:space="preserve"> </w:t>
      </w:r>
      <w:r w:rsidR="008C24BA" w:rsidRPr="00EE4901">
        <w:t>spetsialist</w:t>
      </w:r>
      <w:r w:rsidR="00AF5471" w:rsidRPr="00EE4901">
        <w:t xml:space="preserve"> üksi</w:t>
      </w:r>
      <w:r w:rsidR="00660280" w:rsidRPr="00EE4901">
        <w:rPr>
          <w:rFonts w:ascii="Times New Roman" w:hAnsi="Times New Roman" w:cs="Times New Roman"/>
        </w:rPr>
        <w:t xml:space="preserve"> kokkuvõtet</w:t>
      </w:r>
      <w:r w:rsidR="00AF5471" w:rsidRPr="00EE4901">
        <w:t xml:space="preserve"> täitma, kun</w:t>
      </w:r>
      <w:r w:rsidR="00943888" w:rsidRPr="00EE4901">
        <w:t>a</w:t>
      </w:r>
      <w:r w:rsidR="00660280" w:rsidRPr="00EE4901">
        <w:t xml:space="preserve"> klient ei </w:t>
      </w:r>
      <w:r w:rsidR="008C24BA" w:rsidRPr="00EE4901">
        <w:t xml:space="preserve">ilmunud kohale </w:t>
      </w:r>
      <w:r w:rsidR="00660280" w:rsidRPr="00EE4901">
        <w:t>ning</w:t>
      </w:r>
      <w:r w:rsidR="00943888" w:rsidRPr="00EE4901">
        <w:t xml:space="preserve"> </w:t>
      </w:r>
      <w:r w:rsidR="00660280" w:rsidRPr="00EE4901">
        <w:rPr>
          <w:rFonts w:ascii="Times New Roman" w:hAnsi="Times New Roman" w:cs="Times New Roman"/>
        </w:rPr>
        <w:t xml:space="preserve">temaga </w:t>
      </w:r>
      <w:r w:rsidR="00E77B34" w:rsidRPr="00EE4901">
        <w:t>ei olnud</w:t>
      </w:r>
      <w:r w:rsidR="00660280" w:rsidRPr="00EE4901">
        <w:t xml:space="preserve"> võimalik enam kontakti saada.</w:t>
      </w:r>
      <w:r w:rsidR="00660280">
        <w:t xml:space="preserve"> </w:t>
      </w:r>
    </w:p>
    <w:p w14:paraId="37E88DF4" w14:textId="77777777" w:rsidR="00943888" w:rsidRDefault="00943888" w:rsidP="00943888">
      <w:pPr>
        <w:spacing w:line="240" w:lineRule="auto"/>
        <w:jc w:val="left"/>
      </w:pPr>
    </w:p>
    <w:p w14:paraId="6F9A8E1F" w14:textId="77777777" w:rsidR="00862068" w:rsidRPr="006865BC" w:rsidRDefault="00862068" w:rsidP="00943888"/>
    <w:p w14:paraId="174B3C37" w14:textId="77777777" w:rsidR="009C305E" w:rsidRPr="006865BC" w:rsidRDefault="009C305E" w:rsidP="00950609">
      <w:pPr>
        <w:ind w:firstLine="720"/>
      </w:pPr>
    </w:p>
    <w:p w14:paraId="3C51D4AF" w14:textId="77777777" w:rsidR="007410CF" w:rsidRPr="006865BC" w:rsidRDefault="007410CF" w:rsidP="00950609">
      <w:pPr>
        <w:ind w:firstLine="720"/>
      </w:pPr>
    </w:p>
    <w:p w14:paraId="2A591B16" w14:textId="77777777" w:rsidR="000F368A" w:rsidRPr="006865BC" w:rsidRDefault="000F368A" w:rsidP="00950609">
      <w:pPr>
        <w:ind w:left="360"/>
      </w:pPr>
    </w:p>
    <w:p w14:paraId="3770E8D8" w14:textId="77777777" w:rsidR="00950609" w:rsidRPr="006865BC" w:rsidRDefault="00950609" w:rsidP="00950609"/>
    <w:p w14:paraId="01A175BF" w14:textId="77777777" w:rsidR="00950609" w:rsidRPr="006865BC" w:rsidRDefault="00950609" w:rsidP="00950609"/>
    <w:p w14:paraId="2A2EDA9C" w14:textId="77777777" w:rsidR="00662EB9" w:rsidRPr="006865BC" w:rsidRDefault="00662EB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6865BC">
        <w:br w:type="page"/>
      </w:r>
    </w:p>
    <w:p w14:paraId="62854B51" w14:textId="77777777" w:rsidR="006865BC" w:rsidRPr="007146E5" w:rsidRDefault="00BF216F" w:rsidP="007146E5">
      <w:pPr>
        <w:pStyle w:val="Heading1"/>
      </w:pPr>
      <w:r>
        <w:lastRenderedPageBreak/>
        <w:t>Eesmärgid</w:t>
      </w:r>
      <w:r w:rsidR="000B345B">
        <w:t xml:space="preserve"> ja elukvaliteet</w:t>
      </w:r>
    </w:p>
    <w:p w14:paraId="2EA7540E" w14:textId="29BC1D80" w:rsidR="00424371" w:rsidRDefault="00CC4E23" w:rsidP="00950609">
      <w:r>
        <w:t>Vastavalt 233</w:t>
      </w:r>
      <w:r w:rsidR="007146E5">
        <w:rPr>
          <w:rFonts w:ascii="Times New Roman" w:hAnsi="Times New Roman" w:cs="Times New Roman"/>
        </w:rPr>
        <w:t xml:space="preserve"> koostatud</w:t>
      </w:r>
      <w:r w:rsidR="00BF216F">
        <w:t xml:space="preserve"> </w:t>
      </w:r>
      <w:r w:rsidR="007146E5">
        <w:t>individuaalsele tegevuskavale püstitati</w:t>
      </w:r>
      <w:r>
        <w:t xml:space="preserve"> kokku 984</w:t>
      </w:r>
      <w:r w:rsidR="00C920C9">
        <w:t xml:space="preserve"> eesmärki</w:t>
      </w:r>
      <w:r w:rsidR="007146E5">
        <w:rPr>
          <w:rFonts w:ascii="Times New Roman" w:hAnsi="Times New Roman" w:cs="Times New Roman"/>
        </w:rPr>
        <w:t>,</w:t>
      </w:r>
      <w:r w:rsidR="00C920C9">
        <w:t xml:space="preserve"> neist</w:t>
      </w:r>
      <w:r>
        <w:t xml:space="preserve"> 687</w:t>
      </w:r>
      <w:r w:rsidR="00C920C9">
        <w:t xml:space="preserve"> </w:t>
      </w:r>
      <w:r w:rsidR="0027519D">
        <w:t>(</w:t>
      </w:r>
      <w:r w:rsidR="00360623">
        <w:t>70</w:t>
      </w:r>
      <w:r w:rsidR="007146E5">
        <w:t>%</w:t>
      </w:r>
      <w:r w:rsidR="0027519D">
        <w:t>)</w:t>
      </w:r>
      <w:r w:rsidR="007146E5">
        <w:t xml:space="preserve"> täideti</w:t>
      </w:r>
      <w:r w:rsidR="00E8388E">
        <w:t xml:space="preserve"> ja </w:t>
      </w:r>
      <w:r>
        <w:t>297</w:t>
      </w:r>
      <w:r w:rsidR="0027519D">
        <w:t xml:space="preserve"> (</w:t>
      </w:r>
      <w:r w:rsidR="00360623">
        <w:t>30</w:t>
      </w:r>
      <w:r w:rsidR="00E8388E">
        <w:t>%</w:t>
      </w:r>
      <w:r w:rsidR="0027519D">
        <w:t>)</w:t>
      </w:r>
      <w:r w:rsidR="00E8388E">
        <w:t xml:space="preserve"> </w:t>
      </w:r>
      <w:r w:rsidR="007146E5">
        <w:rPr>
          <w:rFonts w:ascii="Times New Roman" w:hAnsi="Times New Roman" w:cs="Times New Roman"/>
        </w:rPr>
        <w:t xml:space="preserve">jäi </w:t>
      </w:r>
      <w:r w:rsidR="00E8388E">
        <w:t>täitm</w:t>
      </w:r>
      <w:r w:rsidR="007146E5">
        <w:t>ata. Teenuse osutamise käigus lisand</w:t>
      </w:r>
      <w:r w:rsidR="00D5476F">
        <w:rPr>
          <w:rFonts w:ascii="Times New Roman" w:hAnsi="Times New Roman" w:cs="Times New Roman"/>
        </w:rPr>
        <w:t>us</w:t>
      </w:r>
      <w:r>
        <w:t xml:space="preserve"> 136</w:t>
      </w:r>
      <w:r w:rsidR="00E8388E">
        <w:t xml:space="preserve"> eesmärki. </w:t>
      </w:r>
    </w:p>
    <w:p w14:paraId="796C7569" w14:textId="564517C1" w:rsidR="00200921" w:rsidRDefault="00D5476F" w:rsidP="00950609">
      <w:r w:rsidRPr="00C47C8F">
        <w:t>Teenu</w:t>
      </w:r>
      <w:r>
        <w:t>se osutamine lõpetati</w:t>
      </w:r>
      <w:r w:rsidR="00C47C8F">
        <w:t xml:space="preserve"> 105</w:t>
      </w:r>
      <w:r w:rsidR="00424371">
        <w:t xml:space="preserve"> kliendiga</w:t>
      </w:r>
      <w:r w:rsidR="00F21136">
        <w:t xml:space="preserve">. </w:t>
      </w:r>
      <w:r w:rsidR="00200921">
        <w:t xml:space="preserve">Teenuse lõpetanud </w:t>
      </w:r>
      <w:r w:rsidR="00C47C8F">
        <w:t>klientide eesmärke oli kokku 414, neist 336 (81%) täideti ja 78 (19</w:t>
      </w:r>
      <w:r w:rsidR="00200921">
        <w:t xml:space="preserve">%) jäi täitmata. </w:t>
      </w:r>
    </w:p>
    <w:p w14:paraId="7DB2D67B" w14:textId="77777777" w:rsidR="00424371" w:rsidRDefault="00424371" w:rsidP="00950609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642A4B" wp14:editId="0FB2B820">
            <wp:simplePos x="0" y="0"/>
            <wp:positionH relativeFrom="column">
              <wp:posOffset>1371600</wp:posOffset>
            </wp:positionH>
            <wp:positionV relativeFrom="paragraph">
              <wp:posOffset>120650</wp:posOffset>
            </wp:positionV>
            <wp:extent cx="3429000" cy="2743200"/>
            <wp:effectExtent l="0" t="0" r="25400" b="254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0DB3640" w14:textId="77777777" w:rsidR="00424371" w:rsidRPr="006865BC" w:rsidRDefault="00424371" w:rsidP="00950609">
      <w:r>
        <w:br w:type="textWrapping" w:clear="all"/>
      </w:r>
    </w:p>
    <w:p w14:paraId="04BD21FA" w14:textId="54C38645" w:rsidR="006A6D9F" w:rsidRDefault="00522002" w:rsidP="00950609">
      <w:r>
        <w:t>Teenuse lõpetanud klientidest 69</w:t>
      </w:r>
      <w:r w:rsidR="000B026F">
        <w:t xml:space="preserve"> kliendil oli</w:t>
      </w:r>
      <w:r w:rsidR="00DD3688">
        <w:t xml:space="preserve"> täidetud elukvaliteedi küsimustik</w:t>
      </w:r>
      <w:r w:rsidR="007E109F">
        <w:rPr>
          <w:rFonts w:ascii="Times New Roman" w:hAnsi="Times New Roman"/>
        </w:rPr>
        <w:t xml:space="preserve"> ravi</w:t>
      </w:r>
      <w:r w:rsidR="000B026F">
        <w:t xml:space="preserve"> alguses ja lõpus. </w:t>
      </w:r>
      <w:r w:rsidR="0091445A">
        <w:t xml:space="preserve">Sellel aastal on elukvaliteedi küsimustiku täitnud rohkem kliente kui 2016. aastal. </w:t>
      </w:r>
      <w:r w:rsidR="00DD3688">
        <w:t>Elukvaliteedi küsimu</w:t>
      </w:r>
      <w:r w:rsidR="007E109F">
        <w:t xml:space="preserve">stiku maksimum on 78 punkti. </w:t>
      </w:r>
      <w:r w:rsidR="007E109F" w:rsidRPr="00522002">
        <w:t>Teenuse alustamise</w:t>
      </w:r>
      <w:r w:rsidR="007E109F" w:rsidRPr="00522002">
        <w:rPr>
          <w:rFonts w:ascii="Times New Roman" w:hAnsi="Times New Roman"/>
        </w:rPr>
        <w:t>l</w:t>
      </w:r>
      <w:r w:rsidR="007E109F">
        <w:rPr>
          <w:rFonts w:ascii="Times New Roman" w:hAnsi="Times New Roman"/>
        </w:rPr>
        <w:t xml:space="preserve"> oli keskmine</w:t>
      </w:r>
      <w:r w:rsidR="007E109F">
        <w:t xml:space="preserve"> punktisumma</w:t>
      </w:r>
      <w:r w:rsidR="000B3063">
        <w:t xml:space="preserve"> 40</w:t>
      </w:r>
      <w:r w:rsidR="00DD3688">
        <w:t xml:space="preserve"> punkti</w:t>
      </w:r>
      <w:r w:rsidR="007E109F">
        <w:rPr>
          <w:rFonts w:ascii="Times New Roman" w:hAnsi="Times New Roman"/>
        </w:rPr>
        <w:t xml:space="preserve"> ning t</w:t>
      </w:r>
      <w:r w:rsidR="00DD3688">
        <w:t>eenu</w:t>
      </w:r>
      <w:r w:rsidR="007E109F">
        <w:t>se lõpetamisel</w:t>
      </w:r>
      <w:r w:rsidR="000B3063">
        <w:t xml:space="preserve"> 54</w:t>
      </w:r>
      <w:r w:rsidR="00DD3688">
        <w:t xml:space="preserve"> punkti.</w:t>
      </w:r>
      <w:r w:rsidR="007E109F">
        <w:t xml:space="preserve"> Seega on</w:t>
      </w:r>
      <w:r w:rsidR="00DD3688">
        <w:t xml:space="preserve"> individ</w:t>
      </w:r>
      <w:r w:rsidR="007E109F">
        <w:t>uaalsete tegevuskavade põhjal</w:t>
      </w:r>
      <w:r w:rsidR="00DD3688">
        <w:t xml:space="preserve"> </w:t>
      </w:r>
      <w:r w:rsidR="007E109F">
        <w:t>elukvaliteet</w:t>
      </w:r>
      <w:r w:rsidR="003E3DC3">
        <w:t xml:space="preserve"> </w:t>
      </w:r>
      <w:r w:rsidR="00DD3688">
        <w:t>paranenud</w:t>
      </w:r>
      <w:r w:rsidR="007E109F">
        <w:rPr>
          <w:rFonts w:ascii="Times New Roman" w:hAnsi="Times New Roman"/>
        </w:rPr>
        <w:t xml:space="preserve"> keskmiselt</w:t>
      </w:r>
      <w:r w:rsidR="00DD3688">
        <w:t xml:space="preserve"> </w:t>
      </w:r>
      <w:r>
        <w:t>1</w:t>
      </w:r>
      <w:r w:rsidR="000B3063">
        <w:t>4</w:t>
      </w:r>
      <w:r w:rsidR="003E3DC3">
        <w:t xml:space="preserve"> punkti võrra. Kõige suurem on elukvalite</w:t>
      </w:r>
      <w:r>
        <w:t>edi paranemine olnud 17</w:t>
      </w:r>
      <w:r w:rsidR="00E77B34">
        <w:rPr>
          <w:rFonts w:ascii="Times New Roman" w:hAnsi="Times New Roman" w:cs="Times New Roman"/>
        </w:rPr>
        <w:t>lt</w:t>
      </w:r>
      <w:r>
        <w:t xml:space="preserve"> 59</w:t>
      </w:r>
      <w:r w:rsidR="003E3DC3">
        <w:t xml:space="preserve"> punktil</w:t>
      </w:r>
      <w:r w:rsidR="00112E89">
        <w:t>e</w:t>
      </w:r>
      <w:r w:rsidR="003E3DC3">
        <w:t xml:space="preserve">. </w:t>
      </w:r>
    </w:p>
    <w:p w14:paraId="66CD166F" w14:textId="77777777" w:rsidR="009F6332" w:rsidRDefault="009F6332" w:rsidP="00950609"/>
    <w:p w14:paraId="64E29D61" w14:textId="25A1BCBF" w:rsidR="007E109F" w:rsidRPr="007E109F" w:rsidRDefault="00977331" w:rsidP="007E109F">
      <w:r w:rsidRPr="00AD203B">
        <w:t xml:space="preserve">Teenuse osutamine </w:t>
      </w:r>
      <w:r w:rsidR="00AD203B" w:rsidRPr="00AD203B">
        <w:t>jätkub 80</w:t>
      </w:r>
      <w:r w:rsidR="007E109F">
        <w:t xml:space="preserve"> kliendiga</w:t>
      </w:r>
      <w:r w:rsidR="007E6F72">
        <w:t xml:space="preserve">. </w:t>
      </w:r>
      <w:r>
        <w:t xml:space="preserve">Teenusega jätkavate klientide </w:t>
      </w:r>
      <w:r w:rsidR="00AD203B">
        <w:t xml:space="preserve">eesmärke oli </w:t>
      </w:r>
      <w:r w:rsidR="00DD213A">
        <w:t>kokku 377, neist on täidetud 234</w:t>
      </w:r>
      <w:r w:rsidR="007E6F72">
        <w:t xml:space="preserve"> (</w:t>
      </w:r>
      <w:r w:rsidR="00DD213A">
        <w:t>62</w:t>
      </w:r>
      <w:r>
        <w:t>%</w:t>
      </w:r>
      <w:r w:rsidR="007E6F72">
        <w:t>)</w:t>
      </w:r>
      <w:r>
        <w:t xml:space="preserve"> ja </w:t>
      </w:r>
      <w:r w:rsidR="00AD203B">
        <w:t>143</w:t>
      </w:r>
      <w:r w:rsidR="007E6F72">
        <w:t xml:space="preserve"> (</w:t>
      </w:r>
      <w:r w:rsidR="00DD213A">
        <w:t>38</w:t>
      </w:r>
      <w:r>
        <w:t>%</w:t>
      </w:r>
      <w:r w:rsidR="007E6F72">
        <w:t>)</w:t>
      </w:r>
      <w:r>
        <w:t xml:space="preserve"> on jäänud täitmata. </w:t>
      </w:r>
      <w:r w:rsidR="00AD203B">
        <w:t>Lisandunud on 69</w:t>
      </w:r>
      <w:r w:rsidR="00931192">
        <w:t xml:space="preserve"> eesmärki. </w:t>
      </w:r>
    </w:p>
    <w:p w14:paraId="64BC7225" w14:textId="77777777" w:rsidR="00977331" w:rsidRDefault="00977331" w:rsidP="00977331"/>
    <w:p w14:paraId="2C73E277" w14:textId="1DC0B9A1" w:rsidR="00977331" w:rsidRDefault="00DD213A" w:rsidP="00977331">
      <w:r>
        <w:rPr>
          <w:noProof/>
          <w:lang w:val="en-US"/>
        </w:rPr>
        <w:lastRenderedPageBreak/>
        <w:drawing>
          <wp:inline distT="0" distB="0" distL="0" distR="0" wp14:anchorId="059E0705" wp14:editId="4DA9E624">
            <wp:extent cx="3883631" cy="2628900"/>
            <wp:effectExtent l="0" t="0" r="2857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EC586B" w14:textId="77777777" w:rsidR="003877B9" w:rsidRDefault="003877B9" w:rsidP="009F6332"/>
    <w:p w14:paraId="48D2BFFB" w14:textId="4C50778A" w:rsidR="00817552" w:rsidRPr="007E109F" w:rsidRDefault="009F6332" w:rsidP="00817552">
      <w:r>
        <w:t>Tee</w:t>
      </w:r>
      <w:r w:rsidR="00C17F92">
        <w:t>nusel jätkavatest klientidest 55</w:t>
      </w:r>
      <w:r>
        <w:t xml:space="preserve"> kliendil oli täidetud elukvaliteedi küsimustik</w:t>
      </w:r>
      <w:r w:rsidR="00F677C6">
        <w:rPr>
          <w:rFonts w:ascii="Times New Roman" w:hAnsi="Times New Roman"/>
        </w:rPr>
        <w:t xml:space="preserve"> ravi</w:t>
      </w:r>
      <w:r>
        <w:t xml:space="preserve"> alguses ja </w:t>
      </w:r>
      <w:r w:rsidR="003E1E82">
        <w:t>aastas korra kokkuvõtte tegemiseks</w:t>
      </w:r>
      <w:r w:rsidR="00F677C6">
        <w:t>. T</w:t>
      </w:r>
      <w:r>
        <w:t>eenu</w:t>
      </w:r>
      <w:r w:rsidR="00F677C6">
        <w:t>se alustamise</w:t>
      </w:r>
      <w:r w:rsidR="00F677C6">
        <w:rPr>
          <w:rFonts w:ascii="Times New Roman" w:hAnsi="Times New Roman"/>
        </w:rPr>
        <w:t>l oli keskmine elukvaliteedi</w:t>
      </w:r>
      <w:r w:rsidR="00F677C6">
        <w:t xml:space="preserve"> punkti</w:t>
      </w:r>
      <w:r w:rsidR="00364EE7">
        <w:t>summa 41</w:t>
      </w:r>
      <w:r>
        <w:t xml:space="preserve">. </w:t>
      </w:r>
      <w:r w:rsidR="003E1E82">
        <w:t xml:space="preserve">Aasta kokkuvõtte tegemisel </w:t>
      </w:r>
      <w:r w:rsidR="00F677C6">
        <w:rPr>
          <w:rFonts w:ascii="Times New Roman" w:hAnsi="Times New Roman"/>
        </w:rPr>
        <w:t xml:space="preserve">oli </w:t>
      </w:r>
      <w:r w:rsidR="00F677C6">
        <w:t>keskmine summa</w:t>
      </w:r>
      <w:r w:rsidR="00364EE7">
        <w:t xml:space="preserve"> 47</w:t>
      </w:r>
      <w:r>
        <w:t xml:space="preserve"> punkti. Antud individuaalsete tegevuskavade p</w:t>
      </w:r>
      <w:r w:rsidR="00F677C6">
        <w:t>õhjal on elukvaliteet</w:t>
      </w:r>
      <w:r w:rsidR="00364EE7">
        <w:t xml:space="preserve"> tõusnud</w:t>
      </w:r>
      <w:r w:rsidR="003E1E82">
        <w:t xml:space="preserve"> </w:t>
      </w:r>
      <w:r w:rsidR="00F677C6">
        <w:rPr>
          <w:rFonts w:ascii="Times New Roman" w:hAnsi="Times New Roman"/>
        </w:rPr>
        <w:t xml:space="preserve">keskmiselt </w:t>
      </w:r>
      <w:r w:rsidR="00364EE7">
        <w:t>6</w:t>
      </w:r>
      <w:r>
        <w:t xml:space="preserve"> punkti </w:t>
      </w:r>
      <w:r w:rsidRPr="000B345B">
        <w:t>võrra. Kõige suurem on e</w:t>
      </w:r>
      <w:r w:rsidR="000B345B" w:rsidRPr="000B345B">
        <w:t>lukvaliteedi paranemine olnud 36</w:t>
      </w:r>
      <w:r w:rsidR="00364EE7">
        <w:t>lt 61</w:t>
      </w:r>
      <w:r w:rsidRPr="000B345B">
        <w:t xml:space="preserve"> punktile. Kõi</w:t>
      </w:r>
      <w:r w:rsidR="00364EE7">
        <w:t>ge väiksem paranemine on olnud 1</w:t>
      </w:r>
      <w:r w:rsidRPr="000B345B">
        <w:t xml:space="preserve"> punkti võrra.</w:t>
      </w:r>
      <w:r>
        <w:t xml:space="preserve"> </w:t>
      </w:r>
      <w:r w:rsidR="00364EE7">
        <w:t>Kolmeteiskümnel</w:t>
      </w:r>
      <w:r w:rsidR="000B345B">
        <w:t xml:space="preserve"> juhul on elukvaliteet vahekokkuvõtte tegemisel olnud madalam kui teenuse alustamisel. </w:t>
      </w:r>
      <w:r w:rsidR="00817552">
        <w:t>T</w:t>
      </w:r>
      <w:r w:rsidR="00817552" w:rsidRPr="007E109F">
        <w:t>uleb silmas pidada, et</w:t>
      </w:r>
      <w:r w:rsidR="00817552">
        <w:rPr>
          <w:rFonts w:ascii="Times New Roman" w:hAnsi="Times New Roman"/>
        </w:rPr>
        <w:t xml:space="preserve"> teenustega jätkavate klientide</w:t>
      </w:r>
      <w:r w:rsidR="00817552" w:rsidRPr="007E109F">
        <w:t xml:space="preserve"> ravi või</w:t>
      </w:r>
      <w:r w:rsidR="00817552">
        <w:t>b olla väga erinevas järgus</w:t>
      </w:r>
      <w:r w:rsidR="00817552" w:rsidRPr="007E109F">
        <w:t xml:space="preserve">. </w:t>
      </w:r>
    </w:p>
    <w:p w14:paraId="1ACE6025" w14:textId="77777777" w:rsidR="004757AA" w:rsidRDefault="004757AA" w:rsidP="00ED06E1"/>
    <w:p w14:paraId="7A4B26B5" w14:textId="64B456FD" w:rsidR="004757AA" w:rsidRDefault="00924083" w:rsidP="00ED06E1">
      <w:r>
        <w:t xml:space="preserve">Teenuse on katkestanud erinevatel põhjustel 48 klienti. Peamiseks teenuse katkestamise põhjuseks oli perearsti saatekirjal ettenähtud kordade lõppemine. </w:t>
      </w:r>
    </w:p>
    <w:p w14:paraId="7EB809DD" w14:textId="0CE2B2BC" w:rsidR="0018174B" w:rsidRPr="00F677C6" w:rsidRDefault="0018174B" w:rsidP="00ED06E1">
      <w:pPr>
        <w:pStyle w:val="Heading1"/>
      </w:pPr>
      <w:r>
        <w:t>Teenuse sobivus</w:t>
      </w:r>
    </w:p>
    <w:p w14:paraId="755F59BE" w14:textId="72549D57" w:rsidR="0018174B" w:rsidRPr="0018174B" w:rsidRDefault="0018174B" w:rsidP="0018174B">
      <w:r w:rsidRPr="005B0623">
        <w:t>Teenuse</w:t>
      </w:r>
      <w:r w:rsidR="00F677C6" w:rsidRPr="005B0623">
        <w:rPr>
          <w:rFonts w:ascii="Times New Roman" w:hAnsi="Times New Roman"/>
        </w:rPr>
        <w:t>id</w:t>
      </w:r>
      <w:r w:rsidRPr="005B0623">
        <w:t xml:space="preserve"> hindasid</w:t>
      </w:r>
      <w:r>
        <w:t xml:space="preserve"> kõikide individuaalsete kavade põhjal</w:t>
      </w:r>
      <w:r w:rsidR="00924083">
        <w:t xml:space="preserve"> (vastanuid </w:t>
      </w:r>
      <w:r w:rsidR="00D614E9">
        <w:t>216</w:t>
      </w:r>
      <w:r w:rsidR="0012431E">
        <w:t>)</w:t>
      </w:r>
      <w:r>
        <w:t xml:space="preserve"> väga hästi sobivaks</w:t>
      </w:r>
      <w:r w:rsidR="00924083">
        <w:t xml:space="preserve"> 184</w:t>
      </w:r>
      <w:r>
        <w:t xml:space="preserve"> </w:t>
      </w:r>
      <w:r w:rsidR="0012431E" w:rsidRPr="00B157FE">
        <w:t>(</w:t>
      </w:r>
      <w:r w:rsidR="002C7595" w:rsidRPr="00B157FE">
        <w:t>85</w:t>
      </w:r>
      <w:r w:rsidRPr="00B157FE">
        <w:t>%</w:t>
      </w:r>
      <w:r w:rsidR="0012431E" w:rsidRPr="00B157FE">
        <w:t>)</w:t>
      </w:r>
      <w:r w:rsidRPr="00B157FE">
        <w:t>,</w:t>
      </w:r>
      <w:r>
        <w:t xml:space="preserve"> </w:t>
      </w:r>
      <w:r w:rsidR="00924083">
        <w:t>17</w:t>
      </w:r>
      <w:r w:rsidR="0012431E">
        <w:t xml:space="preserve"> </w:t>
      </w:r>
      <w:r w:rsidR="0012431E" w:rsidRPr="00B157FE">
        <w:t>(</w:t>
      </w:r>
      <w:r w:rsidR="002C7595" w:rsidRPr="00B157FE">
        <w:t>8</w:t>
      </w:r>
      <w:r w:rsidRPr="00B157FE">
        <w:t>%</w:t>
      </w:r>
      <w:r w:rsidR="0012431E" w:rsidRPr="00B157FE">
        <w:t>)</w:t>
      </w:r>
      <w:r w:rsidRPr="00B157FE">
        <w:t xml:space="preserve"> vastas, et</w:t>
      </w:r>
      <w:r w:rsidR="008C2B99" w:rsidRPr="00B157FE">
        <w:rPr>
          <w:rFonts w:ascii="Times New Roman" w:hAnsi="Times New Roman"/>
        </w:rPr>
        <w:t xml:space="preserve"> teenus</w:t>
      </w:r>
      <w:r w:rsidR="008C2B99" w:rsidRPr="00B157FE">
        <w:t xml:space="preserve"> sobis osaliselt ja </w:t>
      </w:r>
      <w:r w:rsidR="00924083" w:rsidRPr="00B157FE">
        <w:t>15</w:t>
      </w:r>
      <w:r w:rsidR="0012431E" w:rsidRPr="00B157FE">
        <w:t xml:space="preserve"> (</w:t>
      </w:r>
      <w:r w:rsidR="002C7595" w:rsidRPr="00B157FE">
        <w:t>7</w:t>
      </w:r>
      <w:r w:rsidR="008C2B99" w:rsidRPr="00B157FE">
        <w:t>%</w:t>
      </w:r>
      <w:r w:rsidR="0012431E" w:rsidRPr="00B157FE">
        <w:t>)</w:t>
      </w:r>
      <w:r w:rsidR="008C2B99" w:rsidRPr="00B157FE">
        <w:t xml:space="preserve"> ei osanud</w:t>
      </w:r>
      <w:r>
        <w:t xml:space="preserve"> öelda. </w:t>
      </w:r>
    </w:p>
    <w:p w14:paraId="6602D4F8" w14:textId="77777777" w:rsidR="00CA6803" w:rsidRDefault="00CA6803" w:rsidP="0018174B"/>
    <w:p w14:paraId="537C1CB7" w14:textId="72C7D59F" w:rsidR="00CA6803" w:rsidRPr="005A4121" w:rsidRDefault="00CA6803" w:rsidP="00CA6803">
      <w:r>
        <w:t>Teenuse lõpetanud klientidest</w:t>
      </w:r>
      <w:r w:rsidR="00612A1B">
        <w:t xml:space="preserve"> vasta</w:t>
      </w:r>
      <w:r w:rsidR="004137BD">
        <w:t>s</w:t>
      </w:r>
      <w:r w:rsidR="005B0623">
        <w:t xml:space="preserve"> teenuse sobivuse kohta kokku 103</w:t>
      </w:r>
      <w:r w:rsidR="00A97D1B">
        <w:t xml:space="preserve"> klienti, neist 95</w:t>
      </w:r>
      <w:r w:rsidR="00612A1B">
        <w:t xml:space="preserve"> (</w:t>
      </w:r>
      <w:r w:rsidR="00402364" w:rsidRPr="00402364">
        <w:t>92</w:t>
      </w:r>
      <w:r w:rsidRPr="00402364">
        <w:t>%</w:t>
      </w:r>
      <w:r w:rsidR="00612A1B">
        <w:t>)</w:t>
      </w:r>
      <w:r>
        <w:t xml:space="preserve"> vasta</w:t>
      </w:r>
      <w:r w:rsidR="003877B9">
        <w:t>s, et teenus sobis väga hästi,</w:t>
      </w:r>
      <w:r>
        <w:t xml:space="preserve"> </w:t>
      </w:r>
      <w:r w:rsidR="00A97D1B">
        <w:t>4</w:t>
      </w:r>
      <w:r w:rsidR="00612A1B">
        <w:t xml:space="preserve"> (</w:t>
      </w:r>
      <w:r w:rsidR="004137BD" w:rsidRPr="00402364">
        <w:t>4</w:t>
      </w:r>
      <w:r w:rsidRPr="00402364">
        <w:t>%</w:t>
      </w:r>
      <w:r w:rsidR="00612A1B">
        <w:t>)</w:t>
      </w:r>
      <w:r>
        <w:t xml:space="preserve"> sobis </w:t>
      </w:r>
      <w:r w:rsidR="00A97D1B">
        <w:t>osaliselt ja 4</w:t>
      </w:r>
      <w:r w:rsidR="004137BD">
        <w:t xml:space="preserve"> </w:t>
      </w:r>
      <w:r w:rsidR="004137BD" w:rsidRPr="00402364">
        <w:t>(</w:t>
      </w:r>
      <w:r w:rsidR="00402364" w:rsidRPr="00402364">
        <w:t>4</w:t>
      </w:r>
      <w:r w:rsidR="004137BD" w:rsidRPr="00402364">
        <w:t>%)</w:t>
      </w:r>
      <w:r w:rsidR="004137BD">
        <w:t xml:space="preserve"> ei osanud öelda.</w:t>
      </w:r>
    </w:p>
    <w:p w14:paraId="5C99209F" w14:textId="77777777" w:rsidR="005B0623" w:rsidRDefault="005B0623" w:rsidP="00CA6803"/>
    <w:p w14:paraId="7686B466" w14:textId="6D200F13" w:rsidR="00A97D1B" w:rsidRPr="007265F6" w:rsidRDefault="00CA6803" w:rsidP="00A97D1B">
      <w:r>
        <w:t>Teenusel jätk</w:t>
      </w:r>
      <w:r w:rsidR="008C2B99">
        <w:t>avate klientide hinnangul</w:t>
      </w:r>
      <w:r w:rsidR="00A3443B">
        <w:t xml:space="preserve"> (</w:t>
      </w:r>
      <w:r w:rsidR="005B0623">
        <w:t>75</w:t>
      </w:r>
      <w:r w:rsidR="00E03C35" w:rsidRPr="00E03C35">
        <w:t xml:space="preserve"> </w:t>
      </w:r>
      <w:r w:rsidR="0012431E">
        <w:t>vastajat)</w:t>
      </w:r>
      <w:r>
        <w:t xml:space="preserve"> sobis</w:t>
      </w:r>
      <w:r w:rsidR="008C2B99">
        <w:rPr>
          <w:rFonts w:ascii="Times New Roman" w:hAnsi="Times New Roman"/>
        </w:rPr>
        <w:t xml:space="preserve"> teenus</w:t>
      </w:r>
      <w:r>
        <w:t xml:space="preserve"> väga hästi </w:t>
      </w:r>
      <w:r w:rsidR="00A97D1B">
        <w:t>6</w:t>
      </w:r>
      <w:r w:rsidR="00E03C35">
        <w:t>8</w:t>
      </w:r>
      <w:r w:rsidR="0012431E">
        <w:t>-le (</w:t>
      </w:r>
      <w:r w:rsidR="00AF72F4" w:rsidRPr="00F7628E">
        <w:t>91</w:t>
      </w:r>
      <w:r w:rsidR="00E03C35">
        <w:t xml:space="preserve"> </w:t>
      </w:r>
      <w:r>
        <w:t>%</w:t>
      </w:r>
      <w:r w:rsidR="003877B9">
        <w:t>-le</w:t>
      </w:r>
      <w:r w:rsidR="0012431E">
        <w:t>)</w:t>
      </w:r>
      <w:r>
        <w:t xml:space="preserve"> ja </w:t>
      </w:r>
      <w:r w:rsidR="00E03C35">
        <w:t>6</w:t>
      </w:r>
      <w:r w:rsidR="0012431E">
        <w:t>-le (</w:t>
      </w:r>
      <w:r w:rsidR="00AF72F4" w:rsidRPr="00F7628E">
        <w:t>8</w:t>
      </w:r>
      <w:r w:rsidRPr="00F7628E">
        <w:t>%</w:t>
      </w:r>
      <w:r w:rsidR="003877B9" w:rsidRPr="00F7628E">
        <w:t>-</w:t>
      </w:r>
      <w:r w:rsidR="003877B9">
        <w:t>le</w:t>
      </w:r>
      <w:r w:rsidR="0012431E">
        <w:t>)</w:t>
      </w:r>
      <w:r>
        <w:t xml:space="preserve"> sobis</w:t>
      </w:r>
      <w:r w:rsidR="008C2B99">
        <w:rPr>
          <w:rFonts w:ascii="Times New Roman" w:hAnsi="Times New Roman"/>
        </w:rPr>
        <w:t xml:space="preserve"> teenus</w:t>
      </w:r>
      <w:r w:rsidR="008C2B99">
        <w:t xml:space="preserve"> osaliselt</w:t>
      </w:r>
      <w:r w:rsidR="00F7628E">
        <w:t xml:space="preserve"> ning 1</w:t>
      </w:r>
      <w:r w:rsidR="00A97D1B">
        <w:t xml:space="preserve"> (</w:t>
      </w:r>
      <w:r w:rsidR="00F7628E">
        <w:t>1</w:t>
      </w:r>
      <w:r w:rsidR="00A97D1B" w:rsidRPr="00F7628E">
        <w:t>%)</w:t>
      </w:r>
      <w:r w:rsidR="00A97D1B">
        <w:t xml:space="preserve"> ei osanud öelda.</w:t>
      </w:r>
      <w:r w:rsidR="004C25FE">
        <w:t xml:space="preserve"> </w:t>
      </w:r>
    </w:p>
    <w:p w14:paraId="0530AFD1" w14:textId="775B24DA" w:rsidR="00E03C35" w:rsidRDefault="00A97D1B" w:rsidP="005A4121">
      <w:r w:rsidRPr="00A97D1B">
        <w:rPr>
          <w:rFonts w:ascii="Times New Roman" w:hAnsi="Times New Roman" w:cs="Times New Roman"/>
        </w:rPr>
        <w:t>Teenuse katkestanud klientide hinnangul (38 vastajat) sobis teenus</w:t>
      </w:r>
      <w:r w:rsidRPr="00A97D1B">
        <w:rPr>
          <w:rFonts w:ascii="Times New Roman" w:hAnsi="Times New Roman" w:cs="Times New Roman"/>
          <w:b/>
        </w:rPr>
        <w:t xml:space="preserve"> </w:t>
      </w:r>
      <w:r>
        <w:t xml:space="preserve">väga hästi 21-le </w:t>
      </w:r>
      <w:r w:rsidRPr="00452846">
        <w:t>(</w:t>
      </w:r>
      <w:r w:rsidR="00452846" w:rsidRPr="00452846">
        <w:t>55</w:t>
      </w:r>
      <w:r w:rsidR="004C25FE">
        <w:t xml:space="preserve"> %-le) ja 7-le (</w:t>
      </w:r>
      <w:r w:rsidR="00452846">
        <w:t>19</w:t>
      </w:r>
      <w:r w:rsidR="004C25FE" w:rsidRPr="00F7628E">
        <w:t>%-</w:t>
      </w:r>
      <w:r w:rsidR="004C25FE">
        <w:t>le) sobis</w:t>
      </w:r>
      <w:r w:rsidR="004C25FE">
        <w:rPr>
          <w:rFonts w:ascii="Times New Roman" w:hAnsi="Times New Roman"/>
        </w:rPr>
        <w:t xml:space="preserve"> teenus</w:t>
      </w:r>
      <w:r w:rsidR="004C25FE">
        <w:t xml:space="preserve"> osaliselt</w:t>
      </w:r>
      <w:r>
        <w:t xml:space="preserve"> </w:t>
      </w:r>
      <w:r w:rsidR="004C25FE">
        <w:t xml:space="preserve">ning </w:t>
      </w:r>
      <w:r w:rsidR="00C84B2E">
        <w:t>10</w:t>
      </w:r>
      <w:r>
        <w:t xml:space="preserve"> (</w:t>
      </w:r>
      <w:r w:rsidR="00452846">
        <w:t>26</w:t>
      </w:r>
      <w:r w:rsidRPr="00452846">
        <w:t>%</w:t>
      </w:r>
      <w:r>
        <w:t>) ei osanud öelda.</w:t>
      </w:r>
    </w:p>
    <w:p w14:paraId="7EA1B534" w14:textId="77777777" w:rsidR="005A4121" w:rsidRDefault="005A4121" w:rsidP="005A4121"/>
    <w:p w14:paraId="1CB18F64" w14:textId="1826F0B2" w:rsidR="005A4121" w:rsidRPr="005A4121" w:rsidRDefault="00D563AD" w:rsidP="005A4121">
      <w:r>
        <w:rPr>
          <w:noProof/>
          <w:lang w:val="en-US"/>
        </w:rPr>
        <w:lastRenderedPageBreak/>
        <w:drawing>
          <wp:inline distT="0" distB="0" distL="0" distR="0" wp14:anchorId="28EC9430" wp14:editId="16FDBFC5">
            <wp:extent cx="3752850" cy="2921000"/>
            <wp:effectExtent l="0" t="0" r="3175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903F95" w14:textId="77777777" w:rsidR="00CA6803" w:rsidRPr="003877B9" w:rsidRDefault="00AF5471" w:rsidP="00AF5471">
      <w:pPr>
        <w:pStyle w:val="Heading1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3877B9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Järgnevalt mõned </w:t>
      </w:r>
      <w:r w:rsidR="003877B9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klientide </w:t>
      </w:r>
      <w:r w:rsidRPr="003877B9">
        <w:rPr>
          <w:rFonts w:asciiTheme="minorHAnsi" w:hAnsiTheme="minorHAnsi"/>
          <w:b w:val="0"/>
          <w:color w:val="auto"/>
          <w:sz w:val="24"/>
          <w:szCs w:val="24"/>
          <w:u w:val="single"/>
        </w:rPr>
        <w:t>kommentaarid teenuse sobivuse kohta:</w:t>
      </w:r>
    </w:p>
    <w:p w14:paraId="31E405A8" w14:textId="77777777" w:rsidR="00AD0053" w:rsidRPr="00AD0053" w:rsidRDefault="00AD0053" w:rsidP="00AD0053"/>
    <w:p w14:paraId="13B9BF4C" w14:textId="6131C369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Peresuhted on oluliselt paremad. Sain palju julgustust ja eneseusku."</w:t>
      </w:r>
    </w:p>
    <w:p w14:paraId="57EC821A" w14:textId="71B3B7F8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Meeldis, et sain terapeudile vahepeal kirjutada.</w:t>
      </w:r>
      <w:r>
        <w:rPr>
          <w:rFonts w:ascii="Times New Roman" w:hAnsi="Times New Roman"/>
          <w:lang w:val="cs-CZ"/>
        </w:rPr>
        <w:t>“</w:t>
      </w:r>
    </w:p>
    <w:p w14:paraId="274801D4" w14:textId="4A7C04A2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Mulle meeldis, et sain lisaks südamelt ära rääkimisele ka reaalsed oskused ja teadmised, kuidas edaspidi oma mõtlemisega ja endaga tööd teha."</w:t>
      </w:r>
    </w:p>
    <w:p w14:paraId="107AE874" w14:textId="00669F99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Tundsin end hästi, keskkond oli usalduslik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563453BA" w14:textId="20602EBC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Õnneks sattusin kokku endale hästi sobiva psühhoterapeudiga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307CD924" w14:textId="1F355474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Sain selgeks, kuidas tekivad mõttevead ja kuidas neid ise korrigeerida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40A31A5C" w14:textId="7B4EEED2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Vajadusel pöördun uuesti ja julgen teistele soovitada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4C3724EC" w14:textId="4C5A74D5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Olen alati õigeaegselt abi saanud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7A9041FB" w14:textId="6559E55C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362F4B">
        <w:rPr>
          <w:lang w:val="cs-CZ"/>
        </w:rPr>
        <w:t>Meeldis, et tuleb meeldetuletuseks SMS teavitus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0B4028A2" w14:textId="41D41555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lang w:val="cs-CZ"/>
        </w:rPr>
        <w:t>Ei oleks oodanud nii head tuge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  <w:r w:rsidR="00AD0053" w:rsidRPr="003F7E1E">
        <w:rPr>
          <w:lang w:val="cs-CZ"/>
        </w:rPr>
        <w:t xml:space="preserve"> </w:t>
      </w:r>
    </w:p>
    <w:p w14:paraId="37637870" w14:textId="7D441F9D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F53952">
        <w:rPr>
          <w:rFonts w:ascii="Times New Roman" w:hAnsi="Times New Roman"/>
          <w:lang w:val="cs-CZ"/>
        </w:rPr>
        <w:t xml:space="preserve">Olen </w:t>
      </w:r>
      <w:r w:rsidR="00F53952">
        <w:rPr>
          <w:lang w:val="cs-CZ"/>
        </w:rPr>
        <w:t>l</w:t>
      </w:r>
      <w:r w:rsidR="00C037F4">
        <w:rPr>
          <w:lang w:val="cs-CZ"/>
        </w:rPr>
        <w:t>eidnud õiged spetsialistid - usalduslik suhe; olen kindel koostöö tõhususes."</w:t>
      </w:r>
    </w:p>
    <w:p w14:paraId="7E103341" w14:textId="3C019D60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lang w:val="cs-CZ"/>
        </w:rPr>
        <w:t>Iga kord lahkun positiivsena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4E8B4B42" w14:textId="6D1A3FB4" w:rsidR="00AD0053" w:rsidRPr="003F7E1E" w:rsidRDefault="008C2B99" w:rsidP="003F7E1E">
      <w:pPr>
        <w:pStyle w:val="ListParagraph"/>
        <w:numPr>
          <w:ilvl w:val="0"/>
          <w:numId w:val="20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lang w:val="cs-CZ"/>
        </w:rPr>
        <w:t>Paljud eesmärgi said täidetud. Tunnen ennast järjest paremini.</w:t>
      </w:r>
      <w:r>
        <w:rPr>
          <w:rFonts w:ascii="Times New Roman" w:hAnsi="Times New Roman"/>
          <w:lang w:val="cs-CZ"/>
        </w:rPr>
        <w:t>“</w:t>
      </w:r>
    </w:p>
    <w:p w14:paraId="50D30C8D" w14:textId="77777777" w:rsidR="00AD0053" w:rsidRPr="00C2587D" w:rsidRDefault="00AD0053" w:rsidP="00AD0053">
      <w:pPr>
        <w:rPr>
          <w:rFonts w:ascii="Times New Roman" w:eastAsia="Times New Roman" w:hAnsi="Times New Roman" w:cs="Times New Roman"/>
          <w:color w:val="000000"/>
          <w:lang w:val="cs-CZ"/>
        </w:rPr>
      </w:pPr>
    </w:p>
    <w:p w14:paraId="4B955470" w14:textId="77777777" w:rsidR="00AD0053" w:rsidRPr="003F7E1E" w:rsidRDefault="003F7E1E" w:rsidP="003F7E1E">
      <w:pPr>
        <w:rPr>
          <w:u w:val="single"/>
          <w:lang w:val="cs-CZ"/>
        </w:rPr>
      </w:pPr>
      <w:r w:rsidRPr="003F7E1E">
        <w:rPr>
          <w:u w:val="single"/>
          <w:lang w:val="cs-CZ"/>
        </w:rPr>
        <w:t>Järgnevalt</w:t>
      </w:r>
      <w:r w:rsidR="00AD0053" w:rsidRPr="003F7E1E">
        <w:rPr>
          <w:u w:val="single"/>
          <w:lang w:val="cs-CZ"/>
        </w:rPr>
        <w:t xml:space="preserve"> mõned raskused seoses teenuse sobivusega (mõned ka spetsialistide lisatud):</w:t>
      </w:r>
    </w:p>
    <w:p w14:paraId="3AD53703" w14:textId="77777777" w:rsidR="00AD0053" w:rsidRDefault="00AD0053" w:rsidP="003F7E1E"/>
    <w:p w14:paraId="20AC3E44" w14:textId="7B333047" w:rsidR="00A27244" w:rsidRPr="003F7E1E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F53952">
        <w:rPr>
          <w:lang w:val="cs-CZ"/>
        </w:rPr>
        <w:t>Perearsti saatekirjal</w:t>
      </w:r>
      <w:r w:rsidR="00C037F4">
        <w:rPr>
          <w:lang w:val="cs-CZ"/>
        </w:rPr>
        <w:t xml:space="preserve"> on kordi liiga vähe ning tasuline teenus on minu jaoks kallis."</w:t>
      </w:r>
      <w:r w:rsidR="00A27244" w:rsidRPr="003F7E1E">
        <w:rPr>
          <w:lang w:val="cs-CZ"/>
        </w:rPr>
        <w:t xml:space="preserve"> </w:t>
      </w:r>
    </w:p>
    <w:p w14:paraId="0ADD77D2" w14:textId="6995BE96" w:rsidR="00A27244" w:rsidRPr="003F7E1E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rFonts w:ascii="Times New Roman" w:hAnsi="Times New Roman"/>
          <w:lang w:val="cs-CZ"/>
        </w:rPr>
        <w:t>Tahaks tihedamini vastuvõttudel käia."</w:t>
      </w:r>
    </w:p>
    <w:p w14:paraId="6D4A60D8" w14:textId="76E63DA7" w:rsidR="00A27244" w:rsidRPr="003F7E1E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lastRenderedPageBreak/>
        <w:t>„</w:t>
      </w:r>
      <w:r w:rsidR="00C037F4">
        <w:rPr>
          <w:lang w:val="cs-CZ"/>
        </w:rPr>
        <w:t xml:space="preserve">Vestlused võiks rohkem püsida teemas ja konkreetsetele probleemidele lahenduste leidmisel. Tihti läheb jututeema liiga hajevile. </w:t>
      </w:r>
      <w:r>
        <w:rPr>
          <w:rFonts w:ascii="Times New Roman" w:hAnsi="Times New Roman"/>
          <w:lang w:val="cs-CZ"/>
        </w:rPr>
        <w:t>“</w:t>
      </w:r>
    </w:p>
    <w:p w14:paraId="59722917" w14:textId="5A63E75E" w:rsidR="00AD0053" w:rsidRPr="003F7E1E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A27244" w:rsidRPr="003F7E1E">
        <w:rPr>
          <w:lang w:val="cs-CZ"/>
        </w:rPr>
        <w:t>Kl</w:t>
      </w:r>
      <w:r w:rsidR="00C037F4">
        <w:rPr>
          <w:lang w:val="cs-CZ"/>
        </w:rPr>
        <w:t>ient kolis välismaale ning katkestas teraapia"</w:t>
      </w:r>
    </w:p>
    <w:p w14:paraId="0B9F437B" w14:textId="06570EC0" w:rsidR="00AD0053" w:rsidRPr="003F7E1E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lang w:val="cs-CZ"/>
        </w:rPr>
        <w:t>Teenust, mida ootasin ei ole olemas."</w:t>
      </w:r>
    </w:p>
    <w:p w14:paraId="4153D6EB" w14:textId="77777777" w:rsidR="00C037F4" w:rsidRDefault="00C2587D" w:rsidP="00C037F4">
      <w:pPr>
        <w:pStyle w:val="ListParagraph"/>
        <w:numPr>
          <w:ilvl w:val="0"/>
          <w:numId w:val="21"/>
        </w:numPr>
        <w:rPr>
          <w:lang w:val="cs-CZ"/>
        </w:rPr>
      </w:pPr>
      <w:r>
        <w:rPr>
          <w:rFonts w:ascii="Times New Roman" w:hAnsi="Times New Roman"/>
          <w:lang w:val="cs-CZ"/>
        </w:rPr>
        <w:t>„</w:t>
      </w:r>
      <w:r w:rsidR="00C037F4">
        <w:rPr>
          <w:lang w:val="cs-CZ"/>
        </w:rPr>
        <w:t>KKT ei olnud päris õige teraapiasuund minu jaoks</w:t>
      </w:r>
      <w:r w:rsidR="00AD0053" w:rsidRPr="003F7E1E">
        <w:rPr>
          <w:lang w:val="cs-CZ"/>
        </w:rPr>
        <w:t>.</w:t>
      </w:r>
      <w:r>
        <w:rPr>
          <w:rFonts w:ascii="Times New Roman" w:hAnsi="Times New Roman"/>
          <w:lang w:val="cs-CZ"/>
        </w:rPr>
        <w:t>“</w:t>
      </w:r>
    </w:p>
    <w:p w14:paraId="6AA6BC6C" w14:textId="4868CD6A" w:rsidR="003F7E1E" w:rsidRPr="00C037F4" w:rsidRDefault="00C037F4" w:rsidP="00C037F4">
      <w:pPr>
        <w:ind w:left="360"/>
        <w:rPr>
          <w:lang w:val="cs-CZ"/>
        </w:rPr>
      </w:pPr>
      <w:r w:rsidRPr="00C037F4">
        <w:rPr>
          <w:lang w:val="cs-CZ"/>
        </w:rPr>
        <w:t xml:space="preserve"> </w:t>
      </w:r>
    </w:p>
    <w:p w14:paraId="1997675C" w14:textId="77777777" w:rsidR="003F7E1E" w:rsidRDefault="003F7E1E" w:rsidP="003F7E1E">
      <w:pPr>
        <w:rPr>
          <w:rFonts w:ascii="Times New Roman" w:hAnsi="Times New Roman"/>
          <w:u w:val="single"/>
          <w:lang w:val="cs-CZ"/>
        </w:rPr>
      </w:pPr>
      <w:r w:rsidRPr="003F7E1E">
        <w:rPr>
          <w:u w:val="single"/>
          <w:lang w:val="cs-CZ"/>
        </w:rPr>
        <w:t xml:space="preserve">Lisaväärtusena on </w:t>
      </w:r>
      <w:r>
        <w:rPr>
          <w:u w:val="single"/>
          <w:lang w:val="cs-CZ"/>
        </w:rPr>
        <w:t>kliendid välja toonud</w:t>
      </w:r>
      <w:r w:rsidRPr="003F7E1E">
        <w:rPr>
          <w:u w:val="single"/>
          <w:lang w:val="cs-CZ"/>
        </w:rPr>
        <w:t>:</w:t>
      </w:r>
    </w:p>
    <w:p w14:paraId="6064EC04" w14:textId="77777777" w:rsidR="00C2587D" w:rsidRPr="00C2587D" w:rsidRDefault="00C2587D" w:rsidP="003F7E1E">
      <w:pPr>
        <w:rPr>
          <w:rFonts w:ascii="Times New Roman" w:hAnsi="Times New Roman"/>
          <w:u w:val="single"/>
          <w:lang w:val="cs-CZ"/>
        </w:rPr>
      </w:pPr>
    </w:p>
    <w:p w14:paraId="37FE2E72" w14:textId="55BD68EF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F313A2" w:rsidRPr="00AF2FD3">
        <w:rPr>
          <w:rFonts w:cs="Lucida Grande"/>
          <w:color w:val="000000"/>
        </w:rPr>
        <w:t>Olen saanud palju uusi teadmisi."</w:t>
      </w:r>
    </w:p>
    <w:p w14:paraId="0DF6909A" w14:textId="5F44414C" w:rsidR="00222A95" w:rsidRPr="00AF2FD3" w:rsidRDefault="00222A95" w:rsidP="00222A95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>
        <w:rPr>
          <w:lang w:val="cs-CZ"/>
        </w:rPr>
        <w:t xml:space="preserve">Sain </w:t>
      </w:r>
      <w:r>
        <w:rPr>
          <w:rFonts w:cs="Lucida Grande"/>
          <w:color w:val="000000"/>
        </w:rPr>
        <w:t>k</w:t>
      </w:r>
      <w:r w:rsidRPr="00AF2FD3">
        <w:rPr>
          <w:rFonts w:cs="Lucida Grande"/>
          <w:color w:val="000000"/>
        </w:rPr>
        <w:t>ogemuse, et rääkimisest, jagamisest on abi."</w:t>
      </w:r>
    </w:p>
    <w:p w14:paraId="2D48AE3F" w14:textId="471611BA" w:rsidR="003F7E1E" w:rsidRPr="00AF2FD3" w:rsidRDefault="00222A95" w:rsidP="00222A95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 xml:space="preserve"> </w:t>
      </w:r>
      <w:r w:rsidR="00C2587D" w:rsidRPr="00AF2FD3">
        <w:rPr>
          <w:lang w:val="cs-CZ"/>
        </w:rPr>
        <w:t>„</w:t>
      </w:r>
      <w:r w:rsidR="00202D82">
        <w:rPr>
          <w:lang w:val="cs-CZ"/>
        </w:rPr>
        <w:t>Olen h</w:t>
      </w:r>
      <w:r w:rsidR="003F7E1E" w:rsidRPr="00AF2FD3">
        <w:rPr>
          <w:lang w:val="cs-CZ"/>
        </w:rPr>
        <w:t>uvit</w:t>
      </w:r>
      <w:r w:rsidR="009A25EE" w:rsidRPr="00AF2FD3">
        <w:rPr>
          <w:lang w:val="cs-CZ"/>
        </w:rPr>
        <w:t>avaid ideid saanud.</w:t>
      </w:r>
      <w:r w:rsidR="00C2587D" w:rsidRPr="00AF2FD3">
        <w:rPr>
          <w:lang w:val="cs-CZ"/>
        </w:rPr>
        <w:t>“</w:t>
      </w:r>
    </w:p>
    <w:p w14:paraId="585170C4" w14:textId="6B18BB69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A6297F" w:rsidRPr="00AF2FD3">
        <w:rPr>
          <w:rFonts w:cs="Lucida Grande"/>
          <w:color w:val="000000"/>
        </w:rPr>
        <w:t>Peas on tekkinud tasakaal.</w:t>
      </w:r>
      <w:r w:rsidRPr="00AF2FD3">
        <w:rPr>
          <w:lang w:val="cs-CZ"/>
        </w:rPr>
        <w:t>“</w:t>
      </w:r>
    </w:p>
    <w:p w14:paraId="475FECCA" w14:textId="5DBE9865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A6297F" w:rsidRPr="00AF2FD3">
        <w:rPr>
          <w:rFonts w:cs="Lucida Grande"/>
          <w:color w:val="000000"/>
        </w:rPr>
        <w:t xml:space="preserve">Oskan ka tulevikus negatiivseid mõttemustreid ära tunda ja </w:t>
      </w:r>
      <w:r w:rsidR="007D28F7">
        <w:rPr>
          <w:rFonts w:cs="Lucida Grande"/>
          <w:color w:val="000000"/>
        </w:rPr>
        <w:t>muuta</w:t>
      </w:r>
      <w:r w:rsidR="00A6297F" w:rsidRPr="00AF2FD3">
        <w:rPr>
          <w:rFonts w:cs="Lucida Grande"/>
          <w:color w:val="000000"/>
        </w:rPr>
        <w:t>.</w:t>
      </w:r>
      <w:r w:rsidRPr="00AF2FD3">
        <w:rPr>
          <w:lang w:val="cs-CZ"/>
        </w:rPr>
        <w:t>“</w:t>
      </w:r>
    </w:p>
    <w:p w14:paraId="460BD634" w14:textId="0EA0D442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rFonts w:cs="Lucida Grande"/>
          <w:color w:val="000000"/>
        </w:rPr>
        <w:t>Sain k</w:t>
      </w:r>
      <w:r w:rsidR="00A6297F" w:rsidRPr="00AF2FD3">
        <w:rPr>
          <w:rFonts w:cs="Lucida Grande"/>
          <w:color w:val="000000"/>
        </w:rPr>
        <w:t>innitust, et ma ei ole imelik, et sobin siiski siia ühiskonda.</w:t>
      </w:r>
      <w:r w:rsidRPr="00AF2FD3">
        <w:rPr>
          <w:lang w:val="cs-CZ"/>
        </w:rPr>
        <w:t>“</w:t>
      </w:r>
      <w:r w:rsidR="003F7E1E" w:rsidRPr="00AF2FD3">
        <w:rPr>
          <w:lang w:val="cs-CZ"/>
        </w:rPr>
        <w:t xml:space="preserve"> </w:t>
      </w:r>
    </w:p>
    <w:p w14:paraId="4F25540B" w14:textId="2E9B494A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lang w:val="cs-CZ"/>
        </w:rPr>
        <w:t xml:space="preserve">Sain </w:t>
      </w:r>
      <w:r w:rsidR="00202D82">
        <w:rPr>
          <w:rFonts w:cs="Lucida Grande"/>
          <w:color w:val="000000"/>
        </w:rPr>
        <w:t>e</w:t>
      </w:r>
      <w:r w:rsidR="00A6297F" w:rsidRPr="00AF2FD3">
        <w:rPr>
          <w:rFonts w:cs="Lucida Grande"/>
          <w:color w:val="000000"/>
        </w:rPr>
        <w:t>nesekindlus</w:t>
      </w:r>
      <w:r w:rsidR="00202D82">
        <w:rPr>
          <w:rFonts w:cs="Lucida Grande"/>
          <w:color w:val="000000"/>
        </w:rPr>
        <w:t>e</w:t>
      </w:r>
      <w:r w:rsidR="00A6297F" w:rsidRPr="00AF2FD3">
        <w:rPr>
          <w:rFonts w:cs="Lucida Grande"/>
          <w:color w:val="000000"/>
        </w:rPr>
        <w:t>, et olen kõigeks suuteline!"</w:t>
      </w:r>
    </w:p>
    <w:p w14:paraId="66160AF4" w14:textId="34F8841F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rFonts w:cs="Lucida Grande"/>
          <w:color w:val="000000"/>
        </w:rPr>
        <w:t>Olen positiivsem!</w:t>
      </w:r>
      <w:r w:rsidR="00A6297F" w:rsidRPr="00AF2FD3">
        <w:rPr>
          <w:rFonts w:cs="Lucida Grande"/>
          <w:color w:val="000000"/>
        </w:rPr>
        <w:t>"</w:t>
      </w:r>
    </w:p>
    <w:p w14:paraId="76AF0E20" w14:textId="076B53E0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lang w:val="cs-CZ"/>
        </w:rPr>
        <w:t xml:space="preserve">On </w:t>
      </w:r>
      <w:r w:rsidR="00202D82">
        <w:rPr>
          <w:rFonts w:cs="Lucida Grande"/>
          <w:color w:val="000000"/>
        </w:rPr>
        <w:t>k</w:t>
      </w:r>
      <w:r w:rsidR="00A6297F" w:rsidRPr="00AF2FD3">
        <w:rPr>
          <w:rFonts w:cs="Lucida Grande"/>
          <w:color w:val="000000"/>
        </w:rPr>
        <w:t>ujunenud teadmised/oskused selgitada ja analüüsida rohkem enda käitumist ning selle tõttu on paranenud üldine elukvaliteet."</w:t>
      </w:r>
    </w:p>
    <w:p w14:paraId="34BDD983" w14:textId="419D73F8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lang w:val="cs-CZ"/>
        </w:rPr>
        <w:t xml:space="preserve">Olen </w:t>
      </w:r>
      <w:r w:rsidR="00202D82">
        <w:rPr>
          <w:rFonts w:cs="Lucida Grande"/>
          <w:color w:val="000000"/>
        </w:rPr>
        <w:t>l</w:t>
      </w:r>
      <w:r w:rsidR="00AF2FD3" w:rsidRPr="00AF2FD3">
        <w:rPr>
          <w:rFonts w:cs="Lucida Grande"/>
          <w:color w:val="000000"/>
        </w:rPr>
        <w:t>ugenud psühholoogi poolt soovitatud raamatuid ja teen ise rohkem endaga tööd."</w:t>
      </w:r>
    </w:p>
    <w:p w14:paraId="724E420A" w14:textId="60220B15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lang w:val="cs-CZ"/>
        </w:rPr>
        <w:t xml:space="preserve">Sain </w:t>
      </w:r>
      <w:r w:rsidR="00202D82">
        <w:rPr>
          <w:rFonts w:cs="Lucida Grande"/>
          <w:color w:val="000000"/>
        </w:rPr>
        <w:t>i</w:t>
      </w:r>
      <w:r w:rsidR="00AF2FD3" w:rsidRPr="00AF2FD3">
        <w:rPr>
          <w:rFonts w:cs="Lucida Grande"/>
          <w:color w:val="000000"/>
        </w:rPr>
        <w:t>nfot lapse rehabilitatsiooniteenuste kohta."</w:t>
      </w:r>
    </w:p>
    <w:p w14:paraId="3F487677" w14:textId="15101134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AF2FD3" w:rsidRPr="00AF2FD3">
        <w:rPr>
          <w:rFonts w:cs="Lucida Grande"/>
          <w:color w:val="000000"/>
        </w:rPr>
        <w:t xml:space="preserve">Probleemidest </w:t>
      </w:r>
      <w:r w:rsidR="00202D82">
        <w:rPr>
          <w:rFonts w:cs="Lucida Grande"/>
          <w:color w:val="000000"/>
        </w:rPr>
        <w:t xml:space="preserve">on </w:t>
      </w:r>
      <w:r w:rsidR="00AF2FD3" w:rsidRPr="00AF2FD3">
        <w:rPr>
          <w:rFonts w:cs="Lucida Grande"/>
          <w:color w:val="000000"/>
        </w:rPr>
        <w:t>laiem ülevaade."</w:t>
      </w:r>
    </w:p>
    <w:p w14:paraId="59F57E62" w14:textId="3D7800B6" w:rsidR="003F7E1E" w:rsidRPr="00AF2FD3" w:rsidRDefault="00C2587D" w:rsidP="003F7E1E">
      <w:pPr>
        <w:pStyle w:val="ListParagraph"/>
        <w:numPr>
          <w:ilvl w:val="0"/>
          <w:numId w:val="21"/>
        </w:numPr>
        <w:rPr>
          <w:lang w:val="cs-CZ"/>
        </w:rPr>
      </w:pPr>
      <w:r w:rsidRPr="00AF2FD3">
        <w:rPr>
          <w:lang w:val="cs-CZ"/>
        </w:rPr>
        <w:t>„</w:t>
      </w:r>
      <w:r w:rsidR="00202D82">
        <w:rPr>
          <w:lang w:val="cs-CZ"/>
        </w:rPr>
        <w:t xml:space="preserve">Sain </w:t>
      </w:r>
      <w:r w:rsidR="00202D82">
        <w:rPr>
          <w:rFonts w:cs="Lucida Grande"/>
          <w:color w:val="000000"/>
        </w:rPr>
        <w:t>kala asemel õnge</w:t>
      </w:r>
      <w:r w:rsidR="00AF2FD3" w:rsidRPr="00AF2FD3">
        <w:rPr>
          <w:rFonts w:cs="Lucida Grande"/>
          <w:color w:val="000000"/>
        </w:rPr>
        <w:t>."</w:t>
      </w:r>
    </w:p>
    <w:p w14:paraId="6D4B876F" w14:textId="77777777" w:rsidR="002C3989" w:rsidRPr="002C3989" w:rsidRDefault="002C3989" w:rsidP="002C3989">
      <w:pPr>
        <w:pStyle w:val="Heading1"/>
      </w:pPr>
      <w:r w:rsidRPr="00BB4847">
        <w:t>Soov saada mõnd</w:t>
      </w:r>
      <w:r>
        <w:t xml:space="preserve"> teist teenust või muuta midagi olemasoleva juures</w:t>
      </w:r>
    </w:p>
    <w:p w14:paraId="63128CDF" w14:textId="2D19C5F2" w:rsidR="00901C8B" w:rsidRDefault="002E24C3" w:rsidP="00950609">
      <w:r>
        <w:t>Teenu</w:t>
      </w:r>
      <w:r w:rsidR="00901C8B">
        <w:t>se osas ei soovi midagi muuta 47</w:t>
      </w:r>
      <w:r>
        <w:t xml:space="preserve"> klienti</w:t>
      </w:r>
      <w:r w:rsidR="00514571">
        <w:t xml:space="preserve"> 74</w:t>
      </w:r>
      <w:r w:rsidR="00E209E3">
        <w:t xml:space="preserve">st </w:t>
      </w:r>
      <w:r w:rsidR="00901C8B">
        <w:t>(66</w:t>
      </w:r>
      <w:r w:rsidR="00676F09">
        <w:t xml:space="preserve">%) </w:t>
      </w:r>
      <w:r w:rsidR="00E209E3">
        <w:t>vastanu</w:t>
      </w:r>
      <w:r w:rsidR="00176FCA">
        <w:rPr>
          <w:rFonts w:ascii="Times New Roman" w:hAnsi="Times New Roman" w:cs="Times New Roman"/>
        </w:rPr>
        <w:t>i</w:t>
      </w:r>
      <w:r w:rsidR="00E209E3">
        <w:t>st</w:t>
      </w:r>
      <w:r>
        <w:t xml:space="preserve">. </w:t>
      </w:r>
      <w:r w:rsidR="009D164C">
        <w:t>Klientide poolt toodi</w:t>
      </w:r>
      <w:r w:rsidR="009A25EE">
        <w:t xml:space="preserve"> </w:t>
      </w:r>
      <w:r w:rsidR="000650DD">
        <w:t>kõige rohkem väl</w:t>
      </w:r>
      <w:r w:rsidR="009D164C">
        <w:t>ja</w:t>
      </w:r>
      <w:r>
        <w:t xml:space="preserve"> </w:t>
      </w:r>
      <w:r w:rsidR="00D216D3">
        <w:t xml:space="preserve">suuremat </w:t>
      </w:r>
      <w:r>
        <w:t>vajadust</w:t>
      </w:r>
      <w:r w:rsidR="00901C8B">
        <w:t xml:space="preserve"> pereteraapia ja psühhiaatri Haigekassa vastuvõttude järgi. </w:t>
      </w:r>
      <w:r w:rsidR="009D164C">
        <w:t>Lisaks</w:t>
      </w:r>
      <w:r w:rsidR="000650DD">
        <w:t xml:space="preserve"> </w:t>
      </w:r>
      <w:r w:rsidR="00901C8B">
        <w:t>on vastuste põhjal klientidel vajadus käia tihedamini vastuvõttudel</w:t>
      </w:r>
      <w:r w:rsidR="0038529A">
        <w:t>.</w:t>
      </w:r>
      <w:r w:rsidR="00901C8B">
        <w:t xml:space="preserve"> </w:t>
      </w:r>
    </w:p>
    <w:p w14:paraId="25A9D412" w14:textId="77777777" w:rsidR="007614A5" w:rsidRDefault="00FF4830" w:rsidP="00E351E5">
      <w:pPr>
        <w:pStyle w:val="Heading1"/>
      </w:pPr>
      <w:r w:rsidRPr="002B246C">
        <w:t>Kokkuvõte ja</w:t>
      </w:r>
      <w:r>
        <w:t xml:space="preserve"> parendusettepanekud</w:t>
      </w:r>
    </w:p>
    <w:p w14:paraId="749CE907" w14:textId="485E8C46" w:rsidR="00BB5541" w:rsidRDefault="00C2587D" w:rsidP="00BB5541">
      <w:r>
        <w:t>Kokku täideti</w:t>
      </w:r>
      <w:r w:rsidR="002B246C">
        <w:t xml:space="preserve"> 233</w:t>
      </w:r>
      <w:r w:rsidR="001942DF">
        <w:t xml:space="preserve"> individuaalset tegevuskava. </w:t>
      </w:r>
      <w:r w:rsidR="00BB5541">
        <w:t>Teenuse osutamine on lõpetatu</w:t>
      </w:r>
      <w:r w:rsidR="002B246C">
        <w:t>d 105 ja jätkub 80</w:t>
      </w:r>
      <w:r w:rsidR="001942DF">
        <w:t xml:space="preserve"> kliendiga. </w:t>
      </w:r>
      <w:r w:rsidR="002B246C">
        <w:t xml:space="preserve">Teenuse on katkestanud 48 klienti. </w:t>
      </w:r>
      <w:r w:rsidR="00BB5541">
        <w:t>Lõpetanud klientide eesmär</w:t>
      </w:r>
      <w:r w:rsidR="005150C7">
        <w:t>kidest on</w:t>
      </w:r>
      <w:r w:rsidR="00BB5541">
        <w:t xml:space="preserve"> täidetud </w:t>
      </w:r>
      <w:r w:rsidR="00E77B34">
        <w:t>304 375</w:t>
      </w:r>
      <w:r w:rsidR="001E33B6">
        <w:t>st (</w:t>
      </w:r>
      <w:r w:rsidR="00BB5541">
        <w:t>81%</w:t>
      </w:r>
      <w:r w:rsidR="001E33B6">
        <w:t>)</w:t>
      </w:r>
      <w:r w:rsidR="00BB5541">
        <w:t xml:space="preserve"> ja </w:t>
      </w:r>
      <w:r w:rsidR="00E77B34">
        <w:t>71 375</w:t>
      </w:r>
      <w:r w:rsidR="001E33B6">
        <w:t>st (</w:t>
      </w:r>
      <w:r w:rsidR="00BB5541">
        <w:t>19%</w:t>
      </w:r>
      <w:r w:rsidR="001E33B6">
        <w:t>)</w:t>
      </w:r>
      <w:r w:rsidR="00BB5541">
        <w:t xml:space="preserve"> on jäänud täitmata</w:t>
      </w:r>
      <w:r w:rsidR="002B246C">
        <w:t>. Teenuse lõpetanud klientidest 69 kliendil oli täidetud elukvaliteedi küsimustik</w:t>
      </w:r>
      <w:r w:rsidR="002B246C">
        <w:rPr>
          <w:rFonts w:ascii="Times New Roman" w:hAnsi="Times New Roman"/>
        </w:rPr>
        <w:t xml:space="preserve"> ravi</w:t>
      </w:r>
      <w:r w:rsidR="002B246C">
        <w:t xml:space="preserve"> alguses ja lõpus.</w:t>
      </w:r>
      <w:r w:rsidR="002B246C" w:rsidRPr="002B246C">
        <w:t xml:space="preserve"> </w:t>
      </w:r>
      <w:r w:rsidR="002B246C" w:rsidRPr="005B0623">
        <w:t>Teenuse</w:t>
      </w:r>
      <w:r w:rsidR="002B246C" w:rsidRPr="005B0623">
        <w:rPr>
          <w:rFonts w:ascii="Times New Roman" w:hAnsi="Times New Roman"/>
        </w:rPr>
        <w:t>id</w:t>
      </w:r>
      <w:r w:rsidR="002B246C" w:rsidRPr="005B0623">
        <w:t xml:space="preserve"> hindasid</w:t>
      </w:r>
      <w:r w:rsidR="002B246C">
        <w:t xml:space="preserve"> kõikide individuaalsete </w:t>
      </w:r>
      <w:r w:rsidR="002B246C">
        <w:lastRenderedPageBreak/>
        <w:t xml:space="preserve">kavade põhjal (vastanuid 216) väga hästi sobivaks 184 </w:t>
      </w:r>
      <w:r w:rsidR="002B246C" w:rsidRPr="00B157FE">
        <w:t>(85%),</w:t>
      </w:r>
      <w:r w:rsidR="002B246C">
        <w:t xml:space="preserve"> 17 </w:t>
      </w:r>
      <w:r w:rsidR="002B246C" w:rsidRPr="00B157FE">
        <w:t>(8%) vastas, et</w:t>
      </w:r>
      <w:r w:rsidR="002B246C" w:rsidRPr="00B157FE">
        <w:rPr>
          <w:rFonts w:ascii="Times New Roman" w:hAnsi="Times New Roman"/>
        </w:rPr>
        <w:t xml:space="preserve"> teenus</w:t>
      </w:r>
      <w:r w:rsidR="002B246C" w:rsidRPr="00B157FE">
        <w:t xml:space="preserve"> sobis osaliselt ja 15 (7%) ei osanud</w:t>
      </w:r>
      <w:r w:rsidR="002B246C">
        <w:t xml:space="preserve"> öelda.</w:t>
      </w:r>
      <w:r w:rsidR="0091445A">
        <w:t xml:space="preserve"> 2017. aastal on oluliselt rohkem kliente täitnud elukvaliteedi küsimustiku ravi alguses ja lõpus.</w:t>
      </w:r>
      <w:r w:rsidR="002B246C">
        <w:t xml:space="preserve"> </w:t>
      </w:r>
      <w:r w:rsidR="00BB5541">
        <w:t>Individuaalsete tegevuskavade kokkuvõttest tehakse ülevaade töötajatele ja ed</w:t>
      </w:r>
      <w:r w:rsidR="00516AF2">
        <w:t xml:space="preserve">astatakse </w:t>
      </w:r>
      <w:r w:rsidR="005B2428">
        <w:t xml:space="preserve">vajadusel </w:t>
      </w:r>
      <w:r w:rsidR="00516AF2">
        <w:t>parendusettepanekud,</w:t>
      </w:r>
      <w:r w:rsidR="00BB5541">
        <w:t xml:space="preserve"> arvestatakse töötajate tagasisidega ning vajadusel tehakse muudatusi. </w:t>
      </w:r>
    </w:p>
    <w:p w14:paraId="42A49C3E" w14:textId="77777777" w:rsidR="007614A5" w:rsidRPr="006865BC" w:rsidRDefault="007614A5" w:rsidP="007614A5">
      <w:pPr>
        <w:pStyle w:val="ListParagraph"/>
        <w:ind w:left="714"/>
      </w:pPr>
    </w:p>
    <w:p w14:paraId="400AC32D" w14:textId="77777777" w:rsidR="007614A5" w:rsidRPr="006865BC" w:rsidRDefault="007614A5" w:rsidP="007614A5">
      <w:pPr>
        <w:pStyle w:val="ListParagraph"/>
        <w:ind w:left="714"/>
      </w:pPr>
    </w:p>
    <w:p w14:paraId="77EE6837" w14:textId="77777777" w:rsidR="007614A5" w:rsidRPr="006865BC" w:rsidRDefault="007614A5" w:rsidP="007614A5">
      <w:pPr>
        <w:pStyle w:val="ListParagraph"/>
        <w:ind w:left="714"/>
      </w:pPr>
    </w:p>
    <w:p w14:paraId="10210224" w14:textId="77777777" w:rsidR="007614A5" w:rsidRPr="006865BC" w:rsidRDefault="007614A5" w:rsidP="007614A5">
      <w:pPr>
        <w:pStyle w:val="ListParagraph"/>
        <w:ind w:left="714"/>
      </w:pPr>
    </w:p>
    <w:p w14:paraId="5D5BD1CE" w14:textId="77777777" w:rsidR="007614A5" w:rsidRPr="006865BC" w:rsidRDefault="007614A5" w:rsidP="007614A5">
      <w:pPr>
        <w:pStyle w:val="ListParagraph"/>
        <w:ind w:left="714"/>
      </w:pPr>
    </w:p>
    <w:p w14:paraId="268CA48E" w14:textId="77777777" w:rsidR="007614A5" w:rsidRPr="006865BC" w:rsidRDefault="007614A5" w:rsidP="007614A5">
      <w:pPr>
        <w:pStyle w:val="ListParagraph"/>
        <w:ind w:left="714"/>
      </w:pPr>
    </w:p>
    <w:p w14:paraId="7C919175" w14:textId="77777777" w:rsidR="007614A5" w:rsidRPr="006865BC" w:rsidRDefault="007614A5" w:rsidP="007614A5">
      <w:pPr>
        <w:pStyle w:val="ListParagraph"/>
        <w:ind w:left="714"/>
      </w:pPr>
    </w:p>
    <w:p w14:paraId="48FC7893" w14:textId="33A2A8C7" w:rsidR="004C444E" w:rsidRPr="004C444E" w:rsidRDefault="004C444E" w:rsidP="00B61A99">
      <w:pPr>
        <w:pStyle w:val="Heading1"/>
      </w:pPr>
    </w:p>
    <w:sectPr w:rsidR="004C444E" w:rsidRPr="004C444E" w:rsidSect="00346A7B">
      <w:headerReference w:type="default" r:id="rId14"/>
      <w:footerReference w:type="even" r:id="rId15"/>
      <w:footerReference w:type="default" r:id="rId16"/>
      <w:pgSz w:w="11900" w:h="16840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D73BE" w14:textId="77777777" w:rsidR="002B246C" w:rsidRDefault="002B246C" w:rsidP="001C3B86">
      <w:r>
        <w:separator/>
      </w:r>
    </w:p>
  </w:endnote>
  <w:endnote w:type="continuationSeparator" w:id="0">
    <w:p w14:paraId="49F3C7CD" w14:textId="77777777" w:rsidR="002B246C" w:rsidRDefault="002B246C" w:rsidP="001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8074" w14:textId="77777777" w:rsidR="002B246C" w:rsidRDefault="002B246C" w:rsidP="001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CD502" w14:textId="77777777" w:rsidR="002B246C" w:rsidRDefault="002B246C" w:rsidP="001C3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7B4D" w14:textId="77777777" w:rsidR="002B246C" w:rsidRDefault="002B246C" w:rsidP="001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8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310D1E" w14:textId="77777777" w:rsidR="002B246C" w:rsidRDefault="002B246C" w:rsidP="001C3B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2074" w14:textId="77777777" w:rsidR="002B246C" w:rsidRDefault="002B246C" w:rsidP="001C3B86">
      <w:r>
        <w:separator/>
      </w:r>
    </w:p>
  </w:footnote>
  <w:footnote w:type="continuationSeparator" w:id="0">
    <w:p w14:paraId="255E455C" w14:textId="77777777" w:rsidR="002B246C" w:rsidRDefault="002B246C" w:rsidP="001C3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9367" w14:textId="15D0A3AA" w:rsidR="002B246C" w:rsidRDefault="002B246C" w:rsidP="004C44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BA0"/>
    <w:multiLevelType w:val="hybridMultilevel"/>
    <w:tmpl w:val="A25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22B"/>
    <w:multiLevelType w:val="hybridMultilevel"/>
    <w:tmpl w:val="CA4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EAC"/>
    <w:multiLevelType w:val="hybridMultilevel"/>
    <w:tmpl w:val="19E00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93639"/>
    <w:multiLevelType w:val="hybridMultilevel"/>
    <w:tmpl w:val="2348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B49"/>
    <w:multiLevelType w:val="hybridMultilevel"/>
    <w:tmpl w:val="CFDA539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2968287B"/>
    <w:multiLevelType w:val="hybridMultilevel"/>
    <w:tmpl w:val="3316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4D6B"/>
    <w:multiLevelType w:val="hybridMultilevel"/>
    <w:tmpl w:val="A1C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21A4"/>
    <w:multiLevelType w:val="hybridMultilevel"/>
    <w:tmpl w:val="D45C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53C86"/>
    <w:multiLevelType w:val="hybridMultilevel"/>
    <w:tmpl w:val="33A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E4C5D"/>
    <w:multiLevelType w:val="hybridMultilevel"/>
    <w:tmpl w:val="B8E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66D64"/>
    <w:multiLevelType w:val="hybridMultilevel"/>
    <w:tmpl w:val="F5B6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429F"/>
    <w:multiLevelType w:val="hybridMultilevel"/>
    <w:tmpl w:val="32C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D2B9F"/>
    <w:multiLevelType w:val="hybridMultilevel"/>
    <w:tmpl w:val="7A9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83670"/>
    <w:multiLevelType w:val="hybridMultilevel"/>
    <w:tmpl w:val="2EB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6EF1"/>
    <w:multiLevelType w:val="hybridMultilevel"/>
    <w:tmpl w:val="C38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A330B"/>
    <w:multiLevelType w:val="hybridMultilevel"/>
    <w:tmpl w:val="25B2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023C5"/>
    <w:multiLevelType w:val="hybridMultilevel"/>
    <w:tmpl w:val="EDE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C2FAC"/>
    <w:multiLevelType w:val="hybridMultilevel"/>
    <w:tmpl w:val="7D8E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26897"/>
    <w:multiLevelType w:val="hybridMultilevel"/>
    <w:tmpl w:val="EC2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0531"/>
    <w:multiLevelType w:val="hybridMultilevel"/>
    <w:tmpl w:val="C6F6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47A3"/>
    <w:multiLevelType w:val="hybridMultilevel"/>
    <w:tmpl w:val="F32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18"/>
  </w:num>
  <w:num w:numId="15">
    <w:abstractNumId w:val="0"/>
  </w:num>
  <w:num w:numId="16">
    <w:abstractNumId w:val="8"/>
  </w:num>
  <w:num w:numId="17">
    <w:abstractNumId w:val="15"/>
  </w:num>
  <w:num w:numId="18">
    <w:abstractNumId w:val="9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3"/>
    <w:rsid w:val="000650DD"/>
    <w:rsid w:val="0007557A"/>
    <w:rsid w:val="00080023"/>
    <w:rsid w:val="00082FCE"/>
    <w:rsid w:val="00090F9A"/>
    <w:rsid w:val="000A47E4"/>
    <w:rsid w:val="000B026F"/>
    <w:rsid w:val="000B3063"/>
    <w:rsid w:val="000B345B"/>
    <w:rsid w:val="000C1D44"/>
    <w:rsid w:val="000D688D"/>
    <w:rsid w:val="000D6DC9"/>
    <w:rsid w:val="000E0B81"/>
    <w:rsid w:val="000E47FE"/>
    <w:rsid w:val="000E6C06"/>
    <w:rsid w:val="000F368A"/>
    <w:rsid w:val="00112E89"/>
    <w:rsid w:val="0012431E"/>
    <w:rsid w:val="001341DE"/>
    <w:rsid w:val="00135A2C"/>
    <w:rsid w:val="00135EF8"/>
    <w:rsid w:val="00176FCA"/>
    <w:rsid w:val="0018174B"/>
    <w:rsid w:val="0018770B"/>
    <w:rsid w:val="0019174C"/>
    <w:rsid w:val="001942DF"/>
    <w:rsid w:val="001A2B02"/>
    <w:rsid w:val="001C25DC"/>
    <w:rsid w:val="001C3B86"/>
    <w:rsid w:val="001C3ECD"/>
    <w:rsid w:val="001C6FD5"/>
    <w:rsid w:val="001E18AF"/>
    <w:rsid w:val="001E33B6"/>
    <w:rsid w:val="001E4BF5"/>
    <w:rsid w:val="001F095A"/>
    <w:rsid w:val="00200921"/>
    <w:rsid w:val="00202D82"/>
    <w:rsid w:val="00205947"/>
    <w:rsid w:val="0020608B"/>
    <w:rsid w:val="00211F9C"/>
    <w:rsid w:val="00214075"/>
    <w:rsid w:val="00222856"/>
    <w:rsid w:val="00222A95"/>
    <w:rsid w:val="002337C5"/>
    <w:rsid w:val="0027519D"/>
    <w:rsid w:val="00276721"/>
    <w:rsid w:val="002819D8"/>
    <w:rsid w:val="002A2F96"/>
    <w:rsid w:val="002B246C"/>
    <w:rsid w:val="002C3989"/>
    <w:rsid w:val="002C7595"/>
    <w:rsid w:val="002E24C3"/>
    <w:rsid w:val="002F750A"/>
    <w:rsid w:val="003139C8"/>
    <w:rsid w:val="003231CF"/>
    <w:rsid w:val="00336F18"/>
    <w:rsid w:val="00346A7B"/>
    <w:rsid w:val="0035225F"/>
    <w:rsid w:val="00360623"/>
    <w:rsid w:val="00361D1D"/>
    <w:rsid w:val="00362F4B"/>
    <w:rsid w:val="00364EE7"/>
    <w:rsid w:val="0036579D"/>
    <w:rsid w:val="0038529A"/>
    <w:rsid w:val="00385760"/>
    <w:rsid w:val="003877B9"/>
    <w:rsid w:val="00390468"/>
    <w:rsid w:val="003A75C0"/>
    <w:rsid w:val="003C7D98"/>
    <w:rsid w:val="003D4A10"/>
    <w:rsid w:val="003E1E82"/>
    <w:rsid w:val="003E3DC3"/>
    <w:rsid w:val="003E7BD1"/>
    <w:rsid w:val="003F68CF"/>
    <w:rsid w:val="003F7E1E"/>
    <w:rsid w:val="00402364"/>
    <w:rsid w:val="00412E8F"/>
    <w:rsid w:val="004137BD"/>
    <w:rsid w:val="00424371"/>
    <w:rsid w:val="0045124C"/>
    <w:rsid w:val="00452846"/>
    <w:rsid w:val="00462B41"/>
    <w:rsid w:val="00466234"/>
    <w:rsid w:val="00466E4F"/>
    <w:rsid w:val="00474039"/>
    <w:rsid w:val="0047423A"/>
    <w:rsid w:val="004757AA"/>
    <w:rsid w:val="0047713B"/>
    <w:rsid w:val="00495E4A"/>
    <w:rsid w:val="004B6CC5"/>
    <w:rsid w:val="004B7E16"/>
    <w:rsid w:val="004C25FE"/>
    <w:rsid w:val="004C444E"/>
    <w:rsid w:val="004D21A3"/>
    <w:rsid w:val="004E35A8"/>
    <w:rsid w:val="004F08E8"/>
    <w:rsid w:val="00511415"/>
    <w:rsid w:val="00513521"/>
    <w:rsid w:val="00514571"/>
    <w:rsid w:val="00514933"/>
    <w:rsid w:val="005150C7"/>
    <w:rsid w:val="00516AF2"/>
    <w:rsid w:val="00522002"/>
    <w:rsid w:val="00553979"/>
    <w:rsid w:val="005754FE"/>
    <w:rsid w:val="00580538"/>
    <w:rsid w:val="0058749B"/>
    <w:rsid w:val="005A0BD3"/>
    <w:rsid w:val="005A0CC1"/>
    <w:rsid w:val="005A4121"/>
    <w:rsid w:val="005A58A1"/>
    <w:rsid w:val="005B0623"/>
    <w:rsid w:val="005B1382"/>
    <w:rsid w:val="005B2428"/>
    <w:rsid w:val="005C74D3"/>
    <w:rsid w:val="005D5FDF"/>
    <w:rsid w:val="006021CA"/>
    <w:rsid w:val="00612A1B"/>
    <w:rsid w:val="00613EBE"/>
    <w:rsid w:val="006229B0"/>
    <w:rsid w:val="00632B78"/>
    <w:rsid w:val="00645D38"/>
    <w:rsid w:val="006463CB"/>
    <w:rsid w:val="00660280"/>
    <w:rsid w:val="00662EB9"/>
    <w:rsid w:val="00665DA6"/>
    <w:rsid w:val="00667734"/>
    <w:rsid w:val="006726B9"/>
    <w:rsid w:val="00676F09"/>
    <w:rsid w:val="006865BC"/>
    <w:rsid w:val="00686F73"/>
    <w:rsid w:val="006A2326"/>
    <w:rsid w:val="006A39E1"/>
    <w:rsid w:val="006A5AAA"/>
    <w:rsid w:val="006A6D9F"/>
    <w:rsid w:val="006E5378"/>
    <w:rsid w:val="00701CBF"/>
    <w:rsid w:val="0070228B"/>
    <w:rsid w:val="00704011"/>
    <w:rsid w:val="00705643"/>
    <w:rsid w:val="007146E5"/>
    <w:rsid w:val="00726211"/>
    <w:rsid w:val="007265F6"/>
    <w:rsid w:val="007410CF"/>
    <w:rsid w:val="00744F19"/>
    <w:rsid w:val="007614A5"/>
    <w:rsid w:val="00777603"/>
    <w:rsid w:val="00782339"/>
    <w:rsid w:val="007B1C5A"/>
    <w:rsid w:val="007B50E5"/>
    <w:rsid w:val="007B5724"/>
    <w:rsid w:val="007C78D6"/>
    <w:rsid w:val="007D28F7"/>
    <w:rsid w:val="007D3343"/>
    <w:rsid w:val="007E109F"/>
    <w:rsid w:val="007E6F72"/>
    <w:rsid w:val="007E7680"/>
    <w:rsid w:val="00817552"/>
    <w:rsid w:val="008200F0"/>
    <w:rsid w:val="00852B3B"/>
    <w:rsid w:val="008541B2"/>
    <w:rsid w:val="00862068"/>
    <w:rsid w:val="00866474"/>
    <w:rsid w:val="008707E8"/>
    <w:rsid w:val="00890685"/>
    <w:rsid w:val="00890782"/>
    <w:rsid w:val="008A7AD4"/>
    <w:rsid w:val="008C24BA"/>
    <w:rsid w:val="008C2B99"/>
    <w:rsid w:val="008C6DB1"/>
    <w:rsid w:val="008E4BC5"/>
    <w:rsid w:val="008E58A6"/>
    <w:rsid w:val="008F2A2D"/>
    <w:rsid w:val="00901C8B"/>
    <w:rsid w:val="0091445A"/>
    <w:rsid w:val="00924083"/>
    <w:rsid w:val="00931192"/>
    <w:rsid w:val="00943888"/>
    <w:rsid w:val="00947C0F"/>
    <w:rsid w:val="00950609"/>
    <w:rsid w:val="0095260A"/>
    <w:rsid w:val="00953BF4"/>
    <w:rsid w:val="00977331"/>
    <w:rsid w:val="00991860"/>
    <w:rsid w:val="0099362D"/>
    <w:rsid w:val="009971F9"/>
    <w:rsid w:val="009A25EE"/>
    <w:rsid w:val="009C305E"/>
    <w:rsid w:val="009D164C"/>
    <w:rsid w:val="009D7550"/>
    <w:rsid w:val="009F49D5"/>
    <w:rsid w:val="009F6332"/>
    <w:rsid w:val="009F64EF"/>
    <w:rsid w:val="00A13353"/>
    <w:rsid w:val="00A14C50"/>
    <w:rsid w:val="00A26BBC"/>
    <w:rsid w:val="00A27244"/>
    <w:rsid w:val="00A3443B"/>
    <w:rsid w:val="00A4767D"/>
    <w:rsid w:val="00A6297F"/>
    <w:rsid w:val="00A7624E"/>
    <w:rsid w:val="00A76659"/>
    <w:rsid w:val="00A774F1"/>
    <w:rsid w:val="00A77EC3"/>
    <w:rsid w:val="00A857F1"/>
    <w:rsid w:val="00A862F7"/>
    <w:rsid w:val="00A86882"/>
    <w:rsid w:val="00A97D1B"/>
    <w:rsid w:val="00AA2150"/>
    <w:rsid w:val="00AA3D22"/>
    <w:rsid w:val="00AA480B"/>
    <w:rsid w:val="00AB46F5"/>
    <w:rsid w:val="00AC4816"/>
    <w:rsid w:val="00AC4EC6"/>
    <w:rsid w:val="00AD0053"/>
    <w:rsid w:val="00AD203B"/>
    <w:rsid w:val="00AE5075"/>
    <w:rsid w:val="00AF2FD3"/>
    <w:rsid w:val="00AF5471"/>
    <w:rsid w:val="00AF72F4"/>
    <w:rsid w:val="00B13DBD"/>
    <w:rsid w:val="00B157FE"/>
    <w:rsid w:val="00B21FDD"/>
    <w:rsid w:val="00B36303"/>
    <w:rsid w:val="00B373CC"/>
    <w:rsid w:val="00B376D1"/>
    <w:rsid w:val="00B61A99"/>
    <w:rsid w:val="00B7675F"/>
    <w:rsid w:val="00BA194F"/>
    <w:rsid w:val="00BB0C9E"/>
    <w:rsid w:val="00BB4847"/>
    <w:rsid w:val="00BB4F9B"/>
    <w:rsid w:val="00BB5541"/>
    <w:rsid w:val="00BD33CF"/>
    <w:rsid w:val="00BD7F98"/>
    <w:rsid w:val="00BF216F"/>
    <w:rsid w:val="00BF4F73"/>
    <w:rsid w:val="00C01D34"/>
    <w:rsid w:val="00C037F4"/>
    <w:rsid w:val="00C17F92"/>
    <w:rsid w:val="00C2587D"/>
    <w:rsid w:val="00C3444F"/>
    <w:rsid w:val="00C35E7F"/>
    <w:rsid w:val="00C36306"/>
    <w:rsid w:val="00C47C8F"/>
    <w:rsid w:val="00C54CB7"/>
    <w:rsid w:val="00C55914"/>
    <w:rsid w:val="00C6468D"/>
    <w:rsid w:val="00C65935"/>
    <w:rsid w:val="00C67542"/>
    <w:rsid w:val="00C83125"/>
    <w:rsid w:val="00C84B2E"/>
    <w:rsid w:val="00C920C9"/>
    <w:rsid w:val="00CA6803"/>
    <w:rsid w:val="00CC4E23"/>
    <w:rsid w:val="00CE63A0"/>
    <w:rsid w:val="00D004BD"/>
    <w:rsid w:val="00D00B85"/>
    <w:rsid w:val="00D163D2"/>
    <w:rsid w:val="00D16638"/>
    <w:rsid w:val="00D16715"/>
    <w:rsid w:val="00D216D3"/>
    <w:rsid w:val="00D260B8"/>
    <w:rsid w:val="00D26FD6"/>
    <w:rsid w:val="00D32422"/>
    <w:rsid w:val="00D37914"/>
    <w:rsid w:val="00D5476F"/>
    <w:rsid w:val="00D54CBA"/>
    <w:rsid w:val="00D55F9B"/>
    <w:rsid w:val="00D563AD"/>
    <w:rsid w:val="00D614E9"/>
    <w:rsid w:val="00D617D4"/>
    <w:rsid w:val="00D625B4"/>
    <w:rsid w:val="00D70932"/>
    <w:rsid w:val="00D86186"/>
    <w:rsid w:val="00D95DEE"/>
    <w:rsid w:val="00DC6AF9"/>
    <w:rsid w:val="00DD1AD3"/>
    <w:rsid w:val="00DD213A"/>
    <w:rsid w:val="00DD3688"/>
    <w:rsid w:val="00DD3905"/>
    <w:rsid w:val="00E03C35"/>
    <w:rsid w:val="00E209E3"/>
    <w:rsid w:val="00E31B1F"/>
    <w:rsid w:val="00E351E5"/>
    <w:rsid w:val="00E47B73"/>
    <w:rsid w:val="00E75182"/>
    <w:rsid w:val="00E77B34"/>
    <w:rsid w:val="00E8388E"/>
    <w:rsid w:val="00E85381"/>
    <w:rsid w:val="00EB1C4F"/>
    <w:rsid w:val="00EB630D"/>
    <w:rsid w:val="00EC7C0A"/>
    <w:rsid w:val="00ED06E1"/>
    <w:rsid w:val="00ED2D5D"/>
    <w:rsid w:val="00ED31AC"/>
    <w:rsid w:val="00ED3CBD"/>
    <w:rsid w:val="00EE4901"/>
    <w:rsid w:val="00EF73F3"/>
    <w:rsid w:val="00F001F7"/>
    <w:rsid w:val="00F02790"/>
    <w:rsid w:val="00F066A8"/>
    <w:rsid w:val="00F21136"/>
    <w:rsid w:val="00F313A2"/>
    <w:rsid w:val="00F464BD"/>
    <w:rsid w:val="00F50FF9"/>
    <w:rsid w:val="00F53952"/>
    <w:rsid w:val="00F677C6"/>
    <w:rsid w:val="00F7053F"/>
    <w:rsid w:val="00F7628E"/>
    <w:rsid w:val="00F92D9E"/>
    <w:rsid w:val="00FA48D5"/>
    <w:rsid w:val="00FB6870"/>
    <w:rsid w:val="00FD7E80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4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943888"/>
    <w:pPr>
      <w:spacing w:line="360" w:lineRule="auto"/>
      <w:jc w:val="both"/>
    </w:pPr>
    <w:rPr>
      <w:rFonts w:ascii="Times" w:hAnsi="Times"/>
      <w:lang w:val="et-EE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613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unhideWhenUsed/>
    <w:qFormat/>
    <w:rsid w:val="0068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ealkiri 2 Char"/>
    <w:basedOn w:val="DefaultParagraphFont"/>
    <w:link w:val="Heading2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F73"/>
    <w:pPr>
      <w:ind w:left="720"/>
      <w:contextualSpacing/>
    </w:pPr>
  </w:style>
  <w:style w:type="table" w:styleId="TableGrid">
    <w:name w:val="Table Grid"/>
    <w:basedOn w:val="TableNormal"/>
    <w:uiPriority w:val="59"/>
    <w:rsid w:val="0068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Pealkiri 1 Char"/>
    <w:basedOn w:val="DefaultParagraphFont"/>
    <w:link w:val="Heading1"/>
    <w:uiPriority w:val="9"/>
    <w:rsid w:val="00613E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3EB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2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6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C3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86"/>
  </w:style>
  <w:style w:type="character" w:styleId="PageNumber">
    <w:name w:val="page number"/>
    <w:basedOn w:val="DefaultParagraphFont"/>
    <w:uiPriority w:val="99"/>
    <w:semiHidden/>
    <w:unhideWhenUsed/>
    <w:rsid w:val="001C3B86"/>
  </w:style>
  <w:style w:type="character" w:styleId="Hyperlink">
    <w:name w:val="Hyperlink"/>
    <w:basedOn w:val="DefaultParagraphFont"/>
    <w:uiPriority w:val="99"/>
    <w:unhideWhenUsed/>
    <w:rsid w:val="001C3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F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7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15"/>
    <w:rPr>
      <w:rFonts w:ascii="Times" w:hAnsi="Times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715"/>
    <w:rPr>
      <w:rFonts w:ascii="Times" w:hAnsi="Times"/>
      <w:b/>
      <w:bCs/>
      <w:sz w:val="20"/>
      <w:szCs w:val="20"/>
      <w:lang w:val="et-EE"/>
    </w:rPr>
  </w:style>
  <w:style w:type="paragraph" w:styleId="BodyText">
    <w:name w:val="Body Text"/>
    <w:basedOn w:val="Normal"/>
    <w:link w:val="BodyTextChar"/>
    <w:rsid w:val="004C444E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BodyTextChar">
    <w:name w:val="Body Text Char"/>
    <w:basedOn w:val="DefaultParagraphFont"/>
    <w:link w:val="BodyText"/>
    <w:rsid w:val="004C444E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TableContents">
    <w:name w:val="Table Contents"/>
    <w:basedOn w:val="Normal"/>
    <w:rsid w:val="004C444E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4C444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4E"/>
    <w:rPr>
      <w:rFonts w:ascii="Times" w:hAnsi="Times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943888"/>
    <w:pPr>
      <w:spacing w:line="360" w:lineRule="auto"/>
      <w:jc w:val="both"/>
    </w:pPr>
    <w:rPr>
      <w:rFonts w:ascii="Times" w:hAnsi="Times"/>
      <w:lang w:val="et-EE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613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unhideWhenUsed/>
    <w:qFormat/>
    <w:rsid w:val="0068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ealkiri 2 Char"/>
    <w:basedOn w:val="DefaultParagraphFont"/>
    <w:link w:val="Heading2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F73"/>
    <w:pPr>
      <w:ind w:left="720"/>
      <w:contextualSpacing/>
    </w:pPr>
  </w:style>
  <w:style w:type="table" w:styleId="TableGrid">
    <w:name w:val="Table Grid"/>
    <w:basedOn w:val="TableNormal"/>
    <w:uiPriority w:val="59"/>
    <w:rsid w:val="0068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Pealkiri 1 Char"/>
    <w:basedOn w:val="DefaultParagraphFont"/>
    <w:link w:val="Heading1"/>
    <w:uiPriority w:val="9"/>
    <w:rsid w:val="00613E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3EB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2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6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C3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86"/>
  </w:style>
  <w:style w:type="character" w:styleId="PageNumber">
    <w:name w:val="page number"/>
    <w:basedOn w:val="DefaultParagraphFont"/>
    <w:uiPriority w:val="99"/>
    <w:semiHidden/>
    <w:unhideWhenUsed/>
    <w:rsid w:val="001C3B86"/>
  </w:style>
  <w:style w:type="character" w:styleId="Hyperlink">
    <w:name w:val="Hyperlink"/>
    <w:basedOn w:val="DefaultParagraphFont"/>
    <w:uiPriority w:val="99"/>
    <w:unhideWhenUsed/>
    <w:rsid w:val="001C3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F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7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15"/>
    <w:rPr>
      <w:rFonts w:ascii="Times" w:hAnsi="Times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715"/>
    <w:rPr>
      <w:rFonts w:ascii="Times" w:hAnsi="Times"/>
      <w:b/>
      <w:bCs/>
      <w:sz w:val="20"/>
      <w:szCs w:val="20"/>
      <w:lang w:val="et-EE"/>
    </w:rPr>
  </w:style>
  <w:style w:type="paragraph" w:styleId="BodyText">
    <w:name w:val="Body Text"/>
    <w:basedOn w:val="Normal"/>
    <w:link w:val="BodyTextChar"/>
    <w:rsid w:val="004C444E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BodyTextChar">
    <w:name w:val="Body Text Char"/>
    <w:basedOn w:val="DefaultParagraphFont"/>
    <w:link w:val="BodyText"/>
    <w:rsid w:val="004C444E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TableContents">
    <w:name w:val="Table Contents"/>
    <w:basedOn w:val="Normal"/>
    <w:rsid w:val="004C444E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4C444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4E"/>
    <w:rPr>
      <w:rFonts w:ascii="Times" w:hAnsi="Times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irjam.ool@ambromed.e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USB:Reta%20ja%20Kristiina%202016.aasta%20l&#245;pp:Individuaalsed%20tegevuskavad:Individuaalsete+tegevuskavade+andmed+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mbromed:Desktop:Individuaalsed+tegevuskavad+2017+andm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mbromed:Desktop:Individuaalsed+tegevuskavad+2017+andm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Teenuse</a:t>
            </a:r>
            <a:r>
              <a:rPr lang="en-US" baseline="0"/>
              <a:t> lõpetanud klientide eesmärgid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'lõpetatud  ja täidetud eesmärk'!$C$122:$D$122</c:f>
              <c:strCache>
                <c:ptCount val="2"/>
                <c:pt idx="0">
                  <c:v>Täidetud</c:v>
                </c:pt>
                <c:pt idx="1">
                  <c:v>Täitmata</c:v>
                </c:pt>
              </c:strCache>
            </c:strRef>
          </c:cat>
          <c:val>
            <c:numRef>
              <c:f>'lõpetatud  ja täidetud eesmärk'!$C$123:$D$123</c:f>
              <c:numCache>
                <c:formatCode>General</c:formatCode>
                <c:ptCount val="2"/>
                <c:pt idx="0">
                  <c:v>304.0</c:v>
                </c:pt>
                <c:pt idx="1">
                  <c:v>71.0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Jätkavate klientide eesmärkide täitmine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Sheet15!$E$58:$G$58</c:f>
              <c:strCache>
                <c:ptCount val="2"/>
                <c:pt idx="0">
                  <c:v>Täidetud</c:v>
                </c:pt>
                <c:pt idx="1">
                  <c:v>Täitmata</c:v>
                </c:pt>
              </c:strCache>
            </c:strRef>
          </c:cat>
          <c:val>
            <c:numRef>
              <c:f>Sheet15!$E$59:$G$59</c:f>
              <c:numCache>
                <c:formatCode>General</c:formatCode>
                <c:ptCount val="3"/>
                <c:pt idx="0">
                  <c:v>158.0</c:v>
                </c:pt>
                <c:pt idx="1">
                  <c:v>97.0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Katkestanud</a:t>
            </a:r>
            <a:r>
              <a:rPr lang="en-US" baseline="0"/>
              <a:t> klientide teenuse sobivus</a:t>
            </a:r>
            <a:endParaRPr lang="en-US"/>
          </a:p>
        </c:rich>
      </c:tx>
      <c:layout>
        <c:manualLayout>
          <c:xMode val="edge"/>
          <c:yMode val="edge"/>
          <c:x val="0.188109209812461"/>
          <c:y val="0.064814814814814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8040000586519"/>
          <c:y val="0.32240813648294"/>
          <c:w val="0.480456604935556"/>
          <c:h val="0.597234251968504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Sheet1!$A$1:$C$1</c:f>
              <c:strCache>
                <c:ptCount val="3"/>
                <c:pt idx="0">
                  <c:v>Sobis väga hästi</c:v>
                </c:pt>
                <c:pt idx="1">
                  <c:v>Sobis osaliselt</c:v>
                </c:pt>
                <c:pt idx="2">
                  <c:v>Ei oska öelda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650068897637795"/>
          <c:y val="0.410185185185185"/>
          <c:w val="0.34986198600175"/>
          <c:h val="0.3614949693788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F1747-4723-C747-B32B-DA1F96D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1082</Words>
  <Characters>6168</Characters>
  <Application>Microsoft Macintosh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Ambromed</dc:creator>
  <cp:keywords/>
  <dc:description/>
  <cp:lastModifiedBy>Ambromed</cp:lastModifiedBy>
  <cp:revision>5</cp:revision>
  <cp:lastPrinted>2016-06-14T15:38:00Z</cp:lastPrinted>
  <dcterms:created xsi:type="dcterms:W3CDTF">2018-05-09T08:37:00Z</dcterms:created>
  <dcterms:modified xsi:type="dcterms:W3CDTF">2018-05-09T08:42:00Z</dcterms:modified>
</cp:coreProperties>
</file>