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578" w:rsidRDefault="00036578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185"/>
        <w:gridCol w:w="1764"/>
        <w:gridCol w:w="1700"/>
        <w:gridCol w:w="1725"/>
        <w:gridCol w:w="1652"/>
        <w:gridCol w:w="1700"/>
        <w:gridCol w:w="1649"/>
        <w:gridCol w:w="1619"/>
      </w:tblGrid>
      <w:tr w:rsidR="00D118EF" w:rsidTr="009A39ED">
        <w:tc>
          <w:tcPr>
            <w:tcW w:w="1748" w:type="dxa"/>
          </w:tcPr>
          <w:p w:rsidR="00D118EF" w:rsidRPr="00D118EF" w:rsidRDefault="00D118EF">
            <w:pPr>
              <w:rPr>
                <w:b/>
                <w:bCs/>
              </w:rPr>
            </w:pPr>
            <w:r w:rsidRPr="00D118EF">
              <w:rPr>
                <w:b/>
                <w:bCs/>
              </w:rPr>
              <w:t>Hankeobjekt</w:t>
            </w:r>
          </w:p>
        </w:tc>
        <w:tc>
          <w:tcPr>
            <w:tcW w:w="1764" w:type="dxa"/>
          </w:tcPr>
          <w:p w:rsidR="00D118EF" w:rsidRPr="00D118EF" w:rsidRDefault="00D118EF">
            <w:pPr>
              <w:rPr>
                <w:b/>
                <w:bCs/>
              </w:rPr>
            </w:pPr>
            <w:r w:rsidRPr="00D118EF">
              <w:rPr>
                <w:b/>
                <w:bCs/>
              </w:rPr>
              <w:t>Hankemenetluse liik</w:t>
            </w:r>
          </w:p>
        </w:tc>
        <w:tc>
          <w:tcPr>
            <w:tcW w:w="1748" w:type="dxa"/>
          </w:tcPr>
          <w:p w:rsidR="00D118EF" w:rsidRPr="00D118EF" w:rsidRDefault="00D118EF">
            <w:pPr>
              <w:rPr>
                <w:b/>
                <w:bCs/>
              </w:rPr>
            </w:pPr>
            <w:r w:rsidRPr="00D118EF">
              <w:rPr>
                <w:b/>
                <w:bCs/>
              </w:rPr>
              <w:t>Hankelepingu eeldatav maht ilma km-ta</w:t>
            </w:r>
          </w:p>
        </w:tc>
        <w:tc>
          <w:tcPr>
            <w:tcW w:w="1748" w:type="dxa"/>
          </w:tcPr>
          <w:p w:rsidR="00D118EF" w:rsidRPr="00D118EF" w:rsidRDefault="00D118EF">
            <w:pPr>
              <w:rPr>
                <w:b/>
                <w:bCs/>
              </w:rPr>
            </w:pPr>
            <w:r w:rsidRPr="00D118EF">
              <w:rPr>
                <w:b/>
                <w:bCs/>
              </w:rPr>
              <w:t>Rahastusallikas</w:t>
            </w:r>
          </w:p>
        </w:tc>
        <w:tc>
          <w:tcPr>
            <w:tcW w:w="1745" w:type="dxa"/>
          </w:tcPr>
          <w:p w:rsidR="00D118EF" w:rsidRPr="00D118EF" w:rsidRDefault="00D118EF">
            <w:pPr>
              <w:rPr>
                <w:b/>
                <w:bCs/>
              </w:rPr>
            </w:pPr>
            <w:r w:rsidRPr="00D118EF">
              <w:rPr>
                <w:b/>
                <w:bCs/>
              </w:rPr>
              <w:t>Eeldatav lepingu algusaeg</w:t>
            </w:r>
          </w:p>
        </w:tc>
        <w:tc>
          <w:tcPr>
            <w:tcW w:w="1748" w:type="dxa"/>
          </w:tcPr>
          <w:p w:rsidR="00D118EF" w:rsidRPr="00D118EF" w:rsidRDefault="00D118EF">
            <w:pPr>
              <w:rPr>
                <w:b/>
                <w:bCs/>
              </w:rPr>
            </w:pPr>
            <w:r w:rsidRPr="00D118EF">
              <w:rPr>
                <w:b/>
                <w:bCs/>
              </w:rPr>
              <w:t>Hankelepingu eeldatav periood</w:t>
            </w:r>
          </w:p>
        </w:tc>
        <w:tc>
          <w:tcPr>
            <w:tcW w:w="1747" w:type="dxa"/>
          </w:tcPr>
          <w:p w:rsidR="00D118EF" w:rsidRPr="00D118EF" w:rsidRDefault="00D118EF">
            <w:pPr>
              <w:rPr>
                <w:b/>
                <w:bCs/>
              </w:rPr>
            </w:pPr>
            <w:r w:rsidRPr="00D118EF">
              <w:rPr>
                <w:b/>
                <w:bCs/>
              </w:rPr>
              <w:t>Hanke läbiviimise kuu</w:t>
            </w:r>
          </w:p>
        </w:tc>
        <w:tc>
          <w:tcPr>
            <w:tcW w:w="1746" w:type="dxa"/>
          </w:tcPr>
          <w:p w:rsidR="00D118EF" w:rsidRPr="00D118EF" w:rsidRDefault="00D118EF">
            <w:pPr>
              <w:rPr>
                <w:b/>
                <w:bCs/>
              </w:rPr>
            </w:pPr>
            <w:r w:rsidRPr="00D118EF">
              <w:rPr>
                <w:b/>
                <w:bCs/>
              </w:rPr>
              <w:t>Vastutav isik</w:t>
            </w:r>
          </w:p>
        </w:tc>
      </w:tr>
      <w:tr w:rsidR="00D118EF" w:rsidTr="009A39ED">
        <w:tc>
          <w:tcPr>
            <w:tcW w:w="1748" w:type="dxa"/>
          </w:tcPr>
          <w:p w:rsidR="00D118EF" w:rsidRDefault="009A39ED">
            <w:r>
              <w:t xml:space="preserve">Eesti </w:t>
            </w:r>
            <w:r w:rsidR="007F03A5">
              <w:t>sõjamuuseumi ventilatsioonisüsteem</w:t>
            </w:r>
          </w:p>
        </w:tc>
        <w:tc>
          <w:tcPr>
            <w:tcW w:w="1764" w:type="dxa"/>
          </w:tcPr>
          <w:p w:rsidR="00D118EF" w:rsidRDefault="007F03A5">
            <w:r>
              <w:t>Lihthange</w:t>
            </w:r>
          </w:p>
        </w:tc>
        <w:tc>
          <w:tcPr>
            <w:tcW w:w="1748" w:type="dxa"/>
          </w:tcPr>
          <w:p w:rsidR="00D118EF" w:rsidRDefault="007F03A5">
            <w:r>
              <w:t>47 500</w:t>
            </w:r>
          </w:p>
        </w:tc>
        <w:tc>
          <w:tcPr>
            <w:tcW w:w="1748" w:type="dxa"/>
          </w:tcPr>
          <w:p w:rsidR="00D118EF" w:rsidRDefault="007F03A5">
            <w:r>
              <w:t>Riigieelarve</w:t>
            </w:r>
          </w:p>
        </w:tc>
        <w:tc>
          <w:tcPr>
            <w:tcW w:w="1745" w:type="dxa"/>
          </w:tcPr>
          <w:p w:rsidR="00D118EF" w:rsidRDefault="007F03A5">
            <w:r>
              <w:t>01.07.2020</w:t>
            </w:r>
          </w:p>
        </w:tc>
        <w:tc>
          <w:tcPr>
            <w:tcW w:w="1748" w:type="dxa"/>
          </w:tcPr>
          <w:p w:rsidR="00D118EF" w:rsidRDefault="007F03A5">
            <w:r>
              <w:t>3 kuud</w:t>
            </w:r>
          </w:p>
        </w:tc>
        <w:tc>
          <w:tcPr>
            <w:tcW w:w="1747" w:type="dxa"/>
          </w:tcPr>
          <w:p w:rsidR="00D118EF" w:rsidRDefault="007F03A5">
            <w:r>
              <w:t>Mai-juuni</w:t>
            </w:r>
          </w:p>
        </w:tc>
        <w:tc>
          <w:tcPr>
            <w:tcW w:w="1746" w:type="dxa"/>
          </w:tcPr>
          <w:p w:rsidR="00D118EF" w:rsidRDefault="007F03A5">
            <w:r>
              <w:t>Nõunik</w:t>
            </w:r>
            <w:bookmarkStart w:id="0" w:name="_GoBack"/>
            <w:bookmarkEnd w:id="0"/>
          </w:p>
        </w:tc>
      </w:tr>
    </w:tbl>
    <w:p w:rsidR="00D118EF" w:rsidRDefault="00D118EF"/>
    <w:p w:rsidR="00D118EF" w:rsidRDefault="00D118EF"/>
    <w:sectPr w:rsidR="00D118EF" w:rsidSect="00D118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EF"/>
    <w:rsid w:val="00036578"/>
    <w:rsid w:val="007F03A5"/>
    <w:rsid w:val="009A39ED"/>
    <w:rsid w:val="00D1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DB684"/>
  <w15:chartTrackingRefBased/>
  <w15:docId w15:val="{3ACEA680-F75C-45D3-8A3F-2F3E350F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D1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69823-BECA-41BB-A823-AA0CCBB5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Rang</dc:creator>
  <cp:keywords/>
  <dc:description/>
  <cp:lastModifiedBy>Patrick Rang</cp:lastModifiedBy>
  <cp:revision>2</cp:revision>
  <dcterms:created xsi:type="dcterms:W3CDTF">2020-04-06T05:44:00Z</dcterms:created>
  <dcterms:modified xsi:type="dcterms:W3CDTF">2020-04-06T16:16:00Z</dcterms:modified>
</cp:coreProperties>
</file>