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</w:t>
        <w:tab/>
        <w:t xml:space="preserve">MENÜÜ LASTEAED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6" name=""/>
                <a:graphic>
                  <a:graphicData uri="http://schemas.microsoft.com/office/word/2010/wordprocessingShape">
                    <wps:wsp>
                      <wps:cNvSpPr txBox="1">
                        <a:spLocks noChangeAspect="1" noChangeArrowheads="1" noEditPoints="1" noChangeShapeType="1" noTextEdit="1"/>
                      </wps:cNvSpPr>
                      <wps:spPr bwMode="auto"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7812718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955800" cy="1227455"/>
                                  <wp:effectExtent b="0" l="0" r="0" t="0"/>
                                  <wp:docPr descr="A green and grey logo&#10;&#10;AI-generated content may be incorrect."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 green and grey logo&#10;&#10;AI-generated content may be incorrect."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955800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 anchorCtr="0" anchor="t" bIns="91440" lIns="91440" rIns="91440" rot="0" upright="1" vert="horz" wrap="square" t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6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                                         6.-10.10.25</w:t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4- viljapuder, moos, piim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Kana- koorekaste (S), keedetud kartul, porgandi- ananassi salat, leib, õun*</w:t>
            </w:r>
          </w:p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Köögiviljakaste, kartul, salat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Makaroni- piimasupp, leib</w:t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Makaronid pestoga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Hirsipuder, pirniviilud, piim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Köögiviljasupp kalkunilihaga (S/P), leib, pannkook moosiga, piim*, kapsaamps*</w:t>
            </w:r>
          </w:p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Köögivilja- läätsesupp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Munapuder, sepik värske kurgiga</w:t>
            </w:r>
          </w:p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V/P: Sepik kurgiga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 kõrvitsaseemne-tega, moos, piim</w:t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Brokkoli pasta singi ja koorese kastmega, peedi- jääkapsasalat, leib, pirn*</w:t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/P: Brokkoli pasta kaerakoorega</w:t>
            </w:r>
          </w:p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S: Pasta kanaga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Ahjukartul, kapsa- kaalikasalat hapukoorega, leib, taimetee</w:t>
            </w:r>
          </w:p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 moos, piim</w:t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Kahekalasupp köögiviljadega (S/P), leib, mahlane porgandimuffin</w:t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Köögiviljasupp hernestega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Köögiviljarisotto (V), külm kaste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Mannapuder, moos, piim*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Azuu sealihaga, kapsasalat, leib, õun*</w:t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Köögiviljahautis punaste ubadega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Plaadi porgandipirukas, marjasmuuti </w:t>
            </w:r>
          </w:p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laktoosivaba, kaseiinivaba</w:t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T- teraviljavaba (ei sisalda nisu-, rukki-, odra, -kaerajahu)</w:t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</w:t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sealihavaba</w:t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10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1" w:type="default"/>
      <w:footerReference r:id="rId12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wrapSquare wrapText="bothSides" distB="0" distT="0" distL="114300" distR="114300"/>
              <wp:docPr id="1027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1157605"/>
                      </a:xfrm>
                      <a:prstGeom prst="rect"/>
                      <a:noFill/>
                      <a:ln cap="flat" cmpd="sng" w="9525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F84487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7812718" w:rsidRPr="000000-1">
                            <w:rPr>
                              <w:noProof w:val="1"/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 w:eastAsia="und" w:val="und"/>
                              <w:specVanish w:val="1"/>
                            </w:rPr>
                            <w:drawing>
                              <wp:inline distB="0" distT="0" distL="114300" distR="114300">
                                <wp:extent cx="1955800" cy="1227455"/>
                                <wp:effectExtent b="0" l="0" r="0" t="0"/>
                                <wp:docPr descr="A green and grey logo&#10;&#10;AI-generated content may be incorrect."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A green and grey logo&#10;&#10;AI-generated content may be incorrect."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1955800" cy="12274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512223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512223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effectExtent b="0" l="0" r="0" t="0"/>
              <wp:wrapSquare wrapText="bothSides" distB="0" distT="0" distL="114300" distR="114300"/>
              <wp:docPr id="1027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7095" cy="1157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6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1.xml"/><Relationship Id="rId10" Type="http://schemas.openxmlformats.org/officeDocument/2006/relationships/hyperlink" Target="mailto:kadri@maitsed.eu" TargetMode="External"/><Relationship Id="rId12" Type="http://schemas.openxmlformats.org/officeDocument/2006/relationships/footer" Target="footer1.xml"/><Relationship Id="rId9" Type="http://schemas.openxmlformats.org/officeDocument/2006/relationships/image" Target="media/image4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AMVAliu/4JPClkulJbNKekGbQ==">CgMxLjA4AHIhMW0yM2RWNmdUMDA4d1Y4NTBMQ1A3WGNyclMxNFVQY3Vj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2025-09-22T05:13:00Z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