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600"/>
        </w:tabs>
        <w:ind w:hanging="85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140" w:tblpY="0"/>
        <w:tblW w:w="14696.0" w:type="dxa"/>
        <w:jc w:val="left"/>
        <w:tblLayout w:type="fixed"/>
        <w:tblLook w:val="0000"/>
      </w:tblPr>
      <w:tblGrid>
        <w:gridCol w:w="2117"/>
        <w:gridCol w:w="2362"/>
        <w:gridCol w:w="2640"/>
        <w:gridCol w:w="2535"/>
        <w:gridCol w:w="2527"/>
        <w:gridCol w:w="2515"/>
        <w:tblGridChange w:id="0">
          <w:tblGrid>
            <w:gridCol w:w="2117"/>
            <w:gridCol w:w="2362"/>
            <w:gridCol w:w="2640"/>
            <w:gridCol w:w="2535"/>
            <w:gridCol w:w="2527"/>
            <w:gridCol w:w="2515"/>
          </w:tblGrid>
        </w:tblGridChange>
      </w:tblGrid>
      <w:tr>
        <w:trPr>
          <w:cantSplit w:val="0"/>
          <w:trHeight w:val="4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TOIDUKORD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ESMASPÄEV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TEISIPÄEV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KOLMAPÄEV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NELJAPÄEV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REEDE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Hommikusöök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Maisihelbed, piim, vegan piim, jogurt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4-viljapuder, piim,või, marjad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Riisihelbepuder, või, piim, marjad, kaneel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Odrahelbepuder, piim, või, marjad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Nisuhelbepuder, piim, või, marjad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Vitamiiniamps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Mandarin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Pirn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Porgand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Õun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Apelsin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Lõuna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Ahju seakaelakarbonaad, makaron, Punane kaste, maisi-paprika salat</w:t>
              <w:br w:type="textWrapping"/>
              <w:t xml:space="preserve">Vegan: Ahju munataim pestoga.</w:t>
              <w:br w:type="textWrapping"/>
              <w:t xml:space="preserve">S: Ahju kana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Taipärane kanasupp, singi-toorjuustumääre, leib</w:t>
              <w:br w:type="textWrapping"/>
              <w:t xml:space="preserve">V: Taipärane vegan supp, vegan singi-toorjuustu määre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Hakkliha kapsahautis,kartul, Kurgi-lehesalat, piim,leib,hapukoor</w:t>
              <w:br w:type="textWrapping"/>
              <w:t xml:space="preserve">Vegan: Kapsahautis sojalihaga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Frikadellisupp, Smuuti, leib, või</w:t>
              <w:br w:type="textWrapping"/>
              <w:t xml:space="preserve">Vegan: Vegan frikadelli supp</w:t>
              <w:br w:type="textWrapping"/>
              <w:t xml:space="preserve">S: Kanafrikadelli supp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Viinerikaste, tatar, õuna-kapsa salat, leib, piim</w:t>
              <w:br w:type="textWrapping"/>
              <w:t xml:space="preserve">Vegan: Vegan viinerikaste</w:t>
              <w:br w:type="textWrapping"/>
              <w:t xml:space="preserve">S: Kanaviineri kaste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Õhtusöök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Makaroni-piimasupp, sepik</w:t>
              <w:br w:type="textWrapping"/>
              <w:t xml:space="preserve">Vegan: Vegan makaroni piimasupp, sepik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Kartulikroketid, hapukoore kastmega, leib</w:t>
              <w:br w:type="textWrapping"/>
              <w:t xml:space="preserve">Vegan: Kartulikroketid, vegan kastmega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Köögivilja püreesupp, Tumeda ciabatta krutoonidega, Maitsevesi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Plaadi juustu-kana pirukas, piim</w:t>
              <w:br w:type="textWrapping"/>
              <w:t xml:space="preserve">Vegan: Plaadi vegan juustu-spinati pirukas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Juusturull, Pirn</w:t>
            </w:r>
          </w:p>
        </w:tc>
      </w:tr>
    </w:tbl>
    <w:p w:rsidR="00000000" w:rsidDel="00000000" w:rsidP="00000000" w:rsidRDefault="00000000" w:rsidRPr="00000000" w14:paraId="00000026">
      <w:pPr>
        <w:tabs>
          <w:tab w:val="left" w:leader="none" w:pos="5600"/>
        </w:tabs>
        <w:ind w:hanging="85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sz w:val="24"/>
          <w:szCs w:val="24"/>
          <w:rtl w:val="0"/>
        </w:rPr>
        <w:t xml:space="preserve">NB! Kõikidele kes ei talu laktoosi, asendatakse toode laktoosivaba tootega või vegan tootega.</w:t>
        <w:br w:type="textWrapping"/>
        <w:t xml:space="preserve">      Vajadusel on õigus toitlustajal muuta menüüd.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284" w:top="72" w:left="1440" w:right="1440" w:header="124" w:footer="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rebuchet MS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tabs>
        <w:tab w:val="center" w:leader="none" w:pos="4320"/>
        <w:tab w:val="right" w:leader="none" w:pos="8640"/>
      </w:tabs>
      <w:rPr/>
    </w:pPr>
    <w:r w:rsidDel="00000000" w:rsidR="00000000" w:rsidRPr="00000000">
      <w:rPr>
        <w:sz w:val="24"/>
        <w:szCs w:val="24"/>
        <w:rtl w:val="0"/>
      </w:rPr>
      <w:t xml:space="preserve">      Kõikide küsimuste korral helistada köögijuhile: +372 58 250 280 taavi.tk@gmail.com, Taavi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tabs>
        <w:tab w:val="left" w:leader="none" w:pos="5600"/>
      </w:tabs>
      <w:jc w:val="right"/>
      <w:rPr>
        <w:rFonts w:ascii="Trebuchet MS" w:cs="Trebuchet MS" w:eastAsia="Trebuchet MS" w:hAnsi="Trebuchet MS"/>
        <w:sz w:val="32"/>
        <w:szCs w:val="32"/>
      </w:rPr>
    </w:pP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 xml:space="preserve">                                                  </w:t>
      <w:tab/>
      <w:tab/>
      <w:tab/>
      <w:tab/>
      <w:tab/>
      <w:tab/>
      <w:tab/>
      <w:tab/>
      <w:tab/>
      <w:tab/>
      <w:tab/>
      <w:tab/>
      <w:tab/>
    </w:r>
  </w:p>
  <w:p w:rsidR="00000000" w:rsidDel="00000000" w:rsidP="00000000" w:rsidRDefault="00000000" w:rsidRPr="00000000" w14:paraId="00000029">
    <w:pPr>
      <w:tabs>
        <w:tab w:val="left" w:leader="none" w:pos="5600"/>
      </w:tabs>
      <w:jc w:val="right"/>
      <w:rPr>
        <w:rFonts w:ascii="Trebuchet MS" w:cs="Trebuchet MS" w:eastAsia="Trebuchet MS" w:hAnsi="Trebuchet MS"/>
        <w:sz w:val="32"/>
        <w:szCs w:val="32"/>
      </w:rPr>
    </w:pP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 xml:space="preserve">                                 </w:t>
    </w:r>
    <w:r w:rsidDel="00000000" w:rsidR="00000000" w:rsidRPr="00000000">
      <w:rPr>
        <w:rFonts w:ascii="Trebuchet MS" w:cs="Trebuchet MS" w:eastAsia="Trebuchet MS" w:hAnsi="Trebuchet MS"/>
        <w:b w:val="1"/>
        <w:bCs w:val="1"/>
        <w:sz w:val="32"/>
        <w:szCs w:val="32"/>
        <w:rtl w:val="0"/>
      </w:rPr>
      <w:t xml:space="preserve">MENÜÜ 26.10-30.10</w:t>
    </w:r>
    <w:r w:rsidDel="00000000" w:rsidR="00000000" w:rsidRPr="00000000">
      <w:rPr>
        <w:rtl w:val="0"/>
      </w:rPr>
      <w:t xml:space="preserve">             </w:t>
    </w: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ab/>
      <w:tab/>
      <w:tab/>
      <w:tab/>
      <w:tab/>
    </w:r>
    <w:r w:rsidDel="00000000" w:rsidR="00000000" w:rsidRPr="00000000">
      <w:rPr/>
      <w:drawing>
        <wp:inline distB="0" distT="0" distL="0" distR="0">
          <wp:extent cx="960120" cy="960120"/>
          <wp:effectExtent b="0" l="0" r="0" t="0"/>
          <wp:docPr id="160657102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0120" cy="9601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tabs>
        <w:tab w:val="center" w:leader="none" w:pos="4320"/>
        <w:tab w:val="right" w:leader="none" w:pos="8640"/>
      </w:tabs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5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C5442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54423"/>
  </w:style>
  <w:style w:type="paragraph" w:styleId="Footer">
    <w:name w:val="footer"/>
    <w:basedOn w:val="Normal"/>
    <w:link w:val="FooterChar"/>
    <w:uiPriority w:val="99"/>
    <w:unhideWhenUsed w:val="1"/>
    <w:rsid w:val="00C5442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54423"/>
  </w:style>
  <w:style w:type="table" w:styleId="Table1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OgwXOhp7Xbbm8brpd4N5L1oDVg==">CgMxLjA4AHIhMXE5a3VSbVZJZnR6cHUyQ2JJSFd2SXVJb082WlJXTmtp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2026-09-25T12:34:00Z</dcterms:created>
  <dc:creator>Signe</dc:creator>
</cp:coreProperties>
</file>