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sz w:val="36"/>
          <w:szCs w:val="40"/>
        </w:rPr>
      </w:pPr>
      <w:bookmarkStart w:id="0" w:name="_GoBack"/>
      <w:bookmarkEnd w:id="0"/>
      <w:r>
        <w:rPr>
          <w:rFonts w:eastAsia="Times New Roman" w:cs="Calibri" w:cstheme="minorHAnsi"/>
          <w:b/>
          <w:sz w:val="36"/>
          <w:szCs w:val="40"/>
        </w:rPr>
        <w:t xml:space="preserve">KUTSE TAOTLEJA </w:t>
      </w:r>
      <w:r>
        <w:rPr>
          <w:rFonts w:cs="Calibri" w:cstheme="minorHAnsi"/>
          <w:b/>
          <w:sz w:val="36"/>
          <w:szCs w:val="40"/>
        </w:rPr>
        <w:t>CV</w:t>
      </w:r>
      <w:r>
        <w:rPr>
          <w:rFonts w:cs="Calibri" w:cstheme="minorHAnsi"/>
          <w:b/>
          <w:sz w:val="36"/>
          <w:szCs w:val="40"/>
          <w:lang w:val="fi-FI"/>
        </w:rPr>
        <w:t xml:space="preserve"> </w:t>
      </w:r>
      <w:r>
        <w:rPr>
          <w:rFonts w:cs="Calibri" w:cstheme="minorHAnsi"/>
          <w:b/>
          <w:sz w:val="36"/>
          <w:szCs w:val="40"/>
        </w:rPr>
        <w:t>JA TÖÖALASE TEGEVUSE KIRJELDUS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/>
          <w:color w:val="FF0000"/>
          <w:sz w:val="32"/>
          <w:szCs w:val="32"/>
        </w:rPr>
      </w:pPr>
      <w:r>
        <w:rPr>
          <w:rFonts w:eastAsia="Times New Roman" w:cs="Calibri"/>
          <w:b/>
          <w:color w:val="FF0000"/>
          <w:sz w:val="32"/>
          <w:szCs w:val="32"/>
        </w:rPr>
        <w:t xml:space="preserve">Nimi 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/>
          <w:sz w:val="32"/>
          <w:szCs w:val="32"/>
        </w:rPr>
      </w:pPr>
      <w:r>
        <w:rPr>
          <w:rFonts w:eastAsia="Times New Roman" w:cs="Calibri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/>
          <w:sz w:val="32"/>
          <w:szCs w:val="32"/>
        </w:rPr>
      </w:pPr>
      <w:r>
        <w:rPr>
          <w:rFonts w:eastAsia="Times New Roman" w:cs="Calibri"/>
          <w:b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36"/>
          <w:szCs w:val="32"/>
        </w:rPr>
      </w:pPr>
      <w:r>
        <w:rPr>
          <w:rFonts w:eastAsia="Times New Roman" w:cs="Calibri"/>
          <w:b/>
          <w:sz w:val="24"/>
        </w:rPr>
        <w:t>I OSA  CURRICULUM VITAE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HARIDUS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Õppimise, lõpetamise aastad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Kool, kraad, eriala</w:t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ERIALANE TÖÖKOGEMUS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Töötamise aeg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Töökoht, amet, ülesannete kirjeldus</w:t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ERIALANE KOOLITUS JA ENESETÄIENDUS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Toimumise aeg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0"/>
              </w:rPr>
            </w:pPr>
            <w:r>
              <w:rPr>
                <w:rFonts w:eastAsia="Times New Roman" w:cs="Calibri"/>
                <w:i/>
                <w:sz w:val="20"/>
              </w:rPr>
              <w:t>Koolitaja, koolituse nimetus</w:t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2"/>
                <w:szCs w:val="22"/>
              </w:rPr>
            </w:pPr>
            <w:r>
              <w:rPr>
                <w:rFonts w:eastAsia="Times New Roman" w:cs="Calibri"/>
                <w:i/>
                <w:sz w:val="22"/>
                <w:szCs w:val="22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sz w:val="22"/>
                <w:szCs w:val="22"/>
              </w:rPr>
            </w:pPr>
            <w:r>
              <w:rPr>
                <w:rFonts w:eastAsia="Times New Roman" w:cs="Calibri"/>
                <w:i/>
                <w:sz w:val="22"/>
                <w:szCs w:val="22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Calibri"/>
                <w:bCs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KEELED</w:t>
      </w:r>
    </w:p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/>
        <w:tc>
          <w:tcPr>
            <w:tcW w:w="2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  <w:szCs w:val="24"/>
              </w:rPr>
            </w:pPr>
            <w:r>
              <w:rPr>
                <w:rFonts w:eastAsia="Times New Roman" w:cs="Calibri"/>
                <w:b/>
                <w:szCs w:val="24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i/>
                <w:i/>
                <w:szCs w:val="24"/>
              </w:rPr>
            </w:pPr>
            <w:r>
              <w:rPr>
                <w:rFonts w:eastAsia="Times New Roman" w:cs="Calibri"/>
                <w:i/>
                <w:kern w:val="0"/>
                <w:sz w:val="20"/>
                <w:szCs w:val="24"/>
                <w:lang w:val="et-EE" w:eastAsia="en-US" w:bidi="ar-SA"/>
              </w:rPr>
              <w:t>Tase (kutsestandardi lisa alusel, Euroopa Nõukogu keeleoskustasemed)</w:t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  <w:t xml:space="preserve">Eesti </w:t>
            </w:r>
            <w:r>
              <w:rPr>
                <w:rFonts w:eastAsia="Times New Roman" w:cs="Calibri"/>
                <w:i/>
                <w:kern w:val="0"/>
                <w:sz w:val="22"/>
                <w:szCs w:val="22"/>
                <w:lang w:val="et-EE" w:eastAsia="en-US" w:bidi="ar-SA"/>
              </w:rPr>
              <w:t>keel</w:t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  <w:t>…</w:t>
            </w:r>
            <w:r>
              <w:rPr>
                <w:rFonts w:eastAsia="Times New Roman" w:cs="Calibri"/>
                <w:kern w:val="0"/>
                <w:sz w:val="22"/>
                <w:szCs w:val="22"/>
                <w:lang w:val="et-EE" w:eastAsia="en-US" w:bidi="ar-SA"/>
              </w:rPr>
              <w:t>.</w:t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ARVUTIOSKUS (DIGIPÄDEVUS)</w:t>
      </w:r>
    </w:p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8"/>
        <w:gridCol w:w="6373"/>
      </w:tblGrid>
      <w:tr>
        <w:trPr/>
        <w:tc>
          <w:tcPr>
            <w:tcW w:w="2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i/>
                <w:i/>
                <w:sz w:val="20"/>
                <w:szCs w:val="24"/>
              </w:rPr>
            </w:pPr>
            <w:r>
              <w:rPr>
                <w:rFonts w:eastAsia="Times New Roman" w:cs="Calibri"/>
                <w:i/>
                <w:sz w:val="20"/>
                <w:szCs w:val="24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i/>
                <w:i/>
                <w:sz w:val="20"/>
                <w:szCs w:val="24"/>
              </w:rPr>
            </w:pPr>
            <w:r>
              <w:rPr>
                <w:rFonts w:eastAsia="Times New Roman" w:cs="Calibri"/>
                <w:i/>
                <w:kern w:val="0"/>
                <w:sz w:val="20"/>
                <w:szCs w:val="24"/>
                <w:lang w:val="et-EE" w:eastAsia="en-US" w:bidi="ar-SA"/>
              </w:rPr>
              <w:t>Tase (kutsestandardi lisa alusel, digipädevuste enesehindamise skaala)</w:t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  <w:tc>
          <w:tcPr>
            <w:tcW w:w="6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i/>
          <w:i/>
        </w:rPr>
      </w:pPr>
      <w:r>
        <w:rPr>
          <w:rFonts w:eastAsia="Times New Roman" w:cs="Times New Roman"/>
          <w:i/>
        </w:rPr>
      </w:r>
    </w:p>
    <w:p>
      <w:pPr>
        <w:pStyle w:val="Normal"/>
        <w:spacing w:lineRule="exact" w:line="260" w:before="0" w:after="0"/>
        <w:ind w:left="636" w:right="-53" w:hanging="0"/>
        <w:rPr>
          <w:rFonts w:ascii="Calibri" w:hAnsi="Calibri" w:eastAsia="Calibri" w:cs="Calibri"/>
          <w:lang w:val="en-US"/>
        </w:rPr>
      </w:pPr>
      <w:r>
        <w:rPr>
          <w:rFonts w:eastAsia="Calibri" w:cs="Calibri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sz w:val="32"/>
          <w:szCs w:val="32"/>
          <w:lang w:val="en-US"/>
        </w:rPr>
      </w:pPr>
      <w:r>
        <w:rPr>
          <w:rFonts w:eastAsia="Calibri" w:cs="Calibri"/>
          <w:b/>
          <w:sz w:val="32"/>
          <w:szCs w:val="32"/>
          <w:lang w:val="en-US"/>
        </w:rPr>
      </w:r>
      <w:r>
        <w:br w:type="page"/>
      </w:r>
    </w:p>
    <w:p>
      <w:pPr>
        <w:pStyle w:val="Normal"/>
        <w:spacing w:lineRule="exact" w:line="380" w:before="0" w:after="0"/>
        <w:rPr>
          <w:rFonts w:ascii="Calibri" w:hAnsi="Calibri" w:eastAsia="Calibri" w:cs="Calibri"/>
          <w:b/>
          <w:b/>
          <w:sz w:val="32"/>
          <w:szCs w:val="32"/>
          <w:lang w:val="en-US"/>
        </w:rPr>
      </w:pPr>
      <w:r>
        <w:rPr>
          <w:rFonts w:eastAsia="Calibri" w:cs="Calibri"/>
          <w:b/>
          <w:position w:val="1"/>
          <w:sz w:val="32"/>
          <w:szCs w:val="32"/>
          <w:lang w:val="en-US"/>
        </w:rPr>
        <w:t>K</w:t>
      </w:r>
      <w:r>
        <w:rPr>
          <w:rFonts w:eastAsia="Calibri" w:cs="Calibri"/>
          <w:b/>
          <w:spacing w:val="1"/>
          <w:position w:val="1"/>
          <w:sz w:val="32"/>
          <w:szCs w:val="32"/>
          <w:lang w:val="en-US"/>
        </w:rPr>
        <w:t>U</w:t>
      </w:r>
      <w:r>
        <w:rPr>
          <w:rFonts w:eastAsia="Calibri" w:cs="Calibri"/>
          <w:b/>
          <w:position w:val="1"/>
          <w:sz w:val="32"/>
          <w:szCs w:val="32"/>
          <w:lang w:val="en-US"/>
        </w:rPr>
        <w:t>TSE</w:t>
      </w:r>
      <w:r>
        <w:rPr>
          <w:rFonts w:eastAsia="Calibri" w:cs="Calibri"/>
          <w:b/>
          <w:spacing w:val="-8"/>
          <w:position w:val="1"/>
          <w:sz w:val="32"/>
          <w:szCs w:val="32"/>
          <w:lang w:val="en-US"/>
        </w:rPr>
        <w:t xml:space="preserve"> </w:t>
      </w:r>
      <w:r>
        <w:rPr>
          <w:rFonts w:eastAsia="Calibri" w:cs="Calibri"/>
          <w:b/>
          <w:spacing w:val="1"/>
          <w:position w:val="1"/>
          <w:sz w:val="32"/>
          <w:szCs w:val="32"/>
          <w:lang w:val="en-US"/>
        </w:rPr>
        <w:t>TA</w:t>
      </w:r>
      <w:r>
        <w:rPr>
          <w:rFonts w:eastAsia="Calibri" w:cs="Calibri"/>
          <w:b/>
          <w:position w:val="1"/>
          <w:sz w:val="32"/>
          <w:szCs w:val="32"/>
          <w:lang w:val="en-US"/>
        </w:rPr>
        <w:t>OTLEJA</w:t>
      </w:r>
      <w:r>
        <w:rPr>
          <w:rFonts w:eastAsia="Calibri" w:cs="Calibri"/>
          <w:b/>
          <w:spacing w:val="-10"/>
          <w:position w:val="1"/>
          <w:sz w:val="32"/>
          <w:szCs w:val="32"/>
          <w:lang w:val="en-US"/>
        </w:rPr>
        <w:t xml:space="preserve"> </w:t>
      </w:r>
      <w:r>
        <w:rPr>
          <w:rFonts w:eastAsia="Calibri" w:cs="Calibri"/>
          <w:b/>
          <w:position w:val="1"/>
          <w:sz w:val="32"/>
          <w:szCs w:val="32"/>
          <w:lang w:val="en-US"/>
        </w:rPr>
        <w:t>TÖÖALASE TEGEVUSE KIRJELDUS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sz w:val="32"/>
          <w:szCs w:val="32"/>
          <w:lang w:val="en-US"/>
        </w:rPr>
      </w:pPr>
      <w:r>
        <w:rPr>
          <w:rFonts w:eastAsia="Calibri" w:cs="Calibri"/>
          <w:i/>
          <w:position w:val="1"/>
          <w:lang w:val="en-US"/>
        </w:rPr>
        <w:tab/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/>
          <w:b/>
        </w:rPr>
        <w:t>II OSA:  KOMPETENTSIDE TÕENDAMINE</w:t>
        <w:tab/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/>
          <w:b/>
        </w:rPr>
        <w:t xml:space="preserve">Kompetentside hindamiskriteeriumi tõendamise aluseks on </w:t>
      </w:r>
      <w:r>
        <w:rPr>
          <w:rFonts w:eastAsia="Times New Roman" w:cs="Calibri"/>
          <w:b/>
        </w:rPr>
        <w:t xml:space="preserve">kutsestandardis </w:t>
      </w:r>
      <w:hyperlink r:id="rId2">
        <w:r>
          <w:rPr>
            <w:rStyle w:val="InternetLink"/>
            <w:rFonts w:eastAsia="Times New Roman" w:cs="Calibri"/>
            <w:b/>
          </w:rPr>
          <w:t>„Teabehaldur, tase 6“</w:t>
        </w:r>
      </w:hyperlink>
      <w:r>
        <w:rPr>
          <w:rFonts w:eastAsia="Times New Roman" w:cs="Calibri"/>
          <w:b/>
        </w:rPr>
        <w:t xml:space="preserve"> toodud tegevusnäitajad. </w:t>
      </w:r>
    </w:p>
    <w:p>
      <w:pPr>
        <w:pStyle w:val="ListParagraph"/>
        <w:spacing w:lineRule="auto" w:line="240" w:before="0" w:after="0"/>
        <w:ind w:left="360" w:hanging="0"/>
        <w:contextualSpacing/>
        <w:rPr>
          <w:rFonts w:ascii="Calibri" w:hAnsi="Calibri"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tbl>
      <w:tblPr>
        <w:tblW w:w="9356" w:type="dxa"/>
        <w:jc w:val="left"/>
        <w:tblInd w:w="-14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VBand="1" w:noHBand="0" w:lastColumn="0" w:firstColumn="1" w:lastRow="0" w:firstRow="1"/>
      </w:tblPr>
      <w:tblGrid>
        <w:gridCol w:w="47"/>
        <w:gridCol w:w="4631"/>
        <w:gridCol w:w="4648"/>
        <w:gridCol w:w="30"/>
      </w:tblGrid>
      <w:tr>
        <w:trPr/>
        <w:tc>
          <w:tcPr>
            <w:tcW w:w="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  <w:color w:val="0070C0"/>
              </w:rPr>
              <w:t>KOHUSTUSLIKUD KOMPETENTSID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Hindamiskriteeriumi  tõendamine</w:t>
            </w:r>
          </w:p>
        </w:tc>
      </w:tr>
      <w:tr>
        <w:trPr/>
        <w:tc>
          <w:tcPr>
            <w:tcW w:w="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eastAsia="Calibri" w:cs="" w:ascii="Calibri" w:hAnsi="Calibri" w:cstheme="minorBidi" w:eastAsiaTheme="minorHAnsi"/>
                <w:b/>
                <w:color w:val="auto"/>
                <w:kern w:val="0"/>
                <w:sz w:val="22"/>
                <w:szCs w:val="22"/>
                <w:lang w:val="et-EE" w:eastAsia="en-US" w:bidi="ar-SA"/>
              </w:rPr>
              <w:t>B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et-EE" w:eastAsia="en-US" w:bidi="ar-SA"/>
              </w:rPr>
              <w:t>.</w:t>
            </w:r>
            <w:r>
              <w:rPr>
                <w:rFonts w:eastAsia="Calibri" w:cs="" w:ascii="Calibri" w:hAnsi="Calibri" w:cstheme="minorBidi" w:eastAsiaTheme="minorHAnsi"/>
                <w:b/>
                <w:color w:val="auto"/>
                <w:kern w:val="0"/>
                <w:sz w:val="22"/>
                <w:szCs w:val="22"/>
                <w:lang w:val="et-EE" w:eastAsia="en-US" w:bidi="ar-SA"/>
              </w:rPr>
              <w:t>3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et-EE" w:eastAsia="en-US" w:bidi="ar-SA"/>
              </w:rPr>
              <w:t xml:space="preserve">.1 </w:t>
            </w:r>
            <w:r>
              <w:rPr>
                <w:rFonts w:eastAsia="Calibri" w:cs="" w:ascii="Calibri" w:hAnsi="Calibri" w:cstheme="minorBidi" w:eastAsiaTheme="minorHAnsi"/>
                <w:b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et-EE" w:eastAsia="en-US" w:bidi="ar-SA"/>
              </w:rPr>
              <w:t xml:space="preserve"> </w:t>
            </w:r>
            <w:r>
              <w:rPr>
                <w:rFonts w:eastAsia="Calibri" w:cs="" w:ascii="Calibri" w:hAnsi="Calibri" w:cstheme="minorBidi" w:eastAsiaTheme="minorHAnsi"/>
                <w:b/>
                <w:i w:val="false"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et-EE" w:eastAsia="en-US" w:bidi="ar-SA"/>
              </w:rPr>
              <w:t>Teabehalduse põhimõtete rakendamine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1. Osaleb koostöös juhtkonna ja tegevusvaldkondade vastutavate isikutega organisatsiooni äriprotsesside kirjeldamisel, saades ülevaate protsesside seostest tekkiva teabega. 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2. Analüüsib ja hindab tekkiva teabe väärtust ja vastavust organisatsiooni vajadustele, teabe töötlemise kvaliteeti ja kooskõla juhendite ning õigusaktidega. 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3. Määratleb tekkiva teabe muutmise või parendamise vajaduse ja esitab parendusettepanekud. 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4. Töötab koostöös valdkondade esindajatega välja teabehalduse põhimõtted ja korraldab nende rakendamiseks vajalike juhendite väljatöötamise. 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5. Koordineerib valdkondade vahelist teabehaldusega seotud koostööd ja jälgib kokkulepitud rollide ning tööjaotuse efektiivsust.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6. Analüüsib organisatsiooni infohaldussüsteemide sobivust äriprotsessidega ja vastavust teabehalduse põhimõtetega. 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7. Kirjeldab teabe haldamisega seotud nõuded infohaldussüsteemidele. Osaleb infohaldussüsteemide hankimisel ja juurutamisel.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8. Määratleb, analüüsib ja hindab teabehaldusega, sh teabe säilitamise, vahetamise ja kasutamisega seotud riske ning esitab ettepanekud riskide maandamiseks ja kulude optimeerimiseks. 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9. Juhendab, nõustab või koolitab organisatsiooni töötajaid teabehalduse korraldamisel.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2E74B5" w:themeColor="accent1" w:themeShade="bf"/>
              </w:rPr>
            </w:pPr>
            <w:r>
              <w:rPr>
                <w:rFonts w:eastAsia="Times New Roman" w:cs="Calibri"/>
                <w:i/>
                <w:color w:val="2E74B5" w:themeColor="accent1" w:themeShade="bf"/>
              </w:rPr>
              <w:t xml:space="preserve">Kirjelda nimetatud rollidega seotud igapäevatöö ülesandeid, keskendudes tegevustele, mida </w:t>
            </w:r>
            <w:r>
              <w:rPr>
                <w:rFonts w:eastAsia="Times New Roman" w:cs="Calibri"/>
                <w:b/>
                <w:i/>
                <w:color w:val="2E74B5" w:themeColor="accent1" w:themeShade="bf"/>
              </w:rPr>
              <w:t>ise</w:t>
            </w:r>
            <w:r>
              <w:rPr>
                <w:rFonts w:eastAsia="Times New Roman" w:cs="Calibri"/>
                <w:i/>
                <w:color w:val="2E74B5" w:themeColor="accent1" w:themeShade="bf"/>
              </w:rPr>
              <w:t xml:space="preserve"> läbi viid/oled viinud (too näide organisatsioonist).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2E74B5" w:themeColor="accent1" w:themeShade="bf"/>
                <w:sz w:val="16"/>
                <w:szCs w:val="16"/>
              </w:rPr>
            </w:pPr>
            <w:r>
              <w:rPr>
                <w:rFonts w:eastAsia="Times New Roman" w:cs="Calibri"/>
                <w:i/>
                <w:color w:val="2E74B5" w:themeColor="accent1" w:themeShade="bf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2E74B5" w:themeColor="accent1" w:themeShade="bf"/>
                <w:u w:val="single"/>
              </w:rPr>
            </w:pPr>
            <w:r>
              <w:rPr>
                <w:rFonts w:eastAsia="Times New Roman" w:cs="Calibri"/>
                <w:i/>
                <w:color w:val="2E74B5" w:themeColor="accent1" w:themeShade="bf"/>
                <w:u w:val="single"/>
              </w:rPr>
              <w:t>Lisa vajadusel näidisdokumendid ja/või viita neile teksti sees</w:t>
            </w:r>
          </w:p>
        </w:tc>
      </w:tr>
      <w:tr>
        <w:trPr/>
        <w:tc>
          <w:tcPr>
            <w:tcW w:w="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Organisatsiooni nimi, kus kompetentsi rakendanud oled: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</w:rPr>
            </w:pPr>
            <w:r>
              <w:rPr>
                <w:rFonts w:eastAsia="Times New Roman" w:cs="Calibri"/>
                <w:i/>
              </w:rPr>
            </w:r>
          </w:p>
        </w:tc>
      </w:tr>
      <w:tr>
        <w:trPr>
          <w:trHeight w:val="2201" w:hRule="atLeast"/>
        </w:trPr>
        <w:tc>
          <w:tcPr>
            <w:tcW w:w="4678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et-EE" w:eastAsia="en-US" w:bidi="ar-SA"/>
              </w:rPr>
              <w:t>B.</w:t>
            </w:r>
            <w:r>
              <w:rPr>
                <w:rFonts w:eastAsia="Calibri" w:cs="" w:ascii="Calibri" w:hAnsi="Calibri" w:cstheme="minorBidi" w:eastAsiaTheme="minorHAnsi"/>
                <w:b/>
                <w:color w:val="auto"/>
                <w:kern w:val="0"/>
                <w:sz w:val="22"/>
                <w:szCs w:val="22"/>
                <w:lang w:val="et-EE" w:eastAsia="en-US" w:bidi="ar-SA"/>
              </w:rPr>
              <w:t>3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et-EE" w:eastAsia="en-US" w:bidi="ar-SA"/>
              </w:rPr>
              <w:t xml:space="preserve">.2 </w:t>
            </w:r>
            <w:r>
              <w:rPr>
                <w:rFonts w:eastAsia="Calibri" w:cs="" w:ascii="Calibri" w:hAnsi="Calibri"/>
                <w:b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Dokumentide haldamine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1. Korraldab dokumendihaldust, määratledes dokumenteeritavad tegevused ja dokumentidena hõlmatava teabe, juhindudes valdkonna õigusaktidest ning organisatsiooni nõuetest ja vajadustest.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2. Koostab või ajakohastab liigitusskeemi selle haldamiseks, määrates säilitustähtajad, säilitus- ja juurdepääsutingimused.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3. Määrab kindlaks dokumendiliikide metaandmed, arvestades tegevuse tõendamise vajadust ja dokumentide leitavust. Jälgib metaandmete kasutamise kvaliteeti.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4. Koostab dokumendimallid, lähtudes dokumendiliigi kujundus- ja vormistusreeglitest ning arvestades kasutatavate infohaldussüsteemide funktsionaalsust.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5. Korraldab dokumentide hõlmamise ja registreerimise, arvestades dokumentide leitavust, edasist kasutamist, juurdepääsuõigusi ning säilitamise vajadust.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6. Loob sisuliselt ja keeleliselt korrektseid dokumente, kontrollib dokumentide tähtajalist täitmist ning jälgib dokumentide kehtivust. 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7. Korraldab dokumentide eraldamise edasiseks hoidmiseks või hävitamiseks ning nende tegevuste dokumenteerimise.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8. Juhendab, nõustab või koolitab organisatsiooni töötajaid dokumendihalduses.</w:t>
            </w:r>
          </w:p>
        </w:tc>
        <w:tc>
          <w:tcPr>
            <w:tcW w:w="4648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2E74B5" w:themeColor="accent1" w:themeShade="bf"/>
              </w:rPr>
            </w:pPr>
            <w:r>
              <w:rPr>
                <w:rFonts w:eastAsia="Times New Roman" w:cs="Calibri"/>
                <w:i/>
                <w:color w:val="2E74B5" w:themeColor="accent1" w:themeShade="bf"/>
              </w:rPr>
              <w:t xml:space="preserve">Kirjelda nimetatud rollidega seotud igapäevatöö ülesandeid, keskendudes tegevustele, mida </w:t>
            </w:r>
            <w:r>
              <w:rPr>
                <w:rFonts w:eastAsia="Times New Roman" w:cs="Calibri"/>
                <w:b/>
                <w:i/>
                <w:color w:val="2E74B5" w:themeColor="accent1" w:themeShade="bf"/>
              </w:rPr>
              <w:t>ise</w:t>
            </w:r>
            <w:r>
              <w:rPr>
                <w:rFonts w:eastAsia="Times New Roman" w:cs="Calibri"/>
                <w:i/>
                <w:color w:val="2E74B5" w:themeColor="accent1" w:themeShade="bf"/>
              </w:rPr>
              <w:t xml:space="preserve"> läbi viid/oled viinud (too näide organisatsioonist).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2E74B5" w:themeColor="accent1" w:themeShade="bf"/>
                <w:sz w:val="16"/>
                <w:szCs w:val="16"/>
              </w:rPr>
            </w:pPr>
            <w:r>
              <w:rPr>
                <w:rFonts w:eastAsia="Times New Roman" w:cs="Calibri"/>
                <w:i/>
                <w:color w:val="2E74B5" w:themeColor="accent1" w:themeShade="bf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</w:rPr>
            </w:pPr>
            <w:r>
              <w:rPr>
                <w:rFonts w:eastAsia="Times New Roman" w:cs="Calibri"/>
                <w:i/>
                <w:color w:val="2E74B5" w:themeColor="accent1" w:themeShade="bf"/>
                <w:u w:val="single"/>
              </w:rPr>
              <w:t>Lisa vajadusel näidisdokumendid ja/või viita neile teksti sees</w:t>
            </w:r>
          </w:p>
        </w:tc>
        <w:tc>
          <w:tcPr>
            <w:tcW w:w="3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Organisatsiooni nimi, kus kompetentsi rakendanud oled:</w:t>
            </w:r>
          </w:p>
        </w:tc>
        <w:tc>
          <w:tcPr>
            <w:tcW w:w="46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</w:rPr>
            </w:pPr>
            <w:r>
              <w:rPr>
                <w:rFonts w:eastAsia="Times New Roman" w:cs="Calibri"/>
                <w:i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t-EE" w:eastAsia="en-US" w:bidi="ar-SA"/>
              </w:rPr>
              <w:t>B.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t-EE" w:eastAsia="en-US" w:bidi="ar-SA"/>
              </w:rPr>
              <w:t>3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t-EE" w:eastAsia="en-US" w:bidi="ar-SA"/>
              </w:rPr>
              <w:t xml:space="preserve">.3 </w:t>
            </w:r>
            <w:r>
              <w:rPr>
                <w:rFonts w:eastAsia="Calibri" w:cs=""/>
                <w:b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Infovarade haldamine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1. Koostab metoodika infovarade määratlemiseks ning loob infovarade nimekirja ja kirjelduse.</w:t>
            </w: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2. Korraldab vajaliku info ülekandmise ja organiseerimise uute infohaldussüsteemide kasutuselevõtul.</w:t>
            </w: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3. Korraldab ja tagab infovarade leitavuse ning kasutatavuse, hinnates nende tõhusust kasutajate tagasiside ja otsingustatistika põhjal.</w:t>
            </w: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4. Arendab ja haldab infovarade juurdepääsuprotsesse, sealhulgas õiguste määramist ning ajakohastamist.</w:t>
            </w: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5. Järgib infovarade kvaliteedinõudeid, mis võimaldavad vältida info põhjendamatut dubleerimist ja eristada kavandeid lõppversioonidest.</w:t>
            </w: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6. Jälgib infovarade elukäiguhaldust, korraldades infovarade eraldamise edasiseks hoidmiseks või hävitamiseks ning nende tegevuste dokumenteerimise.</w:t>
            </w: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7. Juhendab, nõustab või koolitab organisatsiooni töötajaid infovarade haldamisel.</w:t>
            </w:r>
          </w:p>
        </w:tc>
        <w:tc>
          <w:tcPr>
            <w:tcW w:w="4648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2E74B5" w:themeColor="accent1" w:themeShade="bf"/>
              </w:rPr>
            </w:pPr>
            <w:r>
              <w:rPr>
                <w:rFonts w:eastAsia="Times New Roman" w:cs="Calibri"/>
                <w:i/>
                <w:color w:val="2E74B5" w:themeColor="accent1" w:themeShade="bf"/>
              </w:rPr>
              <w:t xml:space="preserve">Kirjelda nimetatud rollidega seotud igapäevatöö ülesandeid, keskendudes tegevustele, mida </w:t>
            </w:r>
            <w:r>
              <w:rPr>
                <w:rFonts w:eastAsia="Times New Roman" w:cs="Calibri"/>
                <w:b/>
                <w:i/>
                <w:color w:val="2E74B5" w:themeColor="accent1" w:themeShade="bf"/>
              </w:rPr>
              <w:t>ise</w:t>
            </w:r>
            <w:r>
              <w:rPr>
                <w:rFonts w:eastAsia="Times New Roman" w:cs="Calibri"/>
                <w:i/>
                <w:color w:val="2E74B5" w:themeColor="accent1" w:themeShade="bf"/>
              </w:rPr>
              <w:t xml:space="preserve"> läbi viid/oled viinud (too näide organisatsioonist).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2E74B5" w:themeColor="accent1" w:themeShade="bf"/>
                <w:sz w:val="16"/>
                <w:szCs w:val="16"/>
              </w:rPr>
            </w:pPr>
            <w:r>
              <w:rPr>
                <w:rFonts w:eastAsia="Times New Roman" w:cs="Calibri"/>
                <w:i/>
                <w:color w:val="2E74B5" w:themeColor="accent1" w:themeShade="bf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</w:rPr>
            </w:pPr>
            <w:r>
              <w:rPr>
                <w:rFonts w:eastAsia="Times New Roman" w:cs="Calibri"/>
                <w:i/>
                <w:color w:val="2E74B5" w:themeColor="accent1" w:themeShade="bf"/>
                <w:u w:val="single"/>
              </w:rPr>
              <w:t>Lisa vajadusel näidisdokumendid ja/või viita neile teksti sees</w:t>
            </w:r>
          </w:p>
        </w:tc>
        <w:tc>
          <w:tcPr>
            <w:tcW w:w="3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t-EE" w:eastAsia="en-US" w:bidi="ar-SA"/>
              </w:rPr>
              <w:t>B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t-EE" w:eastAsia="en-US" w:bidi="ar-SA"/>
              </w:rPr>
              <w:t>.</w:t>
            </w: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et-EE" w:eastAsia="en-US" w:bidi="ar-SA"/>
              </w:rPr>
              <w:t>3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t-EE" w:eastAsia="en-US" w:bidi="ar-SA"/>
              </w:rPr>
              <w:t xml:space="preserve">.4. </w:t>
            </w:r>
            <w:r>
              <w:rPr>
                <w:rFonts w:eastAsia="Calibri" w:cs="" w:cstheme="minorBidi" w:eastAsiaTheme="minorHAnsi"/>
                <w:b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Arhiivi</w:t>
            </w:r>
            <w:r>
              <w:rPr>
                <w:rFonts w:eastAsia="Calibri" w:cs=""/>
                <w:b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 xml:space="preserve"> haldamine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1. Arhiveerib organisatsiooni teabe, juhindudes valdkonna õigusaktidest ning organisatsiooni nõuetest ja vajadustest.</w:t>
              <w:br/>
              <w:t>2. Peab liigitusskeemile vastavat ja ajakohast organisatsiooni arhiivi ülevaadet, sh kindlustab, et teave oleks leitav ja kättesaadav.</w:t>
              <w:br/>
              <w:t>3. Moodustab ja tähistab säilikud lähtuvalt teabe säilitusväärtusest, eemaldades mittearhiiviainese, kasutades sobivat tarkvara ja vorminguid, säilimist tagavaid ning sobilikke materjale ja töövahendeid.</w:t>
              <w:br/>
              <w:t>4. Koostab või täiendab arhiivikirjeldust, hindab ja analüüsib arhiivikirjelduse ja -korrastuse kvaliteeti.</w:t>
              <w:br/>
              <w:t>5. Osaleb arhiivi kasutamise korra koostamisel ja rakendamisel ning korraldab ja dokumenteerib teabe kasutamist arhiivis.</w:t>
              <w:br/>
              <w:t>6. Planeerib arhivaalide üleandmist avalikku arhiivi, määratleb vajalikud ressursid ja annab arhivaalid üle, juhindudes õigusaktidest.</w:t>
            </w:r>
            <w:r>
              <w:rPr>
                <w:rFonts w:eastAsia="Calibri" w:cs=""/>
                <w:b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7. Koostab säilitustegevuste kava. Valib teabe säilitamiseks sobivad lahendused, juhindudes valdkonna õigusaktidest ning organisatsiooni nõuetest ja vajadustest, arvestades säilitatava teabe mahtu, juurdekasvu, andmekandjate tüüpe jms.</w:t>
            </w:r>
            <w:r>
              <w:rPr>
                <w:rFonts w:eastAsia="Calibri" w:cs=""/>
                <w:b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8. Valmistab ette, testib ja rakendab säilitamise toiminguid, analüüsib regulaarselt failivormingute kasutamatuks muutumise riske.</w:t>
            </w:r>
            <w:r>
              <w:rPr>
                <w:rFonts w:eastAsia="Calibri" w:cs=""/>
                <w:b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9. Hindab arhiivi seisundit ja teeb ettepanekuid selle parandamiseks.</w:t>
            </w:r>
            <w:r>
              <w:rPr>
                <w:rFonts w:eastAsia="Calibri" w:cs=""/>
                <w:b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10. Valib teabe hävitamise jaoks sobivad tehnilised ja korralduslikud lahendused, et hävitamine oleks pöördumatu, turvaline, õigeaegne, õiguspärane ja keskkonnasõbralik.</w:t>
            </w:r>
            <w:r>
              <w:rPr>
                <w:rFonts w:eastAsia="Calibri" w:cs=""/>
                <w:b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11. Viib läbi ja dokumenteerib hävitamistoimingud.</w:t>
            </w:r>
            <w:r>
              <w:rPr>
                <w:rFonts w:eastAsia="Calibri" w:cs=""/>
                <w:b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br/>
            </w:r>
            <w:r>
              <w:rPr>
                <w:rFonts w:eastAsia="Calibri" w:cs="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kern w:val="0"/>
                <w:sz w:val="22"/>
                <w:szCs w:val="22"/>
                <w:lang w:val="et-EE" w:eastAsia="en-US" w:bidi="ar-SA"/>
              </w:rPr>
              <w:t>12. Juhendab, nõustab või koolitab organisatsiooni töötajaid arhiivihalduses.</w:t>
            </w:r>
          </w:p>
        </w:tc>
        <w:tc>
          <w:tcPr>
            <w:tcW w:w="4648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2E74B5" w:themeColor="accent1" w:themeShade="bf"/>
              </w:rPr>
            </w:pPr>
            <w:r>
              <w:rPr>
                <w:rFonts w:eastAsia="Times New Roman" w:cs="Calibri"/>
                <w:i/>
                <w:color w:val="2E74B5" w:themeColor="accent1" w:themeShade="bf"/>
              </w:rPr>
            </w:r>
          </w:p>
        </w:tc>
        <w:tc>
          <w:tcPr>
            <w:tcW w:w="3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678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>Organisatsiooni nimi, kus kompetentsi rakendanud oled:</w:t>
            </w:r>
          </w:p>
        </w:tc>
        <w:tc>
          <w:tcPr>
            <w:tcW w:w="4648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i/>
                <w:i/>
                <w:color w:val="2E74B5" w:themeColor="accent1" w:themeShade="bf"/>
              </w:rPr>
            </w:pPr>
            <w:r>
              <w:rPr>
                <w:rFonts w:eastAsia="Times New Roman" w:cs="Calibri"/>
                <w:i/>
                <w:color w:val="2E74B5" w:themeColor="accent1" w:themeShade="bf"/>
              </w:rPr>
            </w:r>
          </w:p>
        </w:tc>
        <w:tc>
          <w:tcPr>
            <w:tcW w:w="3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133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276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bc2767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bc276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c27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tseregister.ee/ctrl/et/Standardid/vaata/11378147?from=viimati_kinnitatu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LibreOffice/7.1.0.3$MacOSX_X86_64 LibreOffice_project/f6099ecf3d29644b5008cc8f48f42f4a40986e4c</Application>
  <AppVersion>15.0000</AppVersion>
  <Pages>4</Pages>
  <Words>682</Words>
  <Characters>5628</Characters>
  <CharactersWithSpaces>6284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2021-01-11T19:04:00Z</dcterms:created>
  <dc:creator>janne</dc:creator>
  <dc:description/>
  <dc:language>et-EE</dc:language>
  <cp:lastModifiedBy/>
  <dcterms:modified xsi:type="dcterms:W3CDTF">2025-09-14T12:58:52Z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