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80" w:rsidRPr="00B60B2A" w:rsidRDefault="003B01C5" w:rsidP="003B01C5">
      <w:pPr>
        <w:jc w:val="right"/>
      </w:pPr>
      <w:r w:rsidRPr="00B60B2A">
        <w:t>Lisa volikogu</w:t>
      </w:r>
    </w:p>
    <w:p w:rsidR="003B01C5" w:rsidRPr="00B60B2A" w:rsidRDefault="00953365" w:rsidP="003B01C5">
      <w:pPr>
        <w:jc w:val="right"/>
      </w:pPr>
      <w:r>
        <w:t>02</w:t>
      </w:r>
      <w:r w:rsidR="003B01C5" w:rsidRPr="00B60B2A">
        <w:t>.0</w:t>
      </w:r>
      <w:r>
        <w:t>5</w:t>
      </w:r>
      <w:r w:rsidR="003B01C5" w:rsidRPr="00B60B2A">
        <w:t>.201</w:t>
      </w:r>
      <w:r>
        <w:t>9</w:t>
      </w:r>
      <w:r w:rsidR="003B01C5" w:rsidRPr="00B60B2A">
        <w:t>.a. määrusele nr</w:t>
      </w:r>
      <w:r>
        <w:t xml:space="preserve"> </w:t>
      </w:r>
    </w:p>
    <w:p w:rsidR="003B01C5" w:rsidRPr="00B60B2A" w:rsidRDefault="003B01C5"/>
    <w:p w:rsidR="003B01C5" w:rsidRPr="00B60B2A" w:rsidRDefault="003B01C5"/>
    <w:p w:rsidR="003B01C5" w:rsidRPr="00B60B2A" w:rsidRDefault="00953365" w:rsidP="003B0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LUUNJA VARAHALDUSE </w:t>
      </w:r>
      <w:r w:rsidR="003B01C5" w:rsidRPr="00B60B2A">
        <w:rPr>
          <w:b/>
          <w:sz w:val="28"/>
          <w:szCs w:val="28"/>
        </w:rPr>
        <w:t>SIHTASUTUSE PÕHIKIRI</w:t>
      </w:r>
    </w:p>
    <w:p w:rsidR="003B01C5" w:rsidRPr="00B60B2A" w:rsidRDefault="003B01C5" w:rsidP="003B01C5">
      <w:pPr>
        <w:jc w:val="center"/>
      </w:pPr>
    </w:p>
    <w:p w:rsidR="003B01C5" w:rsidRPr="00B60B2A" w:rsidRDefault="003B01C5" w:rsidP="003B01C5">
      <w:pPr>
        <w:jc w:val="center"/>
      </w:pPr>
    </w:p>
    <w:p w:rsidR="003B01C5" w:rsidRPr="00B60B2A" w:rsidRDefault="003B01C5" w:rsidP="003B01C5">
      <w:pPr>
        <w:jc w:val="both"/>
        <w:rPr>
          <w:b/>
        </w:rPr>
      </w:pPr>
      <w:r w:rsidRPr="00B60B2A">
        <w:rPr>
          <w:b/>
        </w:rPr>
        <w:t>§1. Üldsätted</w:t>
      </w:r>
    </w:p>
    <w:p w:rsidR="00111E41" w:rsidRPr="00B60B2A" w:rsidRDefault="003B01C5" w:rsidP="003B01C5">
      <w:pPr>
        <w:pStyle w:val="ListParagraph"/>
        <w:numPr>
          <w:ilvl w:val="0"/>
          <w:numId w:val="1"/>
        </w:numPr>
        <w:jc w:val="both"/>
      </w:pPr>
      <w:r w:rsidRPr="00B60B2A">
        <w:t>Sihtasutus</w:t>
      </w:r>
      <w:r w:rsidR="00111E41" w:rsidRPr="00B60B2A">
        <w:t xml:space="preserve">e nimi on </w:t>
      </w:r>
      <w:r w:rsidR="00953365">
        <w:t xml:space="preserve">Luunja Varahalduse </w:t>
      </w:r>
      <w:r w:rsidR="00111E41" w:rsidRPr="00B60B2A">
        <w:t>Sihtasutus</w:t>
      </w:r>
      <w:r w:rsidRPr="00B60B2A">
        <w:t xml:space="preserve"> (edaspidi </w:t>
      </w:r>
      <w:r w:rsidR="00235CA2">
        <w:t>S</w:t>
      </w:r>
      <w:r w:rsidRPr="00B60B2A">
        <w:t>ihtasutus)</w:t>
      </w:r>
      <w:r w:rsidR="00FD128F">
        <w:t>.</w:t>
      </w:r>
    </w:p>
    <w:p w:rsidR="003B01C5" w:rsidRPr="00B60B2A" w:rsidRDefault="003B01C5" w:rsidP="003B01C5">
      <w:pPr>
        <w:pStyle w:val="ListParagraph"/>
        <w:numPr>
          <w:ilvl w:val="0"/>
          <w:numId w:val="1"/>
        </w:numPr>
        <w:jc w:val="both"/>
      </w:pPr>
      <w:r w:rsidRPr="00B60B2A">
        <w:t xml:space="preserve"> </w:t>
      </w:r>
      <w:r w:rsidR="00111E41" w:rsidRPr="00B60B2A">
        <w:t xml:space="preserve">Sihtasutus </w:t>
      </w:r>
      <w:r w:rsidRPr="00B60B2A">
        <w:t>on eraõiguslik juriidiline isik, mi</w:t>
      </w:r>
      <w:r w:rsidR="00111E41" w:rsidRPr="00B60B2A">
        <w:t xml:space="preserve">s juhindub oma tegevuses Eesti Vabariigi seadustest, </w:t>
      </w:r>
      <w:r w:rsidR="00235CA2">
        <w:t>S</w:t>
      </w:r>
      <w:r w:rsidR="00111E41" w:rsidRPr="00B60B2A">
        <w:t xml:space="preserve">ihtasutuse põhikirjast ning muudest õigusaktidest ja lepingutest. </w:t>
      </w:r>
      <w:r w:rsidRPr="00B60B2A">
        <w:t>Sihtasutus on loodud vara valitsemiseks ja kasutamiseks</w:t>
      </w:r>
      <w:r w:rsidR="00953365">
        <w:t>,</w:t>
      </w:r>
      <w:r w:rsidRPr="00B60B2A">
        <w:t xml:space="preserve"> põhikirjaliste eesmärkide saavutamiseks.</w:t>
      </w:r>
    </w:p>
    <w:p w:rsidR="003B01C5" w:rsidRPr="00B60B2A" w:rsidRDefault="003B01C5" w:rsidP="003B01C5">
      <w:pPr>
        <w:pStyle w:val="ListParagraph"/>
        <w:numPr>
          <w:ilvl w:val="0"/>
          <w:numId w:val="1"/>
        </w:numPr>
        <w:jc w:val="both"/>
      </w:pPr>
      <w:r w:rsidRPr="00B60B2A">
        <w:t>Sihtasutuse</w:t>
      </w:r>
      <w:r w:rsidR="00111E41" w:rsidRPr="00B60B2A">
        <w:t>l ei ole soodustatud isikuid</w:t>
      </w:r>
      <w:r w:rsidRPr="00B60B2A">
        <w:t>.</w:t>
      </w:r>
    </w:p>
    <w:p w:rsidR="003B01C5" w:rsidRPr="00B60B2A" w:rsidRDefault="003B01C5" w:rsidP="003B01C5">
      <w:pPr>
        <w:pStyle w:val="ListParagraph"/>
        <w:numPr>
          <w:ilvl w:val="0"/>
          <w:numId w:val="1"/>
        </w:numPr>
        <w:jc w:val="both"/>
      </w:pPr>
      <w:r w:rsidRPr="00B60B2A">
        <w:t>Sihtasutuse asutajaks on Luunja vald.</w:t>
      </w:r>
    </w:p>
    <w:p w:rsidR="00111E41" w:rsidRPr="00B60B2A" w:rsidRDefault="00111E41" w:rsidP="00111E41">
      <w:pPr>
        <w:pStyle w:val="ListParagraph"/>
        <w:numPr>
          <w:ilvl w:val="0"/>
          <w:numId w:val="1"/>
        </w:numPr>
        <w:jc w:val="both"/>
      </w:pPr>
      <w:r w:rsidRPr="00B60B2A">
        <w:t>Sihtasutus on asutatud määramata ajaks.</w:t>
      </w:r>
    </w:p>
    <w:p w:rsidR="003B01C5" w:rsidRPr="00B60B2A" w:rsidRDefault="003B01C5" w:rsidP="003B01C5">
      <w:pPr>
        <w:pStyle w:val="ListParagraph"/>
        <w:numPr>
          <w:ilvl w:val="0"/>
          <w:numId w:val="1"/>
        </w:numPr>
        <w:jc w:val="both"/>
      </w:pPr>
      <w:r w:rsidRPr="00B60B2A">
        <w:t>Sihtasutuse asukoht on Luunja alevik</w:t>
      </w:r>
      <w:r w:rsidR="00D03D58">
        <w:t>,</w:t>
      </w:r>
      <w:r w:rsidR="00111E41" w:rsidRPr="00B60B2A">
        <w:t xml:space="preserve"> Luunja vald</w:t>
      </w:r>
      <w:r w:rsidR="00D03D58">
        <w:t>,</w:t>
      </w:r>
      <w:r w:rsidR="00111E41" w:rsidRPr="00B60B2A">
        <w:t xml:space="preserve"> Eesti Vabariik</w:t>
      </w:r>
      <w:r w:rsidRPr="00B60B2A">
        <w:t>.</w:t>
      </w:r>
    </w:p>
    <w:p w:rsidR="00111E41" w:rsidRPr="00B60B2A" w:rsidRDefault="00BF24D9" w:rsidP="00111E41">
      <w:pPr>
        <w:pStyle w:val="ListParagraph"/>
        <w:numPr>
          <w:ilvl w:val="0"/>
          <w:numId w:val="1"/>
        </w:numPr>
        <w:jc w:val="both"/>
      </w:pPr>
      <w:r>
        <w:t>Sihtasutuse organid on juhatus ja n</w:t>
      </w:r>
      <w:r w:rsidR="00111E41" w:rsidRPr="00B60B2A">
        <w:t>õukogu.</w:t>
      </w:r>
    </w:p>
    <w:p w:rsidR="003B01C5" w:rsidRPr="00B60B2A" w:rsidRDefault="003B01C5" w:rsidP="003B01C5">
      <w:pPr>
        <w:pStyle w:val="ListParagraph"/>
        <w:numPr>
          <w:ilvl w:val="0"/>
          <w:numId w:val="1"/>
        </w:numPr>
        <w:jc w:val="both"/>
      </w:pPr>
      <w:r w:rsidRPr="00B60B2A">
        <w:t>Sihtasutuse majandusaasta algab 1. jaanuaril ja lõpeb 31. detsembril.</w:t>
      </w:r>
    </w:p>
    <w:p w:rsidR="001079D5" w:rsidRPr="00B60B2A" w:rsidRDefault="001079D5" w:rsidP="00111E41">
      <w:pPr>
        <w:pStyle w:val="ListParagraph"/>
        <w:jc w:val="both"/>
      </w:pPr>
    </w:p>
    <w:p w:rsidR="0063270A" w:rsidRPr="00B60B2A" w:rsidRDefault="0063270A" w:rsidP="0063270A">
      <w:pPr>
        <w:pStyle w:val="ListParagraph"/>
        <w:jc w:val="both"/>
      </w:pPr>
    </w:p>
    <w:p w:rsidR="0063270A" w:rsidRPr="00B60B2A" w:rsidRDefault="0063270A" w:rsidP="0063270A">
      <w:pPr>
        <w:pStyle w:val="ListParagraph"/>
        <w:ind w:left="0"/>
        <w:jc w:val="both"/>
        <w:rPr>
          <w:b/>
        </w:rPr>
      </w:pPr>
      <w:r w:rsidRPr="00B60B2A">
        <w:rPr>
          <w:b/>
        </w:rPr>
        <w:t xml:space="preserve">§2. Sihtasutuse eesmärk </w:t>
      </w:r>
    </w:p>
    <w:p w:rsidR="0063270A" w:rsidRPr="00B60B2A" w:rsidRDefault="0063270A" w:rsidP="0063270A">
      <w:pPr>
        <w:pStyle w:val="ListParagraph"/>
        <w:numPr>
          <w:ilvl w:val="0"/>
          <w:numId w:val="2"/>
        </w:numPr>
        <w:ind w:left="709" w:hanging="283"/>
        <w:jc w:val="both"/>
      </w:pPr>
      <w:r w:rsidRPr="00B60B2A">
        <w:t xml:space="preserve"> Sihtasutuse eesmärgiks on:</w:t>
      </w:r>
    </w:p>
    <w:p w:rsidR="008B1B64" w:rsidRDefault="008B1B64" w:rsidP="0063270A">
      <w:pPr>
        <w:pStyle w:val="ListParagraph"/>
        <w:numPr>
          <w:ilvl w:val="0"/>
          <w:numId w:val="3"/>
        </w:numPr>
        <w:jc w:val="both"/>
      </w:pPr>
      <w:r>
        <w:t xml:space="preserve">Luunja valla haridus-, spordi- ja kultuuriehitiste ning sotsiaal- ja tehnilise </w:t>
      </w:r>
      <w:r w:rsidR="00953365">
        <w:t>taristu</w:t>
      </w:r>
      <w:r>
        <w:t xml:space="preserve"> ehitamine ja rekonstrueerimine ning </w:t>
      </w:r>
      <w:r w:rsidR="00953365">
        <w:t>nende tegevuste</w:t>
      </w:r>
      <w:r>
        <w:t xml:space="preserve"> rahastamine;</w:t>
      </w:r>
    </w:p>
    <w:p w:rsidR="008B1B64" w:rsidRDefault="0063270A" w:rsidP="0063270A">
      <w:pPr>
        <w:pStyle w:val="ListParagraph"/>
        <w:numPr>
          <w:ilvl w:val="0"/>
          <w:numId w:val="3"/>
        </w:numPr>
        <w:jc w:val="both"/>
      </w:pPr>
      <w:r w:rsidRPr="00B60B2A">
        <w:t>Sihtasutuse</w:t>
      </w:r>
      <w:r w:rsidR="008B1B64">
        <w:t>le kuuluvate või tema kasutu</w:t>
      </w:r>
      <w:r w:rsidRPr="00B60B2A">
        <w:t>se</w:t>
      </w:r>
      <w:r w:rsidR="008B1B64">
        <w:t>s või haldamisel olevate ehitiste ja muu</w:t>
      </w:r>
      <w:r w:rsidR="00953365">
        <w:t xml:space="preserve"> </w:t>
      </w:r>
      <w:r w:rsidR="008B1B64">
        <w:t>vara majandamine, rentimine ja üürimine ning nende kasutajate teenindamine;</w:t>
      </w:r>
    </w:p>
    <w:p w:rsidR="0063270A" w:rsidRDefault="008B1B64" w:rsidP="0063270A">
      <w:pPr>
        <w:pStyle w:val="ListParagraph"/>
        <w:numPr>
          <w:ilvl w:val="0"/>
          <w:numId w:val="3"/>
        </w:numPr>
        <w:jc w:val="both"/>
      </w:pPr>
      <w:r>
        <w:t xml:space="preserve">ettevõtluskeskkonna parandamine ning </w:t>
      </w:r>
      <w:r w:rsidR="00953365">
        <w:t xml:space="preserve">taristu </w:t>
      </w:r>
      <w:r>
        <w:t>arendamine</w:t>
      </w:r>
      <w:r w:rsidR="00953365">
        <w:t xml:space="preserve"> ja korrashoid</w:t>
      </w:r>
      <w:r w:rsidR="0063270A" w:rsidRPr="00B60B2A">
        <w:t>;</w:t>
      </w:r>
    </w:p>
    <w:p w:rsidR="00953365" w:rsidRDefault="00953365" w:rsidP="0063270A">
      <w:pPr>
        <w:pStyle w:val="ListParagraph"/>
        <w:numPr>
          <w:ilvl w:val="0"/>
          <w:numId w:val="3"/>
        </w:numPr>
        <w:jc w:val="both"/>
      </w:pPr>
      <w:r>
        <w:t>keskkonnateadlikkuse ja liikumisharrastuse edendamine;</w:t>
      </w:r>
    </w:p>
    <w:p w:rsidR="008B1B64" w:rsidRDefault="008B1B64" w:rsidP="0063270A">
      <w:pPr>
        <w:pStyle w:val="ListParagraph"/>
        <w:numPr>
          <w:ilvl w:val="0"/>
          <w:numId w:val="3"/>
        </w:numPr>
        <w:jc w:val="both"/>
      </w:pPr>
      <w:r>
        <w:t>uuringu- ja arendusprojektide algatamine, korraldamine ning läbiviimine</w:t>
      </w:r>
      <w:r w:rsidR="00953365">
        <w:t>;</w:t>
      </w:r>
    </w:p>
    <w:p w:rsidR="00953365" w:rsidRDefault="00953365" w:rsidP="0063270A">
      <w:pPr>
        <w:pStyle w:val="ListParagraph"/>
        <w:numPr>
          <w:ilvl w:val="0"/>
          <w:numId w:val="3"/>
        </w:numPr>
        <w:jc w:val="both"/>
      </w:pPr>
      <w:r>
        <w:t>kohalike maanteede haldamine;</w:t>
      </w:r>
    </w:p>
    <w:p w:rsidR="00953365" w:rsidRDefault="00953365" w:rsidP="0063270A">
      <w:pPr>
        <w:pStyle w:val="ListParagraph"/>
        <w:numPr>
          <w:ilvl w:val="0"/>
          <w:numId w:val="3"/>
        </w:numPr>
        <w:jc w:val="both"/>
      </w:pPr>
      <w:r>
        <w:t>soojusenergia vahendus, vee- ja kanalisatsiooniteenuse müük ning vahendus;</w:t>
      </w:r>
    </w:p>
    <w:p w:rsidR="00B23627" w:rsidRDefault="00B23627" w:rsidP="0063270A">
      <w:pPr>
        <w:pStyle w:val="ListParagraph"/>
        <w:numPr>
          <w:ilvl w:val="0"/>
          <w:numId w:val="3"/>
        </w:numPr>
        <w:jc w:val="both"/>
      </w:pPr>
      <w:r>
        <w:t>jäätmekäitluse korraldamine;</w:t>
      </w:r>
    </w:p>
    <w:p w:rsidR="00B23627" w:rsidRDefault="00B23627" w:rsidP="0063270A">
      <w:pPr>
        <w:pStyle w:val="ListParagraph"/>
        <w:numPr>
          <w:ilvl w:val="0"/>
          <w:numId w:val="3"/>
        </w:numPr>
        <w:jc w:val="both"/>
      </w:pPr>
      <w:r>
        <w:t>heakorratööde teostamine;</w:t>
      </w:r>
    </w:p>
    <w:p w:rsidR="00B23627" w:rsidRDefault="00B23627" w:rsidP="0063270A">
      <w:pPr>
        <w:pStyle w:val="ListParagraph"/>
        <w:numPr>
          <w:ilvl w:val="0"/>
          <w:numId w:val="3"/>
        </w:numPr>
        <w:jc w:val="both"/>
      </w:pPr>
      <w:r>
        <w:t>kruusa kaevandamine ja müük;</w:t>
      </w:r>
    </w:p>
    <w:p w:rsidR="00B23627" w:rsidRDefault="00B23627" w:rsidP="0063270A">
      <w:pPr>
        <w:pStyle w:val="ListParagraph"/>
        <w:numPr>
          <w:ilvl w:val="0"/>
          <w:numId w:val="3"/>
        </w:numPr>
        <w:jc w:val="both"/>
      </w:pPr>
      <w:r>
        <w:t>transporditeenuse osutamine;</w:t>
      </w:r>
    </w:p>
    <w:p w:rsidR="00B23627" w:rsidRPr="00B60B2A" w:rsidRDefault="00B23627" w:rsidP="0063270A">
      <w:pPr>
        <w:pStyle w:val="ListParagraph"/>
        <w:numPr>
          <w:ilvl w:val="0"/>
          <w:numId w:val="3"/>
        </w:numPr>
        <w:jc w:val="both"/>
      </w:pPr>
      <w:r>
        <w:t>vahendustegevus, v.a. litsentseeritud.</w:t>
      </w:r>
    </w:p>
    <w:p w:rsidR="00B95ED7" w:rsidRPr="00B60B2A" w:rsidRDefault="00B95ED7" w:rsidP="00B95ED7">
      <w:pPr>
        <w:pStyle w:val="ListParagraph"/>
        <w:ind w:left="1080"/>
        <w:jc w:val="both"/>
      </w:pPr>
    </w:p>
    <w:p w:rsidR="0063270A" w:rsidRPr="00B60B2A" w:rsidRDefault="0063270A" w:rsidP="0063270A">
      <w:pPr>
        <w:jc w:val="both"/>
      </w:pPr>
      <w:bookmarkStart w:id="0" w:name="_GoBack"/>
      <w:bookmarkEnd w:id="0"/>
    </w:p>
    <w:p w:rsidR="0063270A" w:rsidRPr="00B60B2A" w:rsidRDefault="0063270A" w:rsidP="0063270A">
      <w:pPr>
        <w:jc w:val="both"/>
        <w:rPr>
          <w:b/>
        </w:rPr>
      </w:pPr>
      <w:r w:rsidRPr="00B60B2A">
        <w:rPr>
          <w:b/>
        </w:rPr>
        <w:t>§3. Sihtasutuse vara valitsemine ja kasutamine</w:t>
      </w:r>
    </w:p>
    <w:p w:rsidR="0063270A" w:rsidRPr="00B60B2A" w:rsidRDefault="0063270A" w:rsidP="0063270A">
      <w:pPr>
        <w:pStyle w:val="ListParagraph"/>
        <w:numPr>
          <w:ilvl w:val="0"/>
          <w:numId w:val="5"/>
        </w:numPr>
        <w:jc w:val="both"/>
      </w:pPr>
      <w:r w:rsidRPr="00B60B2A">
        <w:t>Sihtasutuse vara moodustub:</w:t>
      </w:r>
    </w:p>
    <w:p w:rsidR="0063270A" w:rsidRPr="00B60B2A" w:rsidRDefault="00B23627" w:rsidP="0063270A">
      <w:pPr>
        <w:pStyle w:val="ListParagraph"/>
        <w:numPr>
          <w:ilvl w:val="0"/>
          <w:numId w:val="6"/>
        </w:numPr>
        <w:jc w:val="both"/>
      </w:pPr>
      <w:r>
        <w:t>a</w:t>
      </w:r>
      <w:r w:rsidR="0063270A" w:rsidRPr="00B60B2A">
        <w:t>sutaja poolt Sihtasutusele üle antud varast;</w:t>
      </w:r>
    </w:p>
    <w:p w:rsidR="0063270A" w:rsidRPr="00B60B2A" w:rsidRDefault="00B23627" w:rsidP="0063270A">
      <w:pPr>
        <w:pStyle w:val="ListParagraph"/>
        <w:numPr>
          <w:ilvl w:val="0"/>
          <w:numId w:val="6"/>
        </w:numPr>
        <w:jc w:val="both"/>
      </w:pPr>
      <w:r>
        <w:t>r</w:t>
      </w:r>
      <w:r w:rsidR="0063270A" w:rsidRPr="00B60B2A">
        <w:t>iigi- ja kohaliku omavalitsuse eelarve eraldistest;</w:t>
      </w:r>
    </w:p>
    <w:p w:rsidR="0063270A" w:rsidRPr="00B60B2A" w:rsidRDefault="00B23627" w:rsidP="0063270A">
      <w:pPr>
        <w:pStyle w:val="ListParagraph"/>
        <w:numPr>
          <w:ilvl w:val="0"/>
          <w:numId w:val="6"/>
        </w:numPr>
        <w:jc w:val="both"/>
      </w:pPr>
      <w:r>
        <w:t>s</w:t>
      </w:r>
      <w:r w:rsidR="0063270A" w:rsidRPr="00B60B2A">
        <w:t>ihtotstarbelistest eraldistest;</w:t>
      </w:r>
    </w:p>
    <w:p w:rsidR="00B23627" w:rsidRDefault="00235CA2" w:rsidP="0063270A">
      <w:pPr>
        <w:pStyle w:val="ListParagraph"/>
        <w:numPr>
          <w:ilvl w:val="0"/>
          <w:numId w:val="6"/>
        </w:numPr>
        <w:jc w:val="both"/>
      </w:pPr>
      <w:r>
        <w:t>S</w:t>
      </w:r>
      <w:r w:rsidR="00B23627">
        <w:t>ihtasutuse majandustegevuse tulemist;</w:t>
      </w:r>
    </w:p>
    <w:p w:rsidR="00B23627" w:rsidRDefault="00B23627" w:rsidP="0063270A">
      <w:pPr>
        <w:pStyle w:val="ListParagraph"/>
        <w:numPr>
          <w:ilvl w:val="0"/>
          <w:numId w:val="6"/>
        </w:numPr>
        <w:jc w:val="both"/>
      </w:pPr>
      <w:r>
        <w:t>fondidest ja abiprogrammidest saadavatest toetustest;</w:t>
      </w:r>
    </w:p>
    <w:p w:rsidR="0063270A" w:rsidRPr="00B60B2A" w:rsidRDefault="00B23627" w:rsidP="0063270A">
      <w:pPr>
        <w:pStyle w:val="ListParagraph"/>
        <w:numPr>
          <w:ilvl w:val="0"/>
          <w:numId w:val="6"/>
        </w:numPr>
        <w:jc w:val="both"/>
      </w:pPr>
      <w:r>
        <w:t>j</w:t>
      </w:r>
      <w:r w:rsidR="0063270A" w:rsidRPr="00B60B2A">
        <w:t>uriidiliste ja füüsiliste isikute annetustest;</w:t>
      </w:r>
    </w:p>
    <w:p w:rsidR="0063270A" w:rsidRPr="00B60B2A" w:rsidRDefault="00B23627" w:rsidP="0063270A">
      <w:pPr>
        <w:pStyle w:val="ListParagraph"/>
        <w:numPr>
          <w:ilvl w:val="0"/>
          <w:numId w:val="6"/>
        </w:numPr>
        <w:jc w:val="both"/>
      </w:pPr>
      <w:r>
        <w:t>m</w:t>
      </w:r>
      <w:r w:rsidR="0063270A" w:rsidRPr="00B60B2A">
        <w:t>uudest laekumistest.</w:t>
      </w:r>
    </w:p>
    <w:p w:rsidR="0063270A" w:rsidRPr="00B60B2A" w:rsidRDefault="0063270A" w:rsidP="0063270A">
      <w:pPr>
        <w:pStyle w:val="ListParagraph"/>
        <w:ind w:left="1080"/>
        <w:jc w:val="both"/>
      </w:pPr>
    </w:p>
    <w:p w:rsidR="0063270A" w:rsidRPr="00B60B2A" w:rsidRDefault="0063270A" w:rsidP="0063270A">
      <w:pPr>
        <w:pStyle w:val="ListParagraph"/>
        <w:numPr>
          <w:ilvl w:val="0"/>
          <w:numId w:val="5"/>
        </w:numPr>
        <w:jc w:val="both"/>
      </w:pPr>
      <w:r w:rsidRPr="00B60B2A">
        <w:t>Sihtasutuse vara kasutamine</w:t>
      </w:r>
      <w:r w:rsidR="00B23627">
        <w:t>,</w:t>
      </w:r>
      <w:r w:rsidRPr="00B60B2A">
        <w:t xml:space="preserve"> arvestus</w:t>
      </w:r>
      <w:r w:rsidR="00B23627">
        <w:t xml:space="preserve"> ja üleandmise kord.</w:t>
      </w:r>
    </w:p>
    <w:p w:rsidR="0063270A" w:rsidRPr="00B60B2A" w:rsidRDefault="00235CA2" w:rsidP="0063270A">
      <w:pPr>
        <w:pStyle w:val="ListParagraph"/>
        <w:numPr>
          <w:ilvl w:val="0"/>
          <w:numId w:val="7"/>
        </w:numPr>
        <w:jc w:val="both"/>
      </w:pPr>
      <w:r>
        <w:lastRenderedPageBreak/>
        <w:t>S</w:t>
      </w:r>
      <w:r w:rsidR="0063270A" w:rsidRPr="00B60B2A">
        <w:t>ihtasutus võib oma vara ja tulu kasutada ja käsutada üksnes põhikir</w:t>
      </w:r>
      <w:r w:rsidR="00C05E1F" w:rsidRPr="00B60B2A">
        <w:t>jaliste eesmärkide saavutamise</w:t>
      </w:r>
      <w:r w:rsidR="0063270A" w:rsidRPr="00B60B2A">
        <w:t>k</w:t>
      </w:r>
      <w:r w:rsidR="00C05E1F" w:rsidRPr="00B60B2A">
        <w:t>s</w:t>
      </w:r>
      <w:r w:rsidR="0063270A" w:rsidRPr="00B60B2A">
        <w:t>;</w:t>
      </w:r>
    </w:p>
    <w:p w:rsidR="00C05E1F" w:rsidRPr="00B60B2A" w:rsidRDefault="00C05E1F" w:rsidP="0063270A">
      <w:pPr>
        <w:pStyle w:val="ListParagraph"/>
        <w:numPr>
          <w:ilvl w:val="0"/>
          <w:numId w:val="7"/>
        </w:numPr>
        <w:jc w:val="both"/>
      </w:pPr>
      <w:r w:rsidRPr="00B60B2A">
        <w:t>sihtotstarbelisi vahendeid ja annetusi kasutatakse vastavalt nende sihitusele ja annetaja soovile, kui need ei ole vastuolus seaduse ja käesoleva põhikirjaga;</w:t>
      </w:r>
    </w:p>
    <w:p w:rsidR="00C05E1F" w:rsidRPr="00B60B2A" w:rsidRDefault="00C05E1F" w:rsidP="0063270A">
      <w:pPr>
        <w:pStyle w:val="ListParagraph"/>
        <w:numPr>
          <w:ilvl w:val="0"/>
          <w:numId w:val="7"/>
        </w:numPr>
        <w:jc w:val="both"/>
      </w:pPr>
      <w:r w:rsidRPr="00B60B2A">
        <w:t xml:space="preserve">muu vara antakse </w:t>
      </w:r>
      <w:r w:rsidR="00235CA2">
        <w:t>S</w:t>
      </w:r>
      <w:r w:rsidRPr="00B60B2A">
        <w:t xml:space="preserve">ihtasutusele üle akti alusel, millele kirjutavad alla vara üleandev isik või tema poolt volitatud isik ja </w:t>
      </w:r>
      <w:r w:rsidR="00235CA2">
        <w:t>S</w:t>
      </w:r>
      <w:r w:rsidR="00B23627">
        <w:t xml:space="preserve">ihtasutuse </w:t>
      </w:r>
      <w:r w:rsidRPr="00B60B2A">
        <w:t>juhatuse liige;</w:t>
      </w:r>
    </w:p>
    <w:p w:rsidR="00C05E1F" w:rsidRPr="00B60B2A" w:rsidRDefault="00C05E1F" w:rsidP="0063270A">
      <w:pPr>
        <w:pStyle w:val="ListParagraph"/>
        <w:numPr>
          <w:ilvl w:val="0"/>
          <w:numId w:val="7"/>
        </w:numPr>
        <w:jc w:val="both"/>
      </w:pPr>
      <w:r w:rsidRPr="00B60B2A">
        <w:t xml:space="preserve">raha ülekandmine tõendatakse pangaülekandega. </w:t>
      </w:r>
    </w:p>
    <w:p w:rsidR="0063270A" w:rsidRPr="00B60B2A" w:rsidRDefault="00C05E1F" w:rsidP="0063270A">
      <w:pPr>
        <w:pStyle w:val="ListParagraph"/>
        <w:numPr>
          <w:ilvl w:val="0"/>
          <w:numId w:val="5"/>
        </w:numPr>
        <w:jc w:val="both"/>
      </w:pPr>
      <w:r w:rsidRPr="00B60B2A">
        <w:t xml:space="preserve">Vara käsutab ja kasutab </w:t>
      </w:r>
      <w:r w:rsidR="00235CA2">
        <w:t>Sihtasutuse juhatus (edaspidi J</w:t>
      </w:r>
      <w:r w:rsidRPr="00B60B2A">
        <w:t>uhatus) eesmärgipäraselt:</w:t>
      </w:r>
    </w:p>
    <w:p w:rsidR="00C05E1F" w:rsidRPr="00B60B2A" w:rsidRDefault="00C05E1F" w:rsidP="00C05E1F">
      <w:pPr>
        <w:pStyle w:val="ListParagraph"/>
        <w:numPr>
          <w:ilvl w:val="0"/>
          <w:numId w:val="8"/>
        </w:numPr>
        <w:jc w:val="both"/>
      </w:pPr>
      <w:r w:rsidRPr="00B60B2A">
        <w:t>igapäevaseks majandustegevuseks;</w:t>
      </w:r>
    </w:p>
    <w:p w:rsidR="00C05E1F" w:rsidRPr="00B60B2A" w:rsidRDefault="00C05E1F" w:rsidP="00C05E1F">
      <w:pPr>
        <w:pStyle w:val="ListParagraph"/>
        <w:numPr>
          <w:ilvl w:val="0"/>
          <w:numId w:val="8"/>
        </w:numPr>
        <w:jc w:val="both"/>
      </w:pPr>
      <w:r w:rsidRPr="00B60B2A">
        <w:t xml:space="preserve">nõukogu </w:t>
      </w:r>
      <w:r w:rsidR="00BF24D9">
        <w:t xml:space="preserve">(edaspidi Nõukogu) </w:t>
      </w:r>
      <w:r w:rsidRPr="00B60B2A">
        <w:t xml:space="preserve">eelneval loal, kui tehing väljub igapäeva majandustegevuse raamidest. </w:t>
      </w:r>
    </w:p>
    <w:p w:rsidR="00C05E1F" w:rsidRPr="00B60B2A" w:rsidRDefault="00C05E1F" w:rsidP="0063270A">
      <w:pPr>
        <w:pStyle w:val="ListParagraph"/>
        <w:numPr>
          <w:ilvl w:val="0"/>
          <w:numId w:val="5"/>
        </w:numPr>
        <w:jc w:val="both"/>
      </w:pPr>
      <w:r w:rsidRPr="00B60B2A">
        <w:t>Sihtfinantseeringu</w:t>
      </w:r>
      <w:r w:rsidR="00235CA2">
        <w:t xml:space="preserve"> ja –annetuse otstarvet ei ole S</w:t>
      </w:r>
      <w:r w:rsidRPr="00B60B2A">
        <w:t>ihtasutusel õigus muuta. Juhatus informeerib toetaja</w:t>
      </w:r>
      <w:r w:rsidR="00B23627">
        <w:t>t</w:t>
      </w:r>
      <w:r w:rsidRPr="00B60B2A">
        <w:t xml:space="preserve"> viimase soovil igakülgselt toetuse kasutamisest.</w:t>
      </w:r>
    </w:p>
    <w:p w:rsidR="00C05E1F" w:rsidRPr="00B60B2A" w:rsidRDefault="00C05E1F" w:rsidP="0063270A">
      <w:pPr>
        <w:pStyle w:val="ListParagraph"/>
        <w:numPr>
          <w:ilvl w:val="0"/>
          <w:numId w:val="5"/>
        </w:numPr>
        <w:jc w:val="both"/>
      </w:pPr>
      <w:r w:rsidRPr="00B60B2A">
        <w:t xml:space="preserve">Nõukogu võib kehtestada </w:t>
      </w:r>
      <w:r w:rsidR="00235CA2">
        <w:t>S</w:t>
      </w:r>
      <w:r w:rsidRPr="00B60B2A">
        <w:t>ihtasutuse varaga tehingute tegemist reguleeriva korra.</w:t>
      </w:r>
    </w:p>
    <w:p w:rsidR="00C05E1F" w:rsidRPr="00B60B2A" w:rsidRDefault="00C05E1F" w:rsidP="0063270A">
      <w:pPr>
        <w:pStyle w:val="ListParagraph"/>
        <w:numPr>
          <w:ilvl w:val="0"/>
          <w:numId w:val="5"/>
        </w:numPr>
        <w:jc w:val="both"/>
      </w:pPr>
      <w:r w:rsidRPr="00B60B2A">
        <w:t>Sihtasutus ei või anda materiaalset abi või rahaliselt hinnatavaid soodustusi oma asutajatele, juhtumis- ja kontrollorganite liikmetele, temale annetusi teinud isikutele</w:t>
      </w:r>
      <w:r w:rsidR="00757520" w:rsidRPr="00B60B2A">
        <w:t xml:space="preserve"> ja nende lähikondse</w:t>
      </w:r>
      <w:r w:rsidR="00845592">
        <w:t>te</w:t>
      </w:r>
      <w:r w:rsidR="00757520" w:rsidRPr="00B60B2A">
        <w:t>le</w:t>
      </w:r>
      <w:r w:rsidRPr="00B60B2A">
        <w:t>.</w:t>
      </w:r>
    </w:p>
    <w:p w:rsidR="00111E41" w:rsidRPr="00B60B2A" w:rsidRDefault="00111E41" w:rsidP="00111E41">
      <w:pPr>
        <w:pStyle w:val="ListParagraph"/>
        <w:jc w:val="both"/>
      </w:pPr>
    </w:p>
    <w:p w:rsidR="00C05E1F" w:rsidRPr="00B60B2A" w:rsidRDefault="00111E41" w:rsidP="00111E41">
      <w:pPr>
        <w:jc w:val="both"/>
        <w:rPr>
          <w:b/>
        </w:rPr>
      </w:pPr>
      <w:r w:rsidRPr="00B60B2A">
        <w:rPr>
          <w:b/>
        </w:rPr>
        <w:t>§4. Nõukogu</w:t>
      </w:r>
    </w:p>
    <w:p w:rsidR="00111E41" w:rsidRPr="00B60B2A" w:rsidRDefault="00111E41" w:rsidP="00111E41">
      <w:pPr>
        <w:pStyle w:val="ListParagraph"/>
        <w:numPr>
          <w:ilvl w:val="0"/>
          <w:numId w:val="9"/>
        </w:numPr>
        <w:jc w:val="both"/>
      </w:pPr>
      <w:r w:rsidRPr="00B60B2A">
        <w:t xml:space="preserve">Nõukogu kavandab </w:t>
      </w:r>
      <w:r w:rsidR="00235CA2">
        <w:t>S</w:t>
      </w:r>
      <w:r w:rsidRPr="00B60B2A">
        <w:t xml:space="preserve">ihtasutuse tegevust, korraldab </w:t>
      </w:r>
      <w:r w:rsidR="00235CA2">
        <w:t>S</w:t>
      </w:r>
      <w:r w:rsidRPr="00B60B2A">
        <w:t xml:space="preserve">ihtasutuse juhtimist ja teostab järelvalvet </w:t>
      </w:r>
      <w:r w:rsidR="00235CA2">
        <w:t>S</w:t>
      </w:r>
      <w:r w:rsidRPr="00B60B2A">
        <w:t>ihtasutuse tegevuse üle.</w:t>
      </w:r>
    </w:p>
    <w:p w:rsidR="00111E41" w:rsidRPr="00B60B2A" w:rsidRDefault="00BF24D9" w:rsidP="00111E41">
      <w:pPr>
        <w:pStyle w:val="ListParagraph"/>
        <w:numPr>
          <w:ilvl w:val="0"/>
          <w:numId w:val="9"/>
        </w:numPr>
        <w:jc w:val="both"/>
      </w:pPr>
      <w:r>
        <w:t>Sihtasutuse N</w:t>
      </w:r>
      <w:r w:rsidR="00111E41" w:rsidRPr="00B60B2A">
        <w:t xml:space="preserve">õukogu on kuni </w:t>
      </w:r>
      <w:r w:rsidR="00B23627">
        <w:t>viie (5)</w:t>
      </w:r>
      <w:r w:rsidR="00111E41" w:rsidRPr="00B60B2A">
        <w:t xml:space="preserve"> liikmeline. Nõukogu liikmed määrab ja kutsub tagasi Luunja </w:t>
      </w:r>
      <w:r w:rsidR="00D42AAE">
        <w:t>V</w:t>
      </w:r>
      <w:r w:rsidR="00111E41" w:rsidRPr="00B60B2A">
        <w:t>allav</w:t>
      </w:r>
      <w:r w:rsidR="00B23627">
        <w:t>a</w:t>
      </w:r>
      <w:r w:rsidR="00111E41" w:rsidRPr="00B60B2A">
        <w:t>li</w:t>
      </w:r>
      <w:r w:rsidR="00B23627">
        <w:t>tsus</w:t>
      </w:r>
      <w:r w:rsidR="00111E41" w:rsidRPr="00B60B2A">
        <w:t>.</w:t>
      </w:r>
    </w:p>
    <w:p w:rsidR="00111E41" w:rsidRPr="00B60B2A" w:rsidRDefault="00BF24D9" w:rsidP="00111E41">
      <w:pPr>
        <w:pStyle w:val="ListParagraph"/>
        <w:numPr>
          <w:ilvl w:val="0"/>
          <w:numId w:val="9"/>
        </w:numPr>
        <w:jc w:val="both"/>
      </w:pPr>
      <w:r>
        <w:t>Nõukogu liige võib N</w:t>
      </w:r>
      <w:r w:rsidR="00111E41" w:rsidRPr="00B60B2A">
        <w:t>õukogust tagasi astuda sõltumata põhjusest, teatades sellest enda määrajale üks (1) kuu ette.</w:t>
      </w:r>
    </w:p>
    <w:p w:rsidR="00111E41" w:rsidRPr="00B60B2A" w:rsidRDefault="00111E41" w:rsidP="00111E41">
      <w:pPr>
        <w:pStyle w:val="ListParagraph"/>
        <w:numPr>
          <w:ilvl w:val="0"/>
          <w:numId w:val="9"/>
        </w:numPr>
        <w:jc w:val="both"/>
      </w:pPr>
      <w:r w:rsidRPr="00B60B2A">
        <w:t xml:space="preserve">Nõukogu liige määratakse ametisse </w:t>
      </w:r>
      <w:r w:rsidR="00D42AAE">
        <w:t xml:space="preserve">kuni </w:t>
      </w:r>
      <w:r w:rsidRPr="00B60B2A">
        <w:t>neljaks (4) aastaks.</w:t>
      </w:r>
    </w:p>
    <w:p w:rsidR="00E77AFC" w:rsidRPr="00B60B2A" w:rsidRDefault="00111E41" w:rsidP="00111E41">
      <w:pPr>
        <w:pStyle w:val="ListParagraph"/>
        <w:numPr>
          <w:ilvl w:val="0"/>
          <w:numId w:val="9"/>
        </w:numPr>
        <w:jc w:val="both"/>
      </w:pPr>
      <w:r w:rsidRPr="00B60B2A">
        <w:t>Nõukogu liige peab oma sead</w:t>
      </w:r>
      <w:r w:rsidR="00E77AFC" w:rsidRPr="00B60B2A">
        <w:t xml:space="preserve">usest või põhikirjast tulenevaid kohustusi täitma </w:t>
      </w:r>
      <w:r w:rsidR="00B23627">
        <w:t>n</w:t>
      </w:r>
      <w:r w:rsidR="00E77AFC" w:rsidRPr="00B60B2A">
        <w:t>õukogu liikmelt tavaliselt oodatava hoolsuse ja lojaalsusega. Nõukogu liikmed, kes on oma kohustus</w:t>
      </w:r>
      <w:r w:rsidR="00235CA2">
        <w:t>te rikkumisega tekitanud kahju S</w:t>
      </w:r>
      <w:r w:rsidR="00E77AFC" w:rsidRPr="00B60B2A">
        <w:t>ihtasutusele, vastavad tekitatud kahju hüvitamise eest solidaarselt. Nõukogu liige vabaneb vastutusest, kui ta tõendab, et on oma kohustusi täitnud nõukogu liikmelt tavaliselt oodatava hoolsusega.</w:t>
      </w:r>
    </w:p>
    <w:p w:rsidR="00E77AFC" w:rsidRPr="00B60B2A" w:rsidRDefault="00E77AFC" w:rsidP="00111E41">
      <w:pPr>
        <w:pStyle w:val="ListParagraph"/>
        <w:numPr>
          <w:ilvl w:val="0"/>
          <w:numId w:val="9"/>
        </w:numPr>
        <w:jc w:val="both"/>
      </w:pPr>
      <w:r w:rsidRPr="00B60B2A">
        <w:t xml:space="preserve">Nõukogu liikmed valivad endi </w:t>
      </w:r>
      <w:r w:rsidR="00BF24D9">
        <w:t>hulgast esimehe, kes korraldab N</w:t>
      </w:r>
      <w:r w:rsidRPr="00B60B2A">
        <w:t>õukogu tegevust.</w:t>
      </w:r>
    </w:p>
    <w:p w:rsidR="00E77AFC" w:rsidRPr="00B60B2A" w:rsidRDefault="00E77AFC" w:rsidP="00111E41">
      <w:pPr>
        <w:pStyle w:val="ListParagraph"/>
        <w:numPr>
          <w:ilvl w:val="0"/>
          <w:numId w:val="9"/>
        </w:numPr>
        <w:jc w:val="both"/>
      </w:pPr>
      <w:r w:rsidRPr="00B60B2A">
        <w:t>Nõukogu koosolek:</w:t>
      </w:r>
    </w:p>
    <w:p w:rsidR="00E77AFC" w:rsidRPr="00B60B2A" w:rsidRDefault="00BF24D9" w:rsidP="00E77AFC">
      <w:pPr>
        <w:pStyle w:val="ListParagraph"/>
        <w:numPr>
          <w:ilvl w:val="0"/>
          <w:numId w:val="10"/>
        </w:numPr>
        <w:jc w:val="both"/>
      </w:pPr>
      <w:r>
        <w:t>N</w:t>
      </w:r>
      <w:r w:rsidR="00E77AFC" w:rsidRPr="00B60B2A">
        <w:t>õukogu koosolekud toimuvad vastavalt vajadusele, kuid mitte harvemini kui kaks (2) korda aastas. Koosoleku kutsub kokku nõukogu esimees või tema äraolekul teda asendav nõukogu liige.</w:t>
      </w:r>
    </w:p>
    <w:p w:rsidR="00E77AFC" w:rsidRPr="00B60B2A" w:rsidRDefault="00BF24D9" w:rsidP="00E77AFC">
      <w:pPr>
        <w:pStyle w:val="ListParagraph"/>
        <w:numPr>
          <w:ilvl w:val="0"/>
          <w:numId w:val="10"/>
        </w:numPr>
        <w:jc w:val="both"/>
      </w:pPr>
      <w:r>
        <w:t>N</w:t>
      </w:r>
      <w:r w:rsidR="00E77AFC" w:rsidRPr="00B60B2A">
        <w:t>õukogu koosolek on otsustusvõimeline, kui sellel osaleb üle poole nõukogu liikmetest.</w:t>
      </w:r>
    </w:p>
    <w:p w:rsidR="00E77AFC" w:rsidRPr="00B60B2A" w:rsidRDefault="00BF24D9" w:rsidP="00E77AFC">
      <w:pPr>
        <w:pStyle w:val="ListParagraph"/>
        <w:numPr>
          <w:ilvl w:val="0"/>
          <w:numId w:val="10"/>
        </w:numPr>
        <w:jc w:val="both"/>
      </w:pPr>
      <w:r>
        <w:t>N</w:t>
      </w:r>
      <w:r w:rsidR="00E77AFC" w:rsidRPr="00B60B2A">
        <w:t>õukogu koosolekud protokollitakse. Protokollile kirjutavad alla kõik koosolekul osalenud nõukogu liikmed ja protokollija. Protokolli kantakse nõukogu liikmete eriarvamus, mille ta kinnitab oma allkirjaga.</w:t>
      </w:r>
    </w:p>
    <w:p w:rsidR="00E77AFC" w:rsidRPr="00B60B2A" w:rsidRDefault="00E77AFC" w:rsidP="00E77AFC">
      <w:pPr>
        <w:pStyle w:val="ListParagraph"/>
        <w:numPr>
          <w:ilvl w:val="0"/>
          <w:numId w:val="9"/>
        </w:numPr>
        <w:jc w:val="both"/>
      </w:pPr>
      <w:r w:rsidRPr="00B60B2A">
        <w:t>Nõukogu otsus</w:t>
      </w:r>
    </w:p>
    <w:p w:rsidR="00E77AFC" w:rsidRPr="00B60B2A" w:rsidRDefault="00BF24D9" w:rsidP="00E77AFC">
      <w:pPr>
        <w:pStyle w:val="ListParagraph"/>
        <w:numPr>
          <w:ilvl w:val="0"/>
          <w:numId w:val="11"/>
        </w:numPr>
        <w:jc w:val="both"/>
      </w:pPr>
      <w:r>
        <w:t>N</w:t>
      </w:r>
      <w:r w:rsidR="00E77AFC" w:rsidRPr="00B60B2A">
        <w:t>õukogu otsused võetakse vastu poolthäälteenamusega. Häälte võrdse arvu korral on otsustavaks nõukogu esimehe hääl.</w:t>
      </w:r>
    </w:p>
    <w:p w:rsidR="00E77AFC" w:rsidRPr="00B60B2A" w:rsidRDefault="00107263" w:rsidP="00E77AFC">
      <w:pPr>
        <w:pStyle w:val="ListParagraph"/>
        <w:numPr>
          <w:ilvl w:val="0"/>
          <w:numId w:val="11"/>
        </w:numPr>
        <w:jc w:val="both"/>
      </w:pPr>
      <w:r>
        <w:t>i</w:t>
      </w:r>
      <w:r w:rsidR="00E77AFC" w:rsidRPr="00B60B2A">
        <w:t>gal nõukogu liikmel on üks hääl. Koosolekul osaleval nõukogu liikmel ei ole õigus hääletamisest keelduda ega erapooletuks jääda.</w:t>
      </w:r>
    </w:p>
    <w:p w:rsidR="00E77AFC" w:rsidRPr="00B60B2A" w:rsidRDefault="00107263" w:rsidP="00E77AFC">
      <w:pPr>
        <w:pStyle w:val="ListParagraph"/>
        <w:numPr>
          <w:ilvl w:val="0"/>
          <w:numId w:val="11"/>
        </w:numPr>
        <w:jc w:val="both"/>
      </w:pPr>
      <w:r>
        <w:t>k</w:t>
      </w:r>
      <w:r w:rsidR="00E77AFC" w:rsidRPr="00B60B2A">
        <w:t xml:space="preserve">oosolekult puuduvad nõukogu liikmed võivad osaleda hääletamisel, edastades oma hääle </w:t>
      </w:r>
      <w:r>
        <w:t xml:space="preserve">nõukogu esimehele enne </w:t>
      </w:r>
      <w:r w:rsidR="00E77AFC" w:rsidRPr="00B60B2A">
        <w:t>koosoleku toimumist kirjalikku taasesitamist võimaldavas vormis.</w:t>
      </w:r>
    </w:p>
    <w:p w:rsidR="00E77AFC" w:rsidRPr="00B60B2A" w:rsidRDefault="00BF24D9" w:rsidP="00E77AFC">
      <w:pPr>
        <w:pStyle w:val="ListParagraph"/>
        <w:numPr>
          <w:ilvl w:val="0"/>
          <w:numId w:val="11"/>
        </w:numPr>
        <w:jc w:val="both"/>
      </w:pPr>
      <w:r>
        <w:lastRenderedPageBreak/>
        <w:t>N</w:t>
      </w:r>
      <w:r w:rsidR="00E77AFC" w:rsidRPr="00B60B2A">
        <w:t>õukogu võib teha otsuse koosolekut kokku kutsumata, kui otsuse poolt hääletab kirjalikku taasesitamist võimaldavas vormis üle poole nõukogu liikmetest.</w:t>
      </w:r>
    </w:p>
    <w:p w:rsidR="00E77AFC" w:rsidRPr="00B60B2A" w:rsidRDefault="00E77AFC" w:rsidP="00E77AFC">
      <w:pPr>
        <w:pStyle w:val="ListParagraph"/>
        <w:numPr>
          <w:ilvl w:val="0"/>
          <w:numId w:val="9"/>
        </w:numPr>
        <w:jc w:val="both"/>
      </w:pPr>
      <w:r w:rsidRPr="00B60B2A">
        <w:t xml:space="preserve">Nõukogu pädevusse kuuluvad järgmised </w:t>
      </w:r>
      <w:r w:rsidR="00235CA2">
        <w:t>S</w:t>
      </w:r>
      <w:r w:rsidRPr="00B60B2A">
        <w:t>ihtasutusega seotud küsimused:</w:t>
      </w:r>
    </w:p>
    <w:p w:rsidR="007743C0" w:rsidRPr="00B60B2A" w:rsidRDefault="00235CA2" w:rsidP="007743C0">
      <w:pPr>
        <w:pStyle w:val="ListParagraph"/>
        <w:numPr>
          <w:ilvl w:val="0"/>
          <w:numId w:val="12"/>
        </w:numPr>
        <w:jc w:val="both"/>
      </w:pPr>
      <w:r>
        <w:t>S</w:t>
      </w:r>
      <w:r w:rsidR="007743C0" w:rsidRPr="00B60B2A">
        <w:t>ihtasutuse tegevusstrateegia, arengusuundade ning nendega seonduvate arendusprojektide kinnitamine;</w:t>
      </w:r>
    </w:p>
    <w:p w:rsidR="007743C0" w:rsidRPr="00B60B2A" w:rsidRDefault="00235CA2" w:rsidP="007743C0">
      <w:pPr>
        <w:pStyle w:val="ListParagraph"/>
        <w:numPr>
          <w:ilvl w:val="0"/>
          <w:numId w:val="12"/>
        </w:numPr>
        <w:jc w:val="both"/>
      </w:pPr>
      <w:r>
        <w:t>S</w:t>
      </w:r>
      <w:r w:rsidR="007743C0" w:rsidRPr="00B60B2A">
        <w:t>ihtasutuse majandustegevust ja majanduslikku olukorda kajastavate aruannete kinnitamine;</w:t>
      </w:r>
    </w:p>
    <w:p w:rsidR="007743C0" w:rsidRPr="00B60B2A" w:rsidRDefault="00235CA2" w:rsidP="007743C0">
      <w:pPr>
        <w:pStyle w:val="ListParagraph"/>
        <w:numPr>
          <w:ilvl w:val="0"/>
          <w:numId w:val="12"/>
        </w:numPr>
        <w:jc w:val="both"/>
      </w:pPr>
      <w:r>
        <w:t>J</w:t>
      </w:r>
      <w:r w:rsidR="007743C0" w:rsidRPr="00B60B2A">
        <w:t>uhatuse poolt koostatud majandusaasta eelarve kinnitamine ja eelarvevahendite sihipärase kasutamise kontrollimine;</w:t>
      </w:r>
    </w:p>
    <w:p w:rsidR="007743C0" w:rsidRPr="00B60B2A" w:rsidRDefault="00235CA2" w:rsidP="007743C0">
      <w:pPr>
        <w:pStyle w:val="ListParagraph"/>
        <w:numPr>
          <w:ilvl w:val="0"/>
          <w:numId w:val="12"/>
        </w:numPr>
        <w:jc w:val="both"/>
      </w:pPr>
      <w:r>
        <w:t>J</w:t>
      </w:r>
      <w:r w:rsidR="007743C0" w:rsidRPr="00B60B2A">
        <w:t>uhatuse liikmete määramine ja tagasikutsumine;</w:t>
      </w:r>
    </w:p>
    <w:p w:rsidR="007743C0" w:rsidRPr="00B60B2A" w:rsidRDefault="00235CA2" w:rsidP="007743C0">
      <w:pPr>
        <w:pStyle w:val="ListParagraph"/>
        <w:numPr>
          <w:ilvl w:val="0"/>
          <w:numId w:val="12"/>
        </w:numPr>
        <w:jc w:val="both"/>
      </w:pPr>
      <w:r>
        <w:t>J</w:t>
      </w:r>
      <w:r w:rsidR="007743C0" w:rsidRPr="00B60B2A">
        <w:t>uhatuse liikme</w:t>
      </w:r>
      <w:r w:rsidR="00D42AAE">
        <w:t>te</w:t>
      </w:r>
      <w:r w:rsidR="007743C0" w:rsidRPr="00B60B2A">
        <w:t>le makstava tasu suuruse ning tasustamise otsustamine;</w:t>
      </w:r>
    </w:p>
    <w:p w:rsidR="007743C0" w:rsidRPr="00B60B2A" w:rsidRDefault="00F62F89" w:rsidP="007743C0">
      <w:pPr>
        <w:pStyle w:val="ListParagraph"/>
        <w:numPr>
          <w:ilvl w:val="0"/>
          <w:numId w:val="12"/>
        </w:numPr>
        <w:jc w:val="both"/>
      </w:pPr>
      <w:r w:rsidRPr="00B60B2A">
        <w:t>a</w:t>
      </w:r>
      <w:r w:rsidR="007743C0" w:rsidRPr="00B60B2A">
        <w:t>udiitori nimetamine, tema volituste tähtaja ja tasustamise korra määramine;</w:t>
      </w:r>
    </w:p>
    <w:p w:rsidR="007743C0" w:rsidRPr="00B60B2A" w:rsidRDefault="00F62F89" w:rsidP="007743C0">
      <w:pPr>
        <w:pStyle w:val="ListParagraph"/>
        <w:numPr>
          <w:ilvl w:val="0"/>
          <w:numId w:val="12"/>
        </w:numPr>
        <w:jc w:val="both"/>
      </w:pPr>
      <w:r w:rsidRPr="00B60B2A">
        <w:t>e</w:t>
      </w:r>
      <w:r w:rsidR="007743C0" w:rsidRPr="00B60B2A">
        <w:t>rikontrolli määramine;</w:t>
      </w:r>
    </w:p>
    <w:p w:rsidR="00F62F89" w:rsidRPr="00B60B2A" w:rsidRDefault="00F62F89" w:rsidP="00F62F89">
      <w:pPr>
        <w:pStyle w:val="ListParagraph"/>
        <w:numPr>
          <w:ilvl w:val="0"/>
          <w:numId w:val="12"/>
        </w:numPr>
        <w:jc w:val="both"/>
      </w:pPr>
      <w:r w:rsidRPr="00B60B2A">
        <w:t>m</w:t>
      </w:r>
      <w:r w:rsidR="007743C0" w:rsidRPr="00B60B2A">
        <w:t>uude seadusest tulenevate ülesannete täitmine.</w:t>
      </w:r>
    </w:p>
    <w:p w:rsidR="00F62F89" w:rsidRPr="00B60B2A" w:rsidRDefault="00F62F89" w:rsidP="00F62F89">
      <w:pPr>
        <w:pStyle w:val="ListParagraph"/>
        <w:ind w:left="1125"/>
        <w:jc w:val="both"/>
      </w:pPr>
    </w:p>
    <w:p w:rsidR="00F62F89" w:rsidRPr="00B60B2A" w:rsidRDefault="00235CA2" w:rsidP="00F62F89">
      <w:pPr>
        <w:pStyle w:val="ListParagraph"/>
        <w:numPr>
          <w:ilvl w:val="0"/>
          <w:numId w:val="9"/>
        </w:numPr>
        <w:ind w:left="567" w:hanging="283"/>
        <w:jc w:val="both"/>
      </w:pPr>
      <w:r>
        <w:t>Nõukogu nõusolek on J</w:t>
      </w:r>
      <w:r w:rsidR="00F62F89" w:rsidRPr="00B60B2A">
        <w:t>uhatusele vajalik tehingute tegemiseks, mis väljuvad igapäevase majandustegevuse raamest, eelkõige tehingute tegemiseks:</w:t>
      </w:r>
    </w:p>
    <w:p w:rsidR="00F62F89" w:rsidRPr="00B60B2A" w:rsidRDefault="00F62F89" w:rsidP="00F62F89">
      <w:pPr>
        <w:pStyle w:val="ListParagraph"/>
        <w:numPr>
          <w:ilvl w:val="0"/>
          <w:numId w:val="13"/>
        </w:numPr>
        <w:jc w:val="both"/>
      </w:pPr>
      <w:r w:rsidRPr="00B60B2A">
        <w:t>millega kaasneb kinnisasjade, samuti registrisse kantud vallasasjade võõrandamine või asjaõigusega koormamine;</w:t>
      </w:r>
    </w:p>
    <w:p w:rsidR="00F62F89" w:rsidRPr="00B60B2A" w:rsidRDefault="00F62F89" w:rsidP="00F62F89">
      <w:pPr>
        <w:pStyle w:val="ListParagraph"/>
        <w:numPr>
          <w:ilvl w:val="0"/>
          <w:numId w:val="13"/>
        </w:numPr>
        <w:jc w:val="both"/>
      </w:pPr>
      <w:r w:rsidRPr="00B60B2A">
        <w:t xml:space="preserve">mille maksumus on suurem kui kümme protsenti Sihtasutuse majandusaasta eelarvemahust. </w:t>
      </w:r>
    </w:p>
    <w:p w:rsidR="00F62F89" w:rsidRPr="00B60B2A" w:rsidRDefault="00F62F89" w:rsidP="00F62F89">
      <w:pPr>
        <w:pStyle w:val="ListParagraph"/>
        <w:numPr>
          <w:ilvl w:val="0"/>
          <w:numId w:val="13"/>
        </w:numPr>
        <w:jc w:val="both"/>
      </w:pPr>
      <w:r w:rsidRPr="00B60B2A">
        <w:t>n</w:t>
      </w:r>
      <w:r w:rsidR="00BF24D9">
        <w:t>õusoleku andmisel, N</w:t>
      </w:r>
      <w:r w:rsidRPr="00B60B2A">
        <w:t>õukogu koosoleku kokkukutsumisel, koosoleku protokolli vormistamisel ning oma tegevu</w:t>
      </w:r>
      <w:r w:rsidR="00BF24D9">
        <w:t>sest asutaja teavitamisel peab N</w:t>
      </w:r>
      <w:r w:rsidRPr="00B60B2A">
        <w:t>õukogu järgima Luunja Vallavolikogu ja-valitsuse õigusaktidega sätestatud korda.</w:t>
      </w:r>
    </w:p>
    <w:p w:rsidR="00F62F89" w:rsidRPr="00B60B2A" w:rsidRDefault="00BF24D9" w:rsidP="00F62F89">
      <w:pPr>
        <w:pStyle w:val="ListParagraph"/>
        <w:numPr>
          <w:ilvl w:val="0"/>
          <w:numId w:val="9"/>
        </w:numPr>
        <w:ind w:hanging="436"/>
        <w:jc w:val="both"/>
      </w:pPr>
      <w:r>
        <w:t>Oma ülesannete täitmiseks on N</w:t>
      </w:r>
      <w:r w:rsidR="00F62F89" w:rsidRPr="00B60B2A">
        <w:t xml:space="preserve">õukogul õigus </w:t>
      </w:r>
      <w:r w:rsidR="00D42AAE">
        <w:t xml:space="preserve">tutvuda kõigi </w:t>
      </w:r>
      <w:r w:rsidR="00235CA2">
        <w:t>S</w:t>
      </w:r>
      <w:r w:rsidR="00F62F89" w:rsidRPr="00B60B2A">
        <w:t>ihtasutuse dokumentidega ning kontrollida raamatupidamise õ</w:t>
      </w:r>
      <w:r w:rsidR="00D42AAE">
        <w:t xml:space="preserve">igsust, vara olemasolu, samuti </w:t>
      </w:r>
      <w:r w:rsidR="00235CA2">
        <w:t>S</w:t>
      </w:r>
      <w:r w:rsidR="00F62F89" w:rsidRPr="00B60B2A">
        <w:t>ihtasutuse tegevuse vastavaust seadusele ja põhikirjale.</w:t>
      </w:r>
    </w:p>
    <w:p w:rsidR="0014413A" w:rsidRPr="00B60B2A" w:rsidRDefault="0014413A" w:rsidP="00F62F89">
      <w:pPr>
        <w:pStyle w:val="ListParagraph"/>
        <w:numPr>
          <w:ilvl w:val="0"/>
          <w:numId w:val="9"/>
        </w:numPr>
        <w:ind w:hanging="436"/>
        <w:jc w:val="both"/>
      </w:pPr>
      <w:r w:rsidRPr="00B60B2A">
        <w:t xml:space="preserve">Nõukogu liikmele võib maksta tema ülesannetele ja Sihtasutuse majanduslikule olukorrale vastavat tasu. Tasu suuruse otsustab </w:t>
      </w:r>
      <w:r w:rsidR="00D42AAE">
        <w:t>Luunja Vallavolikogu</w:t>
      </w:r>
      <w:r w:rsidRPr="00B60B2A">
        <w:t>.</w:t>
      </w:r>
    </w:p>
    <w:p w:rsidR="0014413A" w:rsidRPr="00B60B2A" w:rsidRDefault="0014413A" w:rsidP="00F62F89">
      <w:pPr>
        <w:pStyle w:val="ListParagraph"/>
        <w:numPr>
          <w:ilvl w:val="0"/>
          <w:numId w:val="9"/>
        </w:numPr>
        <w:ind w:hanging="436"/>
        <w:jc w:val="both"/>
      </w:pPr>
      <w:r w:rsidRPr="00B60B2A">
        <w:t>Nõukogu liikmele makstakse tasu üks kord kuus.</w:t>
      </w:r>
    </w:p>
    <w:p w:rsidR="0014413A" w:rsidRPr="00B60B2A" w:rsidRDefault="0014413A" w:rsidP="0014413A">
      <w:pPr>
        <w:pStyle w:val="ListParagraph"/>
        <w:jc w:val="both"/>
      </w:pPr>
    </w:p>
    <w:p w:rsidR="0014413A" w:rsidRPr="00B60B2A" w:rsidRDefault="0014413A" w:rsidP="0096238A">
      <w:pPr>
        <w:pStyle w:val="ListParagraph"/>
        <w:ind w:left="284"/>
        <w:jc w:val="both"/>
        <w:rPr>
          <w:b/>
        </w:rPr>
      </w:pPr>
      <w:r w:rsidRPr="00B60B2A">
        <w:rPr>
          <w:b/>
        </w:rPr>
        <w:t>§5 Juhatus</w:t>
      </w:r>
    </w:p>
    <w:p w:rsidR="0014413A" w:rsidRPr="00B60B2A" w:rsidRDefault="0014413A" w:rsidP="0014413A">
      <w:pPr>
        <w:pStyle w:val="ListParagraph"/>
        <w:numPr>
          <w:ilvl w:val="0"/>
          <w:numId w:val="14"/>
        </w:numPr>
        <w:jc w:val="both"/>
      </w:pPr>
      <w:r w:rsidRPr="00B60B2A">
        <w:t>Sihtasutust juhib</w:t>
      </w:r>
      <w:r w:rsidR="00D42AAE">
        <w:t xml:space="preserve"> ja esindab</w:t>
      </w:r>
      <w:r w:rsidR="00235CA2">
        <w:t xml:space="preserve"> kuni kolme liikmeline J</w:t>
      </w:r>
      <w:r w:rsidRPr="00B60B2A">
        <w:t>uhatus</w:t>
      </w:r>
    </w:p>
    <w:p w:rsidR="0014413A" w:rsidRPr="00B60B2A" w:rsidRDefault="0014413A" w:rsidP="0014413A">
      <w:pPr>
        <w:pStyle w:val="ListParagraph"/>
        <w:numPr>
          <w:ilvl w:val="0"/>
          <w:numId w:val="14"/>
        </w:numPr>
        <w:jc w:val="both"/>
      </w:pPr>
      <w:r w:rsidRPr="00B60B2A">
        <w:t xml:space="preserve">Nõukogu määrab juhatuse liikme </w:t>
      </w:r>
      <w:r w:rsidR="00C75361">
        <w:t xml:space="preserve">kuni neljaks </w:t>
      </w:r>
      <w:r w:rsidRPr="00B60B2A">
        <w:t>(4) aastaks.</w:t>
      </w:r>
    </w:p>
    <w:p w:rsidR="0014413A" w:rsidRPr="00B60B2A" w:rsidRDefault="00235CA2" w:rsidP="0014413A">
      <w:pPr>
        <w:pStyle w:val="ListParagraph"/>
        <w:numPr>
          <w:ilvl w:val="0"/>
          <w:numId w:val="14"/>
        </w:numPr>
        <w:jc w:val="both"/>
      </w:pPr>
      <w:r>
        <w:t>Kui J</w:t>
      </w:r>
      <w:r w:rsidR="0014413A" w:rsidRPr="00B60B2A">
        <w:t>uhatusel on üle kahe liikme, valivad juhatuse liikmed endi hulgast j</w:t>
      </w:r>
      <w:r>
        <w:t>uhatuse esimehe, kes korraldab J</w:t>
      </w:r>
      <w:r w:rsidR="0014413A" w:rsidRPr="00B60B2A">
        <w:t>uhatuse tegevust.</w:t>
      </w:r>
    </w:p>
    <w:p w:rsidR="0014413A" w:rsidRPr="00B60B2A" w:rsidRDefault="0014413A" w:rsidP="0014413A">
      <w:pPr>
        <w:pStyle w:val="ListParagraph"/>
        <w:numPr>
          <w:ilvl w:val="0"/>
          <w:numId w:val="14"/>
        </w:numPr>
        <w:jc w:val="both"/>
      </w:pPr>
      <w:r w:rsidRPr="00B60B2A">
        <w:t>Kõigil juhatuse liikmetel on Sihtasutuse esindamise õigus.</w:t>
      </w:r>
    </w:p>
    <w:p w:rsidR="0014413A" w:rsidRPr="00B60B2A" w:rsidRDefault="0014413A" w:rsidP="0014413A">
      <w:pPr>
        <w:pStyle w:val="ListParagraph"/>
        <w:numPr>
          <w:ilvl w:val="0"/>
          <w:numId w:val="14"/>
        </w:numPr>
        <w:jc w:val="both"/>
      </w:pPr>
      <w:r w:rsidRPr="00B60B2A">
        <w:t>Juhatuse pädevusse kuulub:</w:t>
      </w:r>
    </w:p>
    <w:p w:rsidR="0014413A" w:rsidRPr="00B60B2A" w:rsidRDefault="00235CA2" w:rsidP="0014413A">
      <w:pPr>
        <w:pStyle w:val="ListParagraph"/>
        <w:numPr>
          <w:ilvl w:val="0"/>
          <w:numId w:val="15"/>
        </w:numPr>
        <w:jc w:val="both"/>
      </w:pPr>
      <w:r>
        <w:t>S</w:t>
      </w:r>
      <w:r w:rsidR="0014413A" w:rsidRPr="00B60B2A">
        <w:t>ihtasutuse igapäevase tegevuse juhtimine;</w:t>
      </w:r>
    </w:p>
    <w:p w:rsidR="0014413A" w:rsidRPr="00B60B2A" w:rsidRDefault="00BF24D9" w:rsidP="0014413A">
      <w:pPr>
        <w:pStyle w:val="ListParagraph"/>
        <w:numPr>
          <w:ilvl w:val="0"/>
          <w:numId w:val="15"/>
        </w:numPr>
        <w:jc w:val="both"/>
      </w:pPr>
      <w:r>
        <w:t>N</w:t>
      </w:r>
      <w:r w:rsidR="0014413A" w:rsidRPr="00B60B2A">
        <w:t xml:space="preserve">õukogu otsuste järgimine ja täitmine;  </w:t>
      </w:r>
    </w:p>
    <w:p w:rsidR="0014413A" w:rsidRPr="00B60B2A" w:rsidRDefault="00A4121A" w:rsidP="0014413A">
      <w:pPr>
        <w:pStyle w:val="ListParagraph"/>
        <w:numPr>
          <w:ilvl w:val="0"/>
          <w:numId w:val="15"/>
        </w:numPr>
        <w:jc w:val="both"/>
      </w:pPr>
      <w:r w:rsidRPr="00B60B2A">
        <w:t>m</w:t>
      </w:r>
      <w:r w:rsidR="0014413A" w:rsidRPr="00B60B2A">
        <w:t>ajandusaasta eelarve ja tegevus</w:t>
      </w:r>
      <w:r w:rsidR="00BF24D9">
        <w:t>kava koostamine ning esitamine N</w:t>
      </w:r>
      <w:r w:rsidR="0014413A" w:rsidRPr="00B60B2A">
        <w:t>õukogule kinnitamiseks;</w:t>
      </w:r>
    </w:p>
    <w:p w:rsidR="0014413A" w:rsidRPr="00B60B2A" w:rsidRDefault="00A4121A" w:rsidP="0014413A">
      <w:pPr>
        <w:pStyle w:val="ListParagraph"/>
        <w:numPr>
          <w:ilvl w:val="0"/>
          <w:numId w:val="15"/>
        </w:numPr>
        <w:jc w:val="both"/>
      </w:pPr>
      <w:r w:rsidRPr="00B60B2A">
        <w:t>m</w:t>
      </w:r>
      <w:r w:rsidR="0014413A" w:rsidRPr="00B60B2A">
        <w:t>ajandusaasta aruande koostamine ja esitamine k</w:t>
      </w:r>
      <w:r w:rsidR="00BF24D9">
        <w:t>oos audiitori järeldusotsusega N</w:t>
      </w:r>
      <w:r w:rsidR="0014413A" w:rsidRPr="00B60B2A">
        <w:t>õukogule kinnitamiseks:</w:t>
      </w:r>
    </w:p>
    <w:p w:rsidR="0014413A" w:rsidRPr="00B60B2A" w:rsidRDefault="00235CA2" w:rsidP="0014413A">
      <w:pPr>
        <w:pStyle w:val="ListParagraph"/>
        <w:numPr>
          <w:ilvl w:val="0"/>
          <w:numId w:val="15"/>
        </w:numPr>
        <w:jc w:val="both"/>
      </w:pPr>
      <w:r>
        <w:t>S</w:t>
      </w:r>
      <w:r w:rsidR="0014413A" w:rsidRPr="00B60B2A">
        <w:t xml:space="preserve">ihtasutuse esindamine, </w:t>
      </w:r>
      <w:r>
        <w:t>S</w:t>
      </w:r>
      <w:r w:rsidR="0014413A" w:rsidRPr="00B60B2A">
        <w:t>ihtasutuse</w:t>
      </w:r>
      <w:r w:rsidR="00BF24D9">
        <w:t xml:space="preserve"> vara kasutamine ja käsutamine N</w:t>
      </w:r>
      <w:r w:rsidR="0014413A" w:rsidRPr="00B60B2A">
        <w:t xml:space="preserve">õukogu poolt antud volituste piires, </w:t>
      </w:r>
      <w:r>
        <w:t>S</w:t>
      </w:r>
      <w:r w:rsidR="0014413A" w:rsidRPr="00B60B2A">
        <w:t>ihtasutuse nimel lepingute sõlmimine;</w:t>
      </w:r>
    </w:p>
    <w:p w:rsidR="0014413A" w:rsidRPr="00B60B2A" w:rsidRDefault="00235CA2" w:rsidP="0014413A">
      <w:pPr>
        <w:pStyle w:val="ListParagraph"/>
        <w:numPr>
          <w:ilvl w:val="0"/>
          <w:numId w:val="15"/>
        </w:numPr>
        <w:jc w:val="both"/>
      </w:pPr>
      <w:r>
        <w:t>S</w:t>
      </w:r>
      <w:r w:rsidR="0014413A" w:rsidRPr="00B60B2A">
        <w:t>ihtasutuse majandustegevusest ja majandusliku</w:t>
      </w:r>
      <w:r w:rsidR="00BF24D9">
        <w:t>st seisundist ülevaate andmine N</w:t>
      </w:r>
      <w:r w:rsidR="0014413A" w:rsidRPr="00B60B2A">
        <w:t xml:space="preserve">õukogule vähemalt üks </w:t>
      </w:r>
      <w:r w:rsidR="00BF24D9">
        <w:t>kord nelja (4) kuu jooksul, sh N</w:t>
      </w:r>
      <w:r w:rsidR="0014413A" w:rsidRPr="00B60B2A">
        <w:t>õukog</w:t>
      </w:r>
      <w:r>
        <w:t>u viivitamatu teavitamine S</w:t>
      </w:r>
      <w:r w:rsidR="0014413A" w:rsidRPr="00B60B2A">
        <w:t>ihtasutuse majandusliku seisundi olulisest muutusest;</w:t>
      </w:r>
    </w:p>
    <w:p w:rsidR="0014413A" w:rsidRPr="00B60B2A" w:rsidRDefault="00A4121A" w:rsidP="0014413A">
      <w:pPr>
        <w:pStyle w:val="ListParagraph"/>
        <w:numPr>
          <w:ilvl w:val="0"/>
          <w:numId w:val="15"/>
        </w:numPr>
        <w:jc w:val="both"/>
      </w:pPr>
      <w:r w:rsidRPr="00B60B2A">
        <w:t>m</w:t>
      </w:r>
      <w:r w:rsidR="0014413A" w:rsidRPr="00B60B2A">
        <w:t xml:space="preserve">uude seadusest ja käesolevast põhikirjast tulenevate ülesannete täitmine.  </w:t>
      </w:r>
    </w:p>
    <w:p w:rsidR="00A4121A" w:rsidRPr="00B60B2A" w:rsidRDefault="00A4121A" w:rsidP="00A4121A">
      <w:pPr>
        <w:pStyle w:val="ListParagraph"/>
        <w:ind w:left="1440"/>
        <w:jc w:val="both"/>
      </w:pPr>
    </w:p>
    <w:p w:rsidR="004506D4" w:rsidRPr="00B60B2A" w:rsidRDefault="0029746F" w:rsidP="00A4121A">
      <w:pPr>
        <w:pStyle w:val="ListParagraph"/>
        <w:numPr>
          <w:ilvl w:val="0"/>
          <w:numId w:val="14"/>
        </w:numPr>
        <w:jc w:val="both"/>
      </w:pPr>
      <w:r>
        <w:t>J</w:t>
      </w:r>
      <w:r w:rsidR="00A4121A" w:rsidRPr="00B60B2A">
        <w:t>uhatuse liige peab oma seadusest või põhikirjast tulenevaid kohustusi täitma juhatuse liikmelt tavaliselt oodatava hoolsuse ja lojaalsusega. Juhatuse l</w:t>
      </w:r>
      <w:r w:rsidR="00235CA2">
        <w:t>iikmed, kes on tekitanud kahju S</w:t>
      </w:r>
      <w:r w:rsidR="00A4121A" w:rsidRPr="00B60B2A">
        <w:t>ihtasutusele, vastutavad</w:t>
      </w:r>
      <w:r w:rsidR="004506D4" w:rsidRPr="00B60B2A">
        <w:t xml:space="preserve"> tekitatud kahju hüvitamise eest. Juhatuse liige vabaneb vastutusest, kui ta tõendab, et on oma kohustusi täitnud juhatuse liikmelt tavaliselt oodatava hoolsusega.</w:t>
      </w:r>
    </w:p>
    <w:p w:rsidR="004506D4" w:rsidRPr="00B60B2A" w:rsidRDefault="0029746F" w:rsidP="00A4121A">
      <w:pPr>
        <w:pStyle w:val="ListParagraph"/>
        <w:numPr>
          <w:ilvl w:val="0"/>
          <w:numId w:val="14"/>
        </w:numPr>
        <w:jc w:val="both"/>
      </w:pPr>
      <w:r>
        <w:t>J</w:t>
      </w:r>
      <w:r w:rsidR="00C75361">
        <w:t xml:space="preserve">uhatuse </w:t>
      </w:r>
      <w:r w:rsidR="004506D4" w:rsidRPr="00B60B2A">
        <w:t>liikmele makstav tasu ei tohi ületada samasuguse töö eest ettevõtluses harilikult makstavat tasu. Tasu maksm</w:t>
      </w:r>
      <w:r w:rsidR="00BF24D9">
        <w:t>ise korra ja suuruse kehtestab N</w:t>
      </w:r>
      <w:r w:rsidR="004506D4" w:rsidRPr="00B60B2A">
        <w:t>õukogu.</w:t>
      </w:r>
    </w:p>
    <w:p w:rsidR="004506D4" w:rsidRPr="00B60B2A" w:rsidRDefault="0029746F" w:rsidP="00A4121A">
      <w:pPr>
        <w:pStyle w:val="ListParagraph"/>
        <w:numPr>
          <w:ilvl w:val="0"/>
          <w:numId w:val="14"/>
        </w:numPr>
        <w:jc w:val="both"/>
      </w:pPr>
      <w:r>
        <w:t>J</w:t>
      </w:r>
      <w:r w:rsidR="00284F0F">
        <w:t>uhatus määratakse s</w:t>
      </w:r>
      <w:r w:rsidR="004506D4" w:rsidRPr="00B60B2A">
        <w:t>ihtaustuse asutamisotsusega. Juhatuse liikmete koosseisus muudatuste tegemise ja juhatuse lii</w:t>
      </w:r>
      <w:r w:rsidR="00BF24D9">
        <w:t>kmete tagasikutsumise otsustab N</w:t>
      </w:r>
      <w:r w:rsidR="004506D4" w:rsidRPr="00B60B2A">
        <w:t xml:space="preserve">õukogu. </w:t>
      </w:r>
      <w:r w:rsidR="00D03D58">
        <w:t>N</w:t>
      </w:r>
      <w:r w:rsidR="00235CA2">
        <w:t>õukogu võib J</w:t>
      </w:r>
      <w:r w:rsidR="004506D4" w:rsidRPr="00B60B2A">
        <w:t>uhatuse igal ajal, sõltumata põhjusest, tagasi kutsuda.</w:t>
      </w:r>
    </w:p>
    <w:p w:rsidR="004506D4" w:rsidRPr="00B60B2A" w:rsidRDefault="0029746F" w:rsidP="00A4121A">
      <w:pPr>
        <w:pStyle w:val="ListParagraph"/>
        <w:numPr>
          <w:ilvl w:val="0"/>
          <w:numId w:val="14"/>
        </w:numPr>
        <w:jc w:val="both"/>
      </w:pPr>
      <w:r>
        <w:t>J</w:t>
      </w:r>
      <w:r w:rsidR="004506D4" w:rsidRPr="00B60B2A">
        <w:t xml:space="preserve">uhatus esitab raamatupidamise aastaaruande ja tegevusaruande kinnitamiseks </w:t>
      </w:r>
      <w:r w:rsidR="00BF24D9">
        <w:t>N</w:t>
      </w:r>
      <w:r w:rsidR="004506D4" w:rsidRPr="00B60B2A">
        <w:t>õukogule hiljemalt neljandal kuul pärast majandusaasta lõppu. Kinnitatud majandusaasta aruandele kirjutavad alla kõik juhatuse liikmed.</w:t>
      </w:r>
    </w:p>
    <w:p w:rsidR="004506D4" w:rsidRPr="00B60B2A" w:rsidRDefault="0029746F" w:rsidP="00A4121A">
      <w:pPr>
        <w:pStyle w:val="ListParagraph"/>
        <w:numPr>
          <w:ilvl w:val="0"/>
          <w:numId w:val="14"/>
        </w:numPr>
        <w:jc w:val="both"/>
      </w:pPr>
      <w:r>
        <w:t>J</w:t>
      </w:r>
      <w:r w:rsidR="004506D4" w:rsidRPr="00B60B2A">
        <w:t>uhatus esitab majandusaasta aruande viie (5) tööpäeva jooksul pärast kinnitamist Luunja Vallavalitsusele.</w:t>
      </w:r>
    </w:p>
    <w:p w:rsidR="00356248" w:rsidRPr="00B60B2A" w:rsidRDefault="00356248" w:rsidP="00356248">
      <w:pPr>
        <w:pStyle w:val="ListParagraph"/>
        <w:ind w:left="1080"/>
        <w:jc w:val="both"/>
      </w:pPr>
    </w:p>
    <w:p w:rsidR="00A4121A" w:rsidRPr="00B60B2A" w:rsidRDefault="004506D4" w:rsidP="004506D4">
      <w:pPr>
        <w:jc w:val="both"/>
        <w:rPr>
          <w:b/>
        </w:rPr>
      </w:pPr>
      <w:r w:rsidRPr="00B60B2A">
        <w:rPr>
          <w:b/>
        </w:rPr>
        <w:t>§6. Sihtasutuse tegevuse järelvalve. Audiitor</w:t>
      </w:r>
      <w:r w:rsidR="00A4121A" w:rsidRPr="00B60B2A">
        <w:rPr>
          <w:b/>
        </w:rPr>
        <w:t xml:space="preserve"> </w:t>
      </w:r>
    </w:p>
    <w:p w:rsidR="004506D4" w:rsidRPr="00B60B2A" w:rsidRDefault="00884DE1" w:rsidP="004506D4">
      <w:pPr>
        <w:pStyle w:val="ListParagraph"/>
        <w:numPr>
          <w:ilvl w:val="0"/>
          <w:numId w:val="16"/>
        </w:numPr>
        <w:jc w:val="both"/>
      </w:pPr>
      <w:r>
        <w:t>S</w:t>
      </w:r>
      <w:r w:rsidR="004506D4" w:rsidRPr="00B60B2A">
        <w:t xml:space="preserve">ihtasutuse finantsmajanduslikku tegevust ja majandusaasta aruannet kontrollib audiitor, kelle määrab </w:t>
      </w:r>
      <w:r w:rsidR="00235CA2">
        <w:t>S</w:t>
      </w:r>
      <w:r w:rsidR="00BF24D9">
        <w:t>ihtasutuse N</w:t>
      </w:r>
      <w:r w:rsidR="004506D4" w:rsidRPr="00B60B2A">
        <w:t>õukogu kaheks (2) aastaks</w:t>
      </w:r>
      <w:r w:rsidR="00356248" w:rsidRPr="00B60B2A">
        <w:t>.</w:t>
      </w:r>
    </w:p>
    <w:p w:rsidR="00356248" w:rsidRPr="00B60B2A" w:rsidRDefault="00356248" w:rsidP="004506D4">
      <w:pPr>
        <w:pStyle w:val="ListParagraph"/>
        <w:numPr>
          <w:ilvl w:val="0"/>
          <w:numId w:val="16"/>
        </w:numPr>
        <w:jc w:val="both"/>
      </w:pPr>
      <w:r w:rsidRPr="00B60B2A">
        <w:t xml:space="preserve">Audiitor tuleb valida vähemalt kolme </w:t>
      </w:r>
      <w:r w:rsidR="00235CA2">
        <w:t>S</w:t>
      </w:r>
      <w:r w:rsidRPr="00B60B2A">
        <w:t xml:space="preserve">ihtasutuse audiitoriks kandideeriva (vastava pakkumise esitanud) audiitori hulgast. Audiitori kandidaadi koos audiitori tasustamise tingimuste ning audiitoriga sõlmitava lepingu oluliste tingimustega võib </w:t>
      </w:r>
      <w:r w:rsidR="00BF24D9">
        <w:t>N</w:t>
      </w:r>
      <w:r w:rsidRPr="00B60B2A">
        <w:t>õukogule esitada Luunja Vallavalitsus.</w:t>
      </w:r>
    </w:p>
    <w:p w:rsidR="00356248" w:rsidRPr="00B60B2A" w:rsidRDefault="00356248" w:rsidP="004506D4">
      <w:pPr>
        <w:pStyle w:val="ListParagraph"/>
        <w:numPr>
          <w:ilvl w:val="0"/>
          <w:numId w:val="16"/>
        </w:numPr>
        <w:jc w:val="both"/>
      </w:pPr>
      <w:r w:rsidRPr="00B60B2A">
        <w:t xml:space="preserve">Audiitoriks </w:t>
      </w:r>
      <w:r w:rsidR="00BF24D9">
        <w:t>ei või olla juhatuse liige ega n</w:t>
      </w:r>
      <w:r w:rsidRPr="00B60B2A">
        <w:t xml:space="preserve">õukogu liige ega </w:t>
      </w:r>
      <w:r w:rsidR="00235CA2">
        <w:t>S</w:t>
      </w:r>
      <w:r w:rsidRPr="00B60B2A">
        <w:t>ihtasutuse töötaja, samuti nendega võrdset majanduslikku huvi omavad isikud.</w:t>
      </w:r>
    </w:p>
    <w:p w:rsidR="00356248" w:rsidRPr="00B60B2A" w:rsidRDefault="00356248" w:rsidP="004506D4">
      <w:pPr>
        <w:pStyle w:val="ListParagraph"/>
        <w:numPr>
          <w:ilvl w:val="0"/>
          <w:numId w:val="16"/>
        </w:numPr>
        <w:jc w:val="both"/>
      </w:pPr>
      <w:r w:rsidRPr="00B60B2A">
        <w:t>Audiitori nimetamiseks peab olema tema kirjalik nõusolek.</w:t>
      </w:r>
    </w:p>
    <w:p w:rsidR="00356248" w:rsidRPr="00B60B2A" w:rsidRDefault="00BF24D9" w:rsidP="004506D4">
      <w:pPr>
        <w:pStyle w:val="ListParagraph"/>
        <w:numPr>
          <w:ilvl w:val="0"/>
          <w:numId w:val="16"/>
        </w:numPr>
        <w:jc w:val="both"/>
      </w:pPr>
      <w:r>
        <w:t>Audiitori võib N</w:t>
      </w:r>
      <w:r w:rsidR="00356248" w:rsidRPr="00B60B2A">
        <w:t>õukogu mõjuval põhjusel enne tähtaega tagasi kutsuda, kui kõik nõukogu liikmed on audiitori tagasikutsumise poolt. Nõukogu otsuses tuleb märkida põhjus, miks audiitor tagasi kutsutakse.</w:t>
      </w:r>
    </w:p>
    <w:p w:rsidR="00356248" w:rsidRPr="00B60B2A" w:rsidRDefault="00356248" w:rsidP="00356248">
      <w:pPr>
        <w:pStyle w:val="ListParagraph"/>
        <w:jc w:val="both"/>
      </w:pPr>
    </w:p>
    <w:p w:rsidR="00356248" w:rsidRPr="00B60B2A" w:rsidRDefault="00356248" w:rsidP="00356248">
      <w:pPr>
        <w:ind w:left="360"/>
        <w:jc w:val="both"/>
        <w:rPr>
          <w:b/>
        </w:rPr>
      </w:pPr>
      <w:r w:rsidRPr="00B60B2A">
        <w:rPr>
          <w:b/>
        </w:rPr>
        <w:t>§7. Sihtasutuse põhikirja muutmine. Sihtasutuse ühinemine, jagunemine, lõpetamine</w:t>
      </w:r>
    </w:p>
    <w:p w:rsidR="00356248" w:rsidRPr="00B60B2A" w:rsidRDefault="00356248" w:rsidP="00356248">
      <w:pPr>
        <w:pStyle w:val="ListParagraph"/>
        <w:numPr>
          <w:ilvl w:val="0"/>
          <w:numId w:val="17"/>
        </w:numPr>
        <w:jc w:val="both"/>
      </w:pPr>
      <w:r w:rsidRPr="00B60B2A">
        <w:t xml:space="preserve">Sihtasutus põhikirja muudab ja tunnistab kehtetuks Luunja Vallavolikogu, lähtudes </w:t>
      </w:r>
      <w:r w:rsidR="00235CA2">
        <w:t>S</w:t>
      </w:r>
      <w:r w:rsidRPr="00B60B2A">
        <w:t>ihtasutuse seaduses põhikirja muutmiseks sätestatud alustest.</w:t>
      </w:r>
    </w:p>
    <w:p w:rsidR="00356248" w:rsidRPr="00B60B2A" w:rsidRDefault="00235CA2" w:rsidP="00356248">
      <w:pPr>
        <w:pStyle w:val="ListParagraph"/>
        <w:numPr>
          <w:ilvl w:val="0"/>
          <w:numId w:val="17"/>
        </w:numPr>
        <w:jc w:val="both"/>
      </w:pPr>
      <w:r>
        <w:t>Ettepanek S</w:t>
      </w:r>
      <w:r w:rsidR="00356248" w:rsidRPr="00B60B2A">
        <w:t>ihtasu</w:t>
      </w:r>
      <w:r w:rsidR="00BF24D9">
        <w:t>tuse põhikirja muutmiseks teeb N</w:t>
      </w:r>
      <w:r w:rsidR="00356248" w:rsidRPr="00B60B2A">
        <w:t>õukogu ning valmistab ette põhikirja muutmise eelnõu. Eelnõu esitatakse Luunja Vallavolikogule vallavalitsuse kaudu. Põhikirja muutmise võib algatada ka Luunja Vallavolikogu.</w:t>
      </w:r>
    </w:p>
    <w:p w:rsidR="006F5BE0" w:rsidRPr="00B60B2A" w:rsidRDefault="006F5BE0" w:rsidP="00356248">
      <w:pPr>
        <w:pStyle w:val="ListParagraph"/>
        <w:numPr>
          <w:ilvl w:val="0"/>
          <w:numId w:val="17"/>
        </w:numPr>
        <w:jc w:val="both"/>
      </w:pPr>
      <w:r w:rsidRPr="00B60B2A">
        <w:t>Sihtasutuse ühinemine, jagunemine ja lõpetamine toimub seaduses sätestatud korras.</w:t>
      </w:r>
    </w:p>
    <w:p w:rsidR="006F5BE0" w:rsidRPr="00B60B2A" w:rsidRDefault="006F5BE0" w:rsidP="00356248">
      <w:pPr>
        <w:pStyle w:val="ListParagraph"/>
        <w:numPr>
          <w:ilvl w:val="0"/>
          <w:numId w:val="17"/>
        </w:numPr>
        <w:jc w:val="both"/>
      </w:pPr>
      <w:r w:rsidRPr="00B60B2A">
        <w:t>Sihtasutuse ühinemise, jagunemise ja lõpetamise otsustab Luunja Vallavolikogu.</w:t>
      </w:r>
    </w:p>
    <w:p w:rsidR="006F5BE0" w:rsidRPr="00B60B2A" w:rsidRDefault="006F5BE0" w:rsidP="00356248">
      <w:pPr>
        <w:pStyle w:val="ListParagraph"/>
        <w:numPr>
          <w:ilvl w:val="0"/>
          <w:numId w:val="17"/>
        </w:numPr>
        <w:jc w:val="both"/>
      </w:pPr>
      <w:r w:rsidRPr="00B60B2A">
        <w:t xml:space="preserve">Sihtasutuse jagunemine on lubatud ainult juhul, kui see on võimalik </w:t>
      </w:r>
      <w:r w:rsidR="00235CA2">
        <w:t>S</w:t>
      </w:r>
      <w:r w:rsidRPr="00B60B2A">
        <w:t>ihtasutuse eesmärgi paremaks saavutamiseks.</w:t>
      </w:r>
    </w:p>
    <w:p w:rsidR="006F5BE0" w:rsidRPr="00B60B2A" w:rsidRDefault="006F5BE0" w:rsidP="00356248">
      <w:pPr>
        <w:pStyle w:val="ListParagraph"/>
        <w:numPr>
          <w:ilvl w:val="0"/>
          <w:numId w:val="17"/>
        </w:numPr>
        <w:jc w:val="both"/>
      </w:pPr>
      <w:r w:rsidRPr="00B60B2A">
        <w:t>Sihtasutuse lõppemise korral toimub likvideerimismenetlus seaduses sätestatud korras.</w:t>
      </w:r>
    </w:p>
    <w:p w:rsidR="006F5BE0" w:rsidRPr="00B60B2A" w:rsidRDefault="006F5BE0" w:rsidP="00356248">
      <w:pPr>
        <w:pStyle w:val="ListParagraph"/>
        <w:numPr>
          <w:ilvl w:val="0"/>
          <w:numId w:val="17"/>
        </w:numPr>
        <w:jc w:val="both"/>
      </w:pPr>
      <w:r w:rsidRPr="00B60B2A">
        <w:t>Sihtasutuse</w:t>
      </w:r>
      <w:r w:rsidR="00BF24D9">
        <w:t xml:space="preserve"> likvideerijaks on J</w:t>
      </w:r>
      <w:r w:rsidR="00884DE1">
        <w:t>uhatus</w:t>
      </w:r>
      <w:r w:rsidR="00D746AD">
        <w:t>,</w:t>
      </w:r>
      <w:r w:rsidR="00235CA2">
        <w:t xml:space="preserve"> kui S</w:t>
      </w:r>
      <w:r w:rsidRPr="00B60B2A">
        <w:t>ihtasutuse tegevuse lõpetamise otsuses ei ole ette nähtud teisiti.</w:t>
      </w:r>
    </w:p>
    <w:p w:rsidR="006F5BE0" w:rsidRPr="00B60B2A" w:rsidRDefault="006F5BE0" w:rsidP="00356248">
      <w:pPr>
        <w:pStyle w:val="ListParagraph"/>
        <w:numPr>
          <w:ilvl w:val="0"/>
          <w:numId w:val="17"/>
        </w:numPr>
        <w:jc w:val="both"/>
      </w:pPr>
      <w:r w:rsidRPr="00B60B2A">
        <w:t>Sihtasutuse likvideerimisel antakse pärast võlausaldajate nõuete rahuldamist või tagamist ja raha hoiustamist allesjäänud vara üle asutajale.</w:t>
      </w:r>
    </w:p>
    <w:sectPr w:rsidR="006F5BE0" w:rsidRPr="00B60B2A" w:rsidSect="00AF60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47" w:rsidRDefault="00AA0F47" w:rsidP="0096238A">
      <w:r>
        <w:separator/>
      </w:r>
    </w:p>
  </w:endnote>
  <w:endnote w:type="continuationSeparator" w:id="0">
    <w:p w:rsidR="00AA0F47" w:rsidRDefault="00AA0F47" w:rsidP="0096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547"/>
      <w:docPartObj>
        <w:docPartGallery w:val="Page Numbers (Bottom of Page)"/>
        <w:docPartUnique/>
      </w:docPartObj>
    </w:sdtPr>
    <w:sdtEndPr/>
    <w:sdtContent>
      <w:p w:rsidR="0096238A" w:rsidRDefault="0010726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24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238A" w:rsidRDefault="00962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47" w:rsidRDefault="00AA0F47" w:rsidP="0096238A">
      <w:r>
        <w:separator/>
      </w:r>
    </w:p>
  </w:footnote>
  <w:footnote w:type="continuationSeparator" w:id="0">
    <w:p w:rsidR="00AA0F47" w:rsidRDefault="00AA0F47" w:rsidP="0096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E11"/>
    <w:multiLevelType w:val="hybridMultilevel"/>
    <w:tmpl w:val="728AB30C"/>
    <w:lvl w:ilvl="0" w:tplc="FF1C67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C545B"/>
    <w:multiLevelType w:val="hybridMultilevel"/>
    <w:tmpl w:val="0E0C501C"/>
    <w:lvl w:ilvl="0" w:tplc="4446B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4449E"/>
    <w:multiLevelType w:val="hybridMultilevel"/>
    <w:tmpl w:val="38627DDA"/>
    <w:lvl w:ilvl="0" w:tplc="69E02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609AE"/>
    <w:multiLevelType w:val="hybridMultilevel"/>
    <w:tmpl w:val="E1368DDC"/>
    <w:lvl w:ilvl="0" w:tplc="5DEEE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A3407"/>
    <w:multiLevelType w:val="hybridMultilevel"/>
    <w:tmpl w:val="C7FA4022"/>
    <w:lvl w:ilvl="0" w:tplc="5998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81C1A"/>
    <w:multiLevelType w:val="hybridMultilevel"/>
    <w:tmpl w:val="C29A2498"/>
    <w:lvl w:ilvl="0" w:tplc="B5B461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974708"/>
    <w:multiLevelType w:val="hybridMultilevel"/>
    <w:tmpl w:val="E06AE16C"/>
    <w:lvl w:ilvl="0" w:tplc="E7FC3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B2AE8"/>
    <w:multiLevelType w:val="hybridMultilevel"/>
    <w:tmpl w:val="F284482C"/>
    <w:lvl w:ilvl="0" w:tplc="8D6CF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02F"/>
    <w:multiLevelType w:val="hybridMultilevel"/>
    <w:tmpl w:val="9F0ACDD0"/>
    <w:lvl w:ilvl="0" w:tplc="9288D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C0819"/>
    <w:multiLevelType w:val="hybridMultilevel"/>
    <w:tmpl w:val="263A0A3C"/>
    <w:lvl w:ilvl="0" w:tplc="9EC09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87615"/>
    <w:multiLevelType w:val="hybridMultilevel"/>
    <w:tmpl w:val="E98C45F4"/>
    <w:lvl w:ilvl="0" w:tplc="A28696F6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F0C5B"/>
    <w:multiLevelType w:val="hybridMultilevel"/>
    <w:tmpl w:val="D7209E90"/>
    <w:lvl w:ilvl="0" w:tplc="36D26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4282F"/>
    <w:multiLevelType w:val="hybridMultilevel"/>
    <w:tmpl w:val="3F76E56A"/>
    <w:lvl w:ilvl="0" w:tplc="AAFC2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D75DA"/>
    <w:multiLevelType w:val="hybridMultilevel"/>
    <w:tmpl w:val="6BDC3276"/>
    <w:lvl w:ilvl="0" w:tplc="39BE9D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817769"/>
    <w:multiLevelType w:val="hybridMultilevel"/>
    <w:tmpl w:val="AE70B18E"/>
    <w:lvl w:ilvl="0" w:tplc="33FE0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6641"/>
    <w:multiLevelType w:val="hybridMultilevel"/>
    <w:tmpl w:val="FF0ADF9E"/>
    <w:lvl w:ilvl="0" w:tplc="E7ECCA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52456A"/>
    <w:multiLevelType w:val="hybridMultilevel"/>
    <w:tmpl w:val="C3587C8A"/>
    <w:lvl w:ilvl="0" w:tplc="2C96F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3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1C5"/>
    <w:rsid w:val="00057080"/>
    <w:rsid w:val="000C0351"/>
    <w:rsid w:val="000C64C8"/>
    <w:rsid w:val="00107263"/>
    <w:rsid w:val="001079D5"/>
    <w:rsid w:val="00111E41"/>
    <w:rsid w:val="0014413A"/>
    <w:rsid w:val="00235CA2"/>
    <w:rsid w:val="00284F0F"/>
    <w:rsid w:val="0029746F"/>
    <w:rsid w:val="003158BE"/>
    <w:rsid w:val="00340EB0"/>
    <w:rsid w:val="00356248"/>
    <w:rsid w:val="00382F7D"/>
    <w:rsid w:val="003B01C5"/>
    <w:rsid w:val="004506D4"/>
    <w:rsid w:val="0050354C"/>
    <w:rsid w:val="00534CD9"/>
    <w:rsid w:val="0063270A"/>
    <w:rsid w:val="006751F3"/>
    <w:rsid w:val="006F5BE0"/>
    <w:rsid w:val="00715E0F"/>
    <w:rsid w:val="00757520"/>
    <w:rsid w:val="007743C0"/>
    <w:rsid w:val="00845592"/>
    <w:rsid w:val="00884CA3"/>
    <w:rsid w:val="00884DE1"/>
    <w:rsid w:val="008B1B64"/>
    <w:rsid w:val="00953365"/>
    <w:rsid w:val="0096238A"/>
    <w:rsid w:val="00A4121A"/>
    <w:rsid w:val="00AA0F47"/>
    <w:rsid w:val="00AF60B8"/>
    <w:rsid w:val="00B17A81"/>
    <w:rsid w:val="00B23627"/>
    <w:rsid w:val="00B425C2"/>
    <w:rsid w:val="00B60B2A"/>
    <w:rsid w:val="00B82EC1"/>
    <w:rsid w:val="00B95ED7"/>
    <w:rsid w:val="00BE51C5"/>
    <w:rsid w:val="00BF24D9"/>
    <w:rsid w:val="00C05E1F"/>
    <w:rsid w:val="00C15F6D"/>
    <w:rsid w:val="00C75361"/>
    <w:rsid w:val="00C819EC"/>
    <w:rsid w:val="00CB0470"/>
    <w:rsid w:val="00CC1E38"/>
    <w:rsid w:val="00CF53A2"/>
    <w:rsid w:val="00D03D58"/>
    <w:rsid w:val="00D051F2"/>
    <w:rsid w:val="00D42AAE"/>
    <w:rsid w:val="00D746AD"/>
    <w:rsid w:val="00D93644"/>
    <w:rsid w:val="00DE5CF3"/>
    <w:rsid w:val="00E373B3"/>
    <w:rsid w:val="00E53F34"/>
    <w:rsid w:val="00E77AFC"/>
    <w:rsid w:val="00ED733E"/>
    <w:rsid w:val="00F62F89"/>
    <w:rsid w:val="00F727C4"/>
    <w:rsid w:val="00FC5F81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800F6-2236-40E3-9C10-C669B0E1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23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3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3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8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0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Luunja Vallavalitsus</Company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Lepp</dc:creator>
  <cp:keywords/>
  <dc:description/>
  <cp:lastModifiedBy>Varahaldus</cp:lastModifiedBy>
  <cp:revision>26</cp:revision>
  <dcterms:created xsi:type="dcterms:W3CDTF">2015-02-11T08:45:00Z</dcterms:created>
  <dcterms:modified xsi:type="dcterms:W3CDTF">2019-04-26T10:28:00Z</dcterms:modified>
</cp:coreProperties>
</file>