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 SemiBold" w:cs="Montserrat SemiBold" w:eastAsia="Montserrat SemiBold" w:hAnsi="Montserrat SemiBold"/>
          <w:sz w:val="28"/>
          <w:szCs w:val="28"/>
        </w:rPr>
      </w:pPr>
      <w:r w:rsidDel="00000000" w:rsidR="00000000" w:rsidRPr="00000000">
        <w:rPr>
          <w:rFonts w:ascii="Montserrat SemiBold" w:cs="Montserrat SemiBold" w:eastAsia="Montserrat SemiBold" w:hAnsi="Montserrat SemiBold"/>
          <w:sz w:val="28"/>
          <w:szCs w:val="28"/>
          <w:rtl w:val="0"/>
        </w:rPr>
        <w:t xml:space="preserve">Puitmajaehitaja kutse omistamise/taastõendamise taotlus</w:t>
      </w:r>
    </w:p>
    <w:p w:rsidR="00000000" w:rsidDel="00000000" w:rsidP="00000000" w:rsidRDefault="00000000" w:rsidRPr="00000000" w14:paraId="00000002">
      <w:pPr>
        <w:jc w:val="center"/>
        <w:rPr>
          <w:rFonts w:ascii="Montserrat Medium" w:cs="Montserrat Medium" w:eastAsia="Montserrat Medium" w:hAnsi="Montserrat Medium"/>
          <w:sz w:val="20"/>
          <w:szCs w:val="20"/>
        </w:rPr>
      </w:pP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rtl w:val="0"/>
        </w:rPr>
        <w:t xml:space="preserve">Esitamiseks MTÜ Eesti Puitmajaliit kutsenõukogule - </w:t>
      </w:r>
      <w:r w:rsidDel="00000000" w:rsidR="00000000" w:rsidRPr="00000000">
        <w:rPr>
          <w:rFonts w:ascii="Montserrat Medium" w:cs="Montserrat Medium" w:eastAsia="Montserrat Medium" w:hAnsi="Montserrat Medium"/>
          <w:sz w:val="20"/>
          <w:szCs w:val="20"/>
          <w:rtl w:val="0"/>
        </w:rPr>
        <w:t xml:space="preserve">TÖÖMAAILMA TAOTLEJA</w:t>
      </w:r>
    </w:p>
    <w:p w:rsidR="00000000" w:rsidDel="00000000" w:rsidP="00000000" w:rsidRDefault="00000000" w:rsidRPr="00000000" w14:paraId="00000003">
      <w:pPr>
        <w:jc w:val="center"/>
        <w:rPr>
          <w:rFonts w:ascii="Montserrat SemiBold" w:cs="Montserrat SemiBold" w:eastAsia="Montserrat SemiBold" w:hAnsi="Montserrat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rFonts w:ascii="Montserrat SemiBold" w:cs="Montserrat SemiBold" w:eastAsia="Montserrat SemiBold" w:hAnsi="Montserrat SemiBold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0"/>
        <w:gridCol w:w="7440"/>
        <w:tblGridChange w:id="0">
          <w:tblGrid>
            <w:gridCol w:w="2400"/>
            <w:gridCol w:w="7440"/>
          </w:tblGrid>
        </w:tblGridChange>
      </w:tblGrid>
      <w:tr>
        <w:trPr>
          <w:cantSplit w:val="0"/>
          <w:trHeight w:val="440" w:hRule="atLeast"/>
          <w:tblHeader w:val="1"/>
        </w:trPr>
        <w:tc>
          <w:tcPr>
            <w:gridSpan w:val="2"/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ExtraLight" w:cs="Montserrat ExtraLight" w:eastAsia="Montserrat ExtraLight" w:hAnsi="Montserrat Extra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color w:val="ffffff"/>
                <w:sz w:val="20"/>
                <w:szCs w:val="20"/>
                <w:rtl w:val="0"/>
              </w:rPr>
              <w:t xml:space="preserve">Taotleja kontaktandmed</w:t>
            </w:r>
            <w:r w:rsidDel="00000000" w:rsidR="00000000" w:rsidRPr="00000000">
              <w:rPr>
                <w:rFonts w:ascii="Montserrat ExtraLight" w:cs="Montserrat ExtraLight" w:eastAsia="Montserrat ExtraLight" w:hAnsi="Montserrat ExtraLight"/>
                <w:color w:val="ffffff"/>
                <w:sz w:val="20"/>
                <w:szCs w:val="20"/>
                <w:rtl w:val="0"/>
              </w:rPr>
              <w:t xml:space="preserve"> (täidab taotleja)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Ees- ja perekonnanimi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Isikukood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Elukoht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Telefon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e-post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jc w:val="center"/>
        <w:rPr>
          <w:rFonts w:ascii="Montserrat SemiBold" w:cs="Montserrat SemiBold" w:eastAsia="Montserrat SemiBold" w:hAnsi="Montserrat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Montserrat SemiBold" w:cs="Montserrat SemiBold" w:eastAsia="Montserrat SemiBold" w:hAnsi="Montserrat SemiBold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1260"/>
        <w:gridCol w:w="2850"/>
        <w:gridCol w:w="1845"/>
        <w:gridCol w:w="1860"/>
        <w:tblGridChange w:id="0">
          <w:tblGrid>
            <w:gridCol w:w="2025"/>
            <w:gridCol w:w="1260"/>
            <w:gridCol w:w="2850"/>
            <w:gridCol w:w="1845"/>
            <w:gridCol w:w="1860"/>
          </w:tblGrid>
        </w:tblGridChange>
      </w:tblGrid>
      <w:tr>
        <w:trPr>
          <w:cantSplit w:val="0"/>
          <w:trHeight w:val="480" w:hRule="atLeast"/>
          <w:tblHeader w:val="1"/>
        </w:trPr>
        <w:tc>
          <w:tcPr>
            <w:gridSpan w:val="5"/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color w:val="ffffff"/>
                <w:sz w:val="20"/>
                <w:szCs w:val="20"/>
                <w:rtl w:val="0"/>
              </w:rPr>
              <w:t xml:space="preserve">Taotluse eesmärk</w:t>
            </w:r>
            <w:r w:rsidDel="00000000" w:rsidR="00000000" w:rsidRPr="00000000">
              <w:rPr>
                <w:rFonts w:ascii="Montserrat ExtraLight" w:cs="Montserrat ExtraLight" w:eastAsia="Montserrat ExtraLight" w:hAnsi="Montserrat ExtraLight"/>
                <w:color w:val="ffffff"/>
                <w:sz w:val="20"/>
                <w:szCs w:val="20"/>
                <w:rtl w:val="0"/>
              </w:rPr>
              <w:t xml:space="preserve"> (täidab taotleja)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1"/>
        </w:trPr>
        <w:tc>
          <w:tcPr>
            <w:gridSpan w:val="4"/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color w:val="434343"/>
                <w:sz w:val="20"/>
                <w:szCs w:val="20"/>
                <w:rtl w:val="0"/>
              </w:rPr>
              <w:t xml:space="preserve">Kutse esmakordne taotlemine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Montserrat ExtraLight" w:cs="Montserrat ExtraLight" w:eastAsia="Montserrat ExtraLight" w:hAnsi="Montserrat ExtraLight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Montserrat ExtraLight" w:cs="Montserrat ExtraLight" w:eastAsia="Montserrat ExtraLight" w:hAnsi="Montserrat ExtraLight"/>
                <w:color w:val="434343"/>
                <w:sz w:val="20"/>
                <w:szCs w:val="20"/>
                <w:rtl w:val="0"/>
              </w:rPr>
              <w:t xml:space="preserve">Esmakordseks taotlemiseks peetakse ka olemasoleva palkmajaehitaja või puitmajaehitaja kutse taseme tõstmist ning olemasolevale kutsele spetsialiseerumis(t)e taotlemist.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Montserrat SemiBold" w:cs="Montserrat SemiBold" w:eastAsia="Montserrat SemiBold" w:hAnsi="Montserrat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1"/>
        </w:trPr>
        <w:tc>
          <w:tcPr>
            <w:gridSpan w:val="4"/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color w:val="434343"/>
                <w:sz w:val="20"/>
                <w:szCs w:val="20"/>
                <w:rtl w:val="0"/>
              </w:rPr>
              <w:t xml:space="preserve">Kutse taastõendamine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Montserrat ExtraLight" w:cs="Montserrat ExtraLight" w:eastAsia="Montserrat ExtraLight" w:hAnsi="Montserrat ExtraLight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Montserrat ExtraLight" w:cs="Montserrat ExtraLight" w:eastAsia="Montserrat ExtraLight" w:hAnsi="Montserrat ExtraLight"/>
                <w:color w:val="434343"/>
                <w:sz w:val="20"/>
                <w:szCs w:val="20"/>
                <w:rtl w:val="0"/>
              </w:rPr>
              <w:t xml:space="preserve">Olemasolevat palkmajaehitaja või puitmajaehitaja kutset soovitakse taastõendada samal kutsetasemel 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Montserrat SemiBold" w:cs="Montserrat SemiBold" w:eastAsia="Montserrat SemiBold" w:hAnsi="Montserrat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1"/>
        </w:trPr>
        <w:tc>
          <w:tcPr>
            <w:gridSpan w:val="5"/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Montserrat ExtraLight" w:cs="Montserrat ExtraLight" w:eastAsia="Montserrat ExtraLight" w:hAnsi="Montserrat ExtraLight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color w:val="434343"/>
                <w:sz w:val="20"/>
                <w:szCs w:val="20"/>
                <w:rtl w:val="0"/>
              </w:rPr>
              <w:t xml:space="preserve">Olemasoleva palkmajaehitaja või puitmajaehitaja kutsetunnistuse andmed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1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color w:val="434343"/>
                <w:sz w:val="20"/>
                <w:szCs w:val="20"/>
                <w:rtl w:val="0"/>
              </w:rPr>
              <w:t xml:space="preserve">Nimetus olemasoleval kutsetunnistusel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Montserrat ExtraLight" w:cs="Montserrat ExtraLight" w:eastAsia="Montserrat ExtraLight" w:hAnsi="Montserrat ExtraLight"/>
                <w:sz w:val="20"/>
                <w:szCs w:val="20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0"/>
                <w:szCs w:val="20"/>
                <w:rtl w:val="0"/>
              </w:rPr>
              <w:t xml:space="preserve">Tase </w:t>
            </w:r>
            <w:r w:rsidDel="00000000" w:rsidR="00000000" w:rsidRPr="00000000">
              <w:rPr>
                <w:rFonts w:ascii="Montserrat ExtraLight" w:cs="Montserrat ExtraLight" w:eastAsia="Montserrat ExtraLight" w:hAnsi="Montserrat ExtraLight"/>
                <w:sz w:val="20"/>
                <w:szCs w:val="20"/>
                <w:rtl w:val="0"/>
              </w:rPr>
              <w:t xml:space="preserve">(EKR/EQF)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0"/>
                <w:szCs w:val="20"/>
                <w:rtl w:val="0"/>
              </w:rPr>
              <w:t xml:space="preserve">Spetsialiseerumised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0"/>
                <w:szCs w:val="20"/>
                <w:rtl w:val="0"/>
              </w:rPr>
              <w:t xml:space="preserve">kutsetunnistuse number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0"/>
                <w:szCs w:val="20"/>
                <w:rtl w:val="0"/>
              </w:rPr>
              <w:t xml:space="preserve">kutsetunnistuse kehtivuse lõpp</w:t>
            </w:r>
          </w:p>
        </w:tc>
      </w:tr>
      <w:tr>
        <w:trPr>
          <w:cantSplit w:val="0"/>
          <w:trHeight w:val="480" w:hRule="atLeast"/>
          <w:tblHeader w:val="1"/>
        </w:trPr>
        <w:tc>
          <w:tcPr>
            <w:vMerge w:val="restart"/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1"/>
        </w:trPr>
        <w:tc>
          <w:tcPr>
            <w:vMerge w:val="continue"/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="240" w:lineRule="auto"/>
              <w:ind w:left="0" w:firstLine="0"/>
              <w:rPr>
                <w:rFonts w:ascii="Montserrat Medium" w:cs="Montserrat Medium" w:eastAsia="Montserrat Medium" w:hAnsi="Montserrat Medium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="240" w:lineRule="auto"/>
              <w:ind w:left="0" w:firstLine="0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="240" w:lineRule="auto"/>
              <w:ind w:left="0" w:firstLine="0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="240" w:lineRule="auto"/>
              <w:ind w:left="0" w:firstLine="0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>
          <w:rFonts w:ascii="Montserrat SemiBold" w:cs="Montserrat SemiBold" w:eastAsia="Montserrat SemiBold" w:hAnsi="Montserrat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left"/>
        <w:rPr>
          <w:rFonts w:ascii="Montserrat SemiBold" w:cs="Montserrat SemiBold" w:eastAsia="Montserrat SemiBold" w:hAnsi="Montserrat SemiBold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0"/>
        <w:gridCol w:w="600"/>
        <w:gridCol w:w="6345"/>
        <w:gridCol w:w="780"/>
        <w:tblGridChange w:id="0">
          <w:tblGrid>
            <w:gridCol w:w="2130"/>
            <w:gridCol w:w="600"/>
            <w:gridCol w:w="6345"/>
            <w:gridCol w:w="780"/>
          </w:tblGrid>
        </w:tblGridChange>
      </w:tblGrid>
      <w:tr>
        <w:trPr>
          <w:cantSplit w:val="0"/>
          <w:trHeight w:val="480" w:hRule="atLeast"/>
          <w:tblHeader w:val="1"/>
        </w:trPr>
        <w:tc>
          <w:tcPr>
            <w:gridSpan w:val="3"/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ExtraLight" w:cs="Montserrat ExtraLight" w:eastAsia="Montserrat ExtraLight" w:hAnsi="Montserrat Extra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color w:val="ffffff"/>
                <w:sz w:val="20"/>
                <w:szCs w:val="20"/>
                <w:rtl w:val="0"/>
              </w:rPr>
              <w:t xml:space="preserve">Taotletav/taastõendatav PUITMAJAEHITAJA kutse</w:t>
            </w:r>
            <w:r w:rsidDel="00000000" w:rsidR="00000000" w:rsidRPr="00000000">
              <w:rPr>
                <w:rFonts w:ascii="Montserrat ExtraLight" w:cs="Montserrat ExtraLight" w:eastAsia="Montserrat ExtraLight" w:hAnsi="Montserrat ExtraLight"/>
                <w:color w:val="ffffff"/>
                <w:sz w:val="20"/>
                <w:szCs w:val="20"/>
                <w:rtl w:val="0"/>
              </w:rPr>
              <w:t xml:space="preserve"> (täidab taotleja)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 ExtraLight" w:cs="Montserrat ExtraLight" w:eastAsia="Montserrat ExtraLight" w:hAnsi="Montserrat ExtraLight"/>
                <w:color w:val="ffffff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ontserrat ExtraLight" w:cs="Montserrat ExtraLight" w:eastAsia="Montserrat ExtraLight" w:hAnsi="Montserrat ExtraLight"/>
                <w:color w:val="ffffff"/>
                <w:sz w:val="20"/>
                <w:szCs w:val="20"/>
                <w:rtl w:val="0"/>
              </w:rPr>
              <w:t xml:space="preserve">Täita esmakordse taotlemise korral või taastõendamisel palkmajaehitaja kutse baasil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 ExtraLight" w:cs="Montserrat ExtraLight" w:eastAsia="Montserrat ExtraLight" w:hAnsi="Montserrat ExtraLight"/>
                <w:color w:val="ffffff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ontserrat ExtraLight" w:cs="Montserrat ExtraLight" w:eastAsia="Montserrat ExtraLight" w:hAnsi="Montserrat ExtraLight"/>
                <w:color w:val="ffffff"/>
                <w:sz w:val="20"/>
                <w:szCs w:val="20"/>
                <w:rtl w:val="0"/>
              </w:rPr>
              <w:t xml:space="preserve">Palkmajaehitaja kutse vastavus puitmajaehitaja kutsega on leitav</w:t>
            </w:r>
            <w:hyperlink r:id="rId6">
              <w:r w:rsidDel="00000000" w:rsidR="00000000" w:rsidRPr="00000000">
                <w:rPr>
                  <w:rFonts w:ascii="Montserrat ExtraLight" w:cs="Montserrat ExtraLight" w:eastAsia="Montserrat ExtraLight" w:hAnsi="Montserrat ExtraLight"/>
                  <w:color w:val="1155cc"/>
                  <w:sz w:val="20"/>
                  <w:szCs w:val="20"/>
                  <w:u w:val="single"/>
                  <w:rtl w:val="0"/>
                </w:rPr>
                <w:t xml:space="preserve"> </w:t>
              </w:r>
            </w:hyperlink>
            <w:hyperlink r:id="rId7">
              <w:r w:rsidDel="00000000" w:rsidR="00000000" w:rsidRPr="00000000">
                <w:rPr>
                  <w:rFonts w:ascii="Montserrat ExtraLight" w:cs="Montserrat ExtraLight" w:eastAsia="Montserrat ExtraLight" w:hAnsi="Montserrat ExtraLight"/>
                  <w:color w:val="ffffff"/>
                  <w:sz w:val="20"/>
                  <w:szCs w:val="20"/>
                  <w:u w:val="single"/>
                  <w:rtl w:val="0"/>
                </w:rPr>
                <w:t xml:space="preserve">kutse andmise korrast</w:t>
              </w:r>
            </w:hyperlink>
            <w:r w:rsidDel="00000000" w:rsidR="00000000" w:rsidRPr="00000000">
              <w:rPr>
                <w:rFonts w:ascii="Montserrat ExtraLight" w:cs="Montserrat ExtraLight" w:eastAsia="Montserrat ExtraLight" w:hAnsi="Montserrat ExtraLight"/>
                <w:color w:val="ffffff"/>
                <w:sz w:val="20"/>
                <w:szCs w:val="20"/>
                <w:rtl w:val="0"/>
              </w:rPr>
              <w:t xml:space="preserve"> (punkt 2.5.1)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SemiBold" w:cs="Montserrat SemiBold" w:eastAsia="Montserrat SemiBold" w:hAnsi="Montserrat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1"/>
        </w:trPr>
        <w:tc>
          <w:tcPr>
            <w:gridSpan w:val="2"/>
            <w:tcBorders>
              <w:top w:color="666666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ExtraLight" w:cs="Montserrat ExtraLight" w:eastAsia="Montserrat ExtraLight" w:hAnsi="Montserrat ExtraLight"/>
                <w:sz w:val="20"/>
                <w:szCs w:val="20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0"/>
                <w:szCs w:val="20"/>
                <w:rtl w:val="0"/>
              </w:rPr>
              <w:t xml:space="preserve">Kutsetase</w:t>
            </w:r>
            <w:r w:rsidDel="00000000" w:rsidR="00000000" w:rsidRPr="00000000">
              <w:rPr>
                <w:rFonts w:ascii="Montserrat ExtraLight" w:cs="Montserrat ExtraLight" w:eastAsia="Montserrat ExtraLight" w:hAnsi="Montserrat ExtraLight"/>
                <w:sz w:val="20"/>
                <w:szCs w:val="20"/>
                <w:rtl w:val="0"/>
              </w:rPr>
              <w:t xml:space="preserve"> (3, 4 või 5)</w:t>
            </w:r>
          </w:p>
        </w:tc>
        <w:tc>
          <w:tcPr>
            <w:gridSpan w:val="2"/>
            <w:tcBorders>
              <w:top w:color="666666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ExtraLight" w:cs="Montserrat ExtraLight" w:eastAsia="Montserrat ExtraLight" w:hAnsi="Montserrat ExtraLight"/>
                <w:sz w:val="20"/>
                <w:szCs w:val="20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0"/>
                <w:szCs w:val="20"/>
                <w:rtl w:val="0"/>
              </w:rPr>
              <w:t xml:space="preserve">Spetsialiseerumine</w:t>
            </w:r>
            <w:r w:rsidDel="00000000" w:rsidR="00000000" w:rsidRPr="00000000">
              <w:rPr>
                <w:rFonts w:ascii="Montserrat ExtraLight" w:cs="Montserrat ExtraLight" w:eastAsia="Montserrat ExtraLight" w:hAnsi="Montserrat ExtraLight"/>
                <w:sz w:val="20"/>
                <w:szCs w:val="20"/>
                <w:rtl w:val="0"/>
              </w:rPr>
              <w:t xml:space="preserve"> (märgi ristiga kui taotled ka spetsialiseerumist)</w:t>
            </w:r>
          </w:p>
        </w:tc>
      </w:tr>
      <w:tr>
        <w:trPr>
          <w:cantSplit w:val="0"/>
          <w:trHeight w:val="453.79999999999995" w:hRule="atLeast"/>
          <w:tblHeader w:val="1"/>
        </w:trPr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Palkmajaehitaja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79999999999995" w:hRule="atLeast"/>
          <w:tblHeader w:val="1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Käsitööpalkmaja tootja ja palkmajade renoveerija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rFonts w:ascii="Montserrat SemiBold" w:cs="Montserrat SemiBold" w:eastAsia="Montserrat SemiBold" w:hAnsi="Montserrat SemiBold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5"/>
        <w:gridCol w:w="3210"/>
        <w:gridCol w:w="1395"/>
        <w:gridCol w:w="2085"/>
        <w:gridCol w:w="1515"/>
        <w:tblGridChange w:id="0">
          <w:tblGrid>
            <w:gridCol w:w="1635"/>
            <w:gridCol w:w="3210"/>
            <w:gridCol w:w="1395"/>
            <w:gridCol w:w="2085"/>
            <w:gridCol w:w="1515"/>
          </w:tblGrid>
        </w:tblGridChange>
      </w:tblGrid>
      <w:tr>
        <w:trPr>
          <w:cantSplit w:val="0"/>
          <w:trHeight w:val="480" w:hRule="atLeast"/>
          <w:tblHeader w:val="1"/>
        </w:trPr>
        <w:tc>
          <w:tcPr>
            <w:gridSpan w:val="5"/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Montserrat ExtraLight" w:cs="Montserrat ExtraLight" w:eastAsia="Montserrat ExtraLight" w:hAnsi="Montserrat Extra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color w:val="ffffff"/>
                <w:sz w:val="20"/>
                <w:szCs w:val="20"/>
                <w:rtl w:val="0"/>
              </w:rPr>
              <w:t xml:space="preserve">Taotletava/taastõendatava kutsega seonduvad </w:t>
            </w:r>
            <w:r w:rsidDel="00000000" w:rsidR="00000000" w:rsidRPr="00000000">
              <w:rPr>
                <w:rFonts w:ascii="Montserrat SemiBold" w:cs="Montserrat SemiBold" w:eastAsia="Montserrat SemiBold" w:hAnsi="Montserrat SemiBold"/>
                <w:color w:val="ffffff"/>
                <w:sz w:val="20"/>
                <w:szCs w:val="20"/>
                <w:rtl w:val="0"/>
              </w:rPr>
              <w:t xml:space="preserve">TÄIENDUSKOOLITUSED </w:t>
            </w:r>
            <w:r w:rsidDel="00000000" w:rsidR="00000000" w:rsidRPr="00000000">
              <w:rPr>
                <w:rFonts w:ascii="Montserrat ExtraLight" w:cs="Montserrat ExtraLight" w:eastAsia="Montserrat ExtraLight" w:hAnsi="Montserrat ExtraLight"/>
                <w:color w:val="ffffff"/>
                <w:sz w:val="20"/>
                <w:szCs w:val="20"/>
                <w:rtl w:val="0"/>
              </w:rPr>
              <w:t xml:space="preserve">(täidab taotleja)</w:t>
            </w:r>
          </w:p>
        </w:tc>
      </w:tr>
      <w:tr>
        <w:trPr>
          <w:cantSplit w:val="0"/>
          <w:trHeight w:val="400" w:hRule="atLeast"/>
          <w:tblHeader w:val="1"/>
        </w:trPr>
        <w:tc>
          <w:tcPr>
            <w:tcBorders>
              <w:top w:color="666666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0"/>
                <w:szCs w:val="20"/>
                <w:rtl w:val="0"/>
              </w:rPr>
              <w:t xml:space="preserve">Tunnistuse kuupäev</w:t>
            </w:r>
          </w:p>
        </w:tc>
        <w:tc>
          <w:tcPr>
            <w:tcBorders>
              <w:top w:color="666666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0"/>
                <w:szCs w:val="20"/>
                <w:rtl w:val="0"/>
              </w:rPr>
              <w:t xml:space="preserve">Koolitusasutus / lektorid / tunnistuse väljastaja </w:t>
            </w:r>
          </w:p>
        </w:tc>
        <w:tc>
          <w:tcPr>
            <w:gridSpan w:val="2"/>
            <w:tcBorders>
              <w:top w:color="666666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0"/>
                <w:szCs w:val="20"/>
                <w:rtl w:val="0"/>
              </w:rPr>
              <w:t xml:space="preserve">Koolituse teema(d)</w:t>
            </w:r>
          </w:p>
        </w:tc>
        <w:tc>
          <w:tcPr>
            <w:tcBorders>
              <w:top w:color="666666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Montserrat ExtraLight" w:cs="Montserrat ExtraLight" w:eastAsia="Montserrat ExtraLight" w:hAnsi="Montserrat ExtraLight"/>
                <w:sz w:val="20"/>
                <w:szCs w:val="20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0"/>
                <w:szCs w:val="20"/>
                <w:rtl w:val="0"/>
              </w:rPr>
              <w:t xml:space="preserve">Maht</w:t>
            </w:r>
            <w:r w:rsidDel="00000000" w:rsidR="00000000" w:rsidRPr="00000000">
              <w:rPr>
                <w:rFonts w:ascii="Montserrat ExtraLight" w:cs="Montserrat ExtraLight" w:eastAsia="Montserrat ExtraLight" w:hAnsi="Montserrat ExtraLight"/>
                <w:sz w:val="20"/>
                <w:szCs w:val="20"/>
                <w:rtl w:val="0"/>
              </w:rPr>
              <w:t xml:space="preserve"> (TP / EAP / EKAP / ak/h)</w:t>
            </w:r>
          </w:p>
        </w:tc>
      </w:tr>
      <w:tr>
        <w:trPr>
          <w:cantSplit w:val="0"/>
          <w:trHeight w:val="40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>
          <w:rFonts w:ascii="Montserrat SemiBold" w:cs="Montserrat SemiBold" w:eastAsia="Montserrat SemiBold" w:hAnsi="Montserrat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Montserrat SemiBold" w:cs="Montserrat SemiBold" w:eastAsia="Montserrat SemiBold" w:hAnsi="Montserrat SemiBold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1215"/>
        <w:gridCol w:w="2895"/>
        <w:gridCol w:w="1845"/>
        <w:gridCol w:w="1860"/>
        <w:tblGridChange w:id="0">
          <w:tblGrid>
            <w:gridCol w:w="2025"/>
            <w:gridCol w:w="1215"/>
            <w:gridCol w:w="2895"/>
            <w:gridCol w:w="1845"/>
            <w:gridCol w:w="1860"/>
          </w:tblGrid>
        </w:tblGridChange>
      </w:tblGrid>
      <w:tr>
        <w:trPr>
          <w:cantSplit w:val="0"/>
          <w:trHeight w:val="480" w:hRule="atLeast"/>
          <w:tblHeader w:val="1"/>
        </w:trPr>
        <w:tc>
          <w:tcPr>
            <w:gridSpan w:val="5"/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Montserrat ExtraLight" w:cs="Montserrat ExtraLight" w:eastAsia="Montserrat ExtraLight" w:hAnsi="Montserrat Extra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color w:val="ffffff"/>
                <w:sz w:val="20"/>
                <w:szCs w:val="20"/>
                <w:rtl w:val="0"/>
              </w:rPr>
              <w:t xml:space="preserve">Muud </w:t>
            </w:r>
            <w:r w:rsidDel="00000000" w:rsidR="00000000" w:rsidRPr="00000000">
              <w:rPr>
                <w:rFonts w:ascii="Montserrat SemiBold" w:cs="Montserrat SemiBold" w:eastAsia="Montserrat SemiBold" w:hAnsi="Montserrat SemiBold"/>
                <w:color w:val="ffffff"/>
                <w:sz w:val="20"/>
                <w:szCs w:val="20"/>
                <w:rtl w:val="0"/>
              </w:rPr>
              <w:t xml:space="preserve">olemasolevad, taotletava kutsega seonduvad kutsed</w:t>
            </w:r>
            <w:r w:rsidDel="00000000" w:rsidR="00000000" w:rsidRPr="00000000">
              <w:rPr>
                <w:rFonts w:ascii="Montserrat ExtraLight" w:cs="Montserrat ExtraLight" w:eastAsia="Montserrat ExtraLight" w:hAnsi="Montserrat ExtraLight"/>
                <w:color w:val="ffffff"/>
                <w:sz w:val="20"/>
                <w:szCs w:val="20"/>
                <w:rtl w:val="0"/>
              </w:rPr>
              <w:t xml:space="preserve"> (täidab taotleja)</w:t>
            </w:r>
          </w:p>
        </w:tc>
      </w:tr>
      <w:tr>
        <w:trPr>
          <w:cantSplit w:val="0"/>
          <w:trHeight w:val="480" w:hRule="atLeast"/>
          <w:tblHeader w:val="1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color w:val="434343"/>
                <w:sz w:val="20"/>
                <w:szCs w:val="20"/>
                <w:rtl w:val="0"/>
              </w:rPr>
              <w:t xml:space="preserve">Nimetus olemasoleval kutsetunnistusel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0"/>
                <w:szCs w:val="20"/>
                <w:rtl w:val="0"/>
              </w:rPr>
              <w:t xml:space="preserve">Tase </w:t>
            </w:r>
            <w:r w:rsidDel="00000000" w:rsidR="00000000" w:rsidRPr="00000000">
              <w:rPr>
                <w:rFonts w:ascii="Montserrat ExtraLight" w:cs="Montserrat ExtraLight" w:eastAsia="Montserrat ExtraLight" w:hAnsi="Montserrat ExtraLight"/>
                <w:sz w:val="20"/>
                <w:szCs w:val="20"/>
                <w:rtl w:val="0"/>
              </w:rPr>
              <w:t xml:space="preserve">(EKR/EQF)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0"/>
                <w:szCs w:val="20"/>
                <w:rtl w:val="0"/>
              </w:rPr>
              <w:t xml:space="preserve">Osakutse / Spetsialiseerumine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0"/>
                <w:szCs w:val="20"/>
                <w:rtl w:val="0"/>
              </w:rPr>
              <w:t xml:space="preserve">kutsetunnistuse number</w:t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0"/>
                <w:szCs w:val="20"/>
                <w:rtl w:val="0"/>
              </w:rPr>
              <w:t xml:space="preserve">kutsetunnistuse kehtivuse lõpp</w:t>
            </w:r>
          </w:p>
        </w:tc>
      </w:tr>
      <w:tr>
        <w:trPr>
          <w:cantSplit w:val="0"/>
          <w:trHeight w:val="480" w:hRule="atLeast"/>
          <w:tblHeader w:val="1"/>
        </w:trPr>
        <w:tc>
          <w:tcPr>
            <w:vMerge w:val="restart"/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1"/>
        </w:trPr>
        <w:tc>
          <w:tcPr>
            <w:vMerge w:val="continue"/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1"/>
        </w:trPr>
        <w:tc>
          <w:tcPr>
            <w:vMerge w:val="restart"/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Montserrat" w:cs="Montserrat" w:eastAsia="Montserrat" w:hAnsi="Montserrat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1"/>
        </w:trPr>
        <w:tc>
          <w:tcPr>
            <w:vMerge w:val="continue"/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rPr>
          <w:rFonts w:ascii="Montserrat SemiBold" w:cs="Montserrat SemiBold" w:eastAsia="Montserrat SemiBold" w:hAnsi="Montserrat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Montserrat SemiBold" w:cs="Montserrat SemiBold" w:eastAsia="Montserrat SemiBold" w:hAnsi="Montserrat SemiBold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60"/>
        <w:gridCol w:w="3090"/>
        <w:gridCol w:w="690"/>
        <w:gridCol w:w="2085"/>
        <w:gridCol w:w="1515"/>
        <w:tblGridChange w:id="0">
          <w:tblGrid>
            <w:gridCol w:w="2460"/>
            <w:gridCol w:w="3090"/>
            <w:gridCol w:w="690"/>
            <w:gridCol w:w="2085"/>
            <w:gridCol w:w="1515"/>
          </w:tblGrid>
        </w:tblGridChange>
      </w:tblGrid>
      <w:tr>
        <w:trPr>
          <w:cantSplit w:val="0"/>
          <w:trHeight w:val="480" w:hRule="atLeast"/>
          <w:tblHeader w:val="1"/>
        </w:trPr>
        <w:tc>
          <w:tcPr>
            <w:gridSpan w:val="5"/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Montserrat ExtraLight" w:cs="Montserrat ExtraLight" w:eastAsia="Montserrat ExtraLight" w:hAnsi="Montserrat Extra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color w:val="ffffff"/>
                <w:sz w:val="20"/>
                <w:szCs w:val="20"/>
                <w:rtl w:val="0"/>
              </w:rPr>
              <w:t xml:space="preserve">Muud </w:t>
            </w:r>
            <w:r w:rsidDel="00000000" w:rsidR="00000000" w:rsidRPr="00000000">
              <w:rPr>
                <w:rFonts w:ascii="Montserrat SemiBold" w:cs="Montserrat SemiBold" w:eastAsia="Montserrat SemiBold" w:hAnsi="Montserrat SemiBold"/>
                <w:color w:val="ffffff"/>
                <w:sz w:val="20"/>
                <w:szCs w:val="20"/>
                <w:rtl w:val="0"/>
              </w:rPr>
              <w:t xml:space="preserve">taotletava kutsega seonduvad oskused</w:t>
            </w:r>
            <w:r w:rsidDel="00000000" w:rsidR="00000000" w:rsidRPr="00000000">
              <w:rPr>
                <w:rFonts w:ascii="Montserrat ExtraLight" w:cs="Montserrat ExtraLight" w:eastAsia="Montserrat ExtraLight" w:hAnsi="Montserrat ExtraLight"/>
                <w:color w:val="ffffff"/>
                <w:sz w:val="20"/>
                <w:szCs w:val="20"/>
                <w:rtl w:val="0"/>
              </w:rPr>
              <w:t xml:space="preserve"> (täidab taotleja)</w:t>
            </w:r>
          </w:p>
        </w:tc>
      </w:tr>
      <w:tr>
        <w:trPr>
          <w:cantSplit w:val="0"/>
          <w:trHeight w:val="400" w:hRule="atLeast"/>
          <w:tblHeader w:val="1"/>
        </w:trPr>
        <w:tc>
          <w:tcPr>
            <w:tcBorders>
              <w:top w:color="666666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0"/>
                <w:szCs w:val="20"/>
                <w:rtl w:val="0"/>
              </w:rPr>
              <w:t xml:space="preserve">Keelteoskus</w:t>
            </w:r>
          </w:p>
        </w:tc>
        <w:tc>
          <w:tcPr>
            <w:gridSpan w:val="4"/>
            <w:tcBorders>
              <w:top w:color="666666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Montserrat ExtraLight" w:cs="Montserrat ExtraLight" w:eastAsia="Montserrat ExtraLight" w:hAnsi="Montserrat ExtraLight"/>
                <w:sz w:val="20"/>
                <w:szCs w:val="20"/>
              </w:rPr>
            </w:pPr>
            <w:r w:rsidDel="00000000" w:rsidR="00000000" w:rsidRPr="00000000">
              <w:rPr>
                <w:rFonts w:ascii="Montserrat ExtraLight" w:cs="Montserrat ExtraLight" w:eastAsia="Montserrat ExtraLight" w:hAnsi="Montserrat ExtraLight"/>
                <w:sz w:val="20"/>
                <w:szCs w:val="20"/>
                <w:rtl w:val="0"/>
              </w:rPr>
              <w:t xml:space="preserve">Tasemekirjeldus</w:t>
            </w:r>
          </w:p>
        </w:tc>
      </w:tr>
      <w:tr>
        <w:trPr>
          <w:cantSplit w:val="0"/>
          <w:trHeight w:val="40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1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0"/>
                <w:szCs w:val="20"/>
                <w:rtl w:val="0"/>
              </w:rPr>
              <w:t xml:space="preserve">Digioskused</w:t>
            </w:r>
          </w:p>
        </w:tc>
        <w:tc>
          <w:tcPr>
            <w:gridSpan w:val="4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20"/>
                <w:szCs w:val="20"/>
              </w:rPr>
            </w:pPr>
            <w:r w:rsidDel="00000000" w:rsidR="00000000" w:rsidRPr="00000000">
              <w:rPr>
                <w:rFonts w:ascii="Montserrat ExtraLight" w:cs="Montserrat ExtraLight" w:eastAsia="Montserrat ExtraLight" w:hAnsi="Montserrat ExtraLight"/>
                <w:sz w:val="20"/>
                <w:szCs w:val="20"/>
                <w:rtl w:val="0"/>
              </w:rPr>
              <w:t xml:space="preserve">Tasemekirjeldus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1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1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1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rPr>
          <w:rFonts w:ascii="Montserrat SemiBold" w:cs="Montserrat SemiBold" w:eastAsia="Montserrat SemiBold" w:hAnsi="Montserrat SemiBold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8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15"/>
        <w:gridCol w:w="105"/>
        <w:gridCol w:w="1095"/>
        <w:gridCol w:w="1095"/>
        <w:gridCol w:w="4845"/>
        <w:tblGridChange w:id="0">
          <w:tblGrid>
            <w:gridCol w:w="2715"/>
            <w:gridCol w:w="105"/>
            <w:gridCol w:w="1095"/>
            <w:gridCol w:w="1095"/>
            <w:gridCol w:w="4845"/>
          </w:tblGrid>
        </w:tblGridChange>
      </w:tblGrid>
      <w:tr>
        <w:trPr>
          <w:cantSplit w:val="0"/>
          <w:trHeight w:val="480" w:hRule="atLeast"/>
          <w:tblHeader w:val="1"/>
        </w:trPr>
        <w:tc>
          <w:tcPr>
            <w:gridSpan w:val="5"/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Montserrat ExtraLight" w:cs="Montserrat ExtraLight" w:eastAsia="Montserrat ExtraLight" w:hAnsi="Montserrat Extra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color w:val="ffffff"/>
                <w:sz w:val="20"/>
                <w:szCs w:val="20"/>
                <w:rtl w:val="0"/>
              </w:rPr>
              <w:t xml:space="preserve">Taotlusele lisatud KOHUSTUSLIKUD dokumendid </w:t>
            </w:r>
            <w:r w:rsidDel="00000000" w:rsidR="00000000" w:rsidRPr="00000000">
              <w:rPr>
                <w:rFonts w:ascii="Montserrat ExtraLight" w:cs="Montserrat ExtraLight" w:eastAsia="Montserrat ExtraLight" w:hAnsi="Montserrat ExtraLight"/>
                <w:color w:val="ffffff"/>
                <w:sz w:val="20"/>
                <w:szCs w:val="20"/>
                <w:rtl w:val="0"/>
              </w:rPr>
              <w:t xml:space="preserve">(täidab kutseomistaja - MTÜ Eesti Puitmajaliit)</w:t>
            </w:r>
          </w:p>
        </w:tc>
      </w:tr>
      <w:tr>
        <w:trPr>
          <w:cantSplit w:val="0"/>
          <w:trHeight w:val="400" w:hRule="atLeast"/>
          <w:tblHeader w:val="1"/>
        </w:trPr>
        <w:tc>
          <w:tcPr>
            <w:gridSpan w:val="2"/>
            <w:tcBorders>
              <w:top w:color="666666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0"/>
                <w:szCs w:val="20"/>
                <w:rtl w:val="0"/>
              </w:rPr>
              <w:t xml:space="preserve">Dokumenti nimetus</w:t>
            </w:r>
          </w:p>
        </w:tc>
        <w:tc>
          <w:tcPr>
            <w:tcBorders>
              <w:top w:color="666666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0"/>
                <w:szCs w:val="20"/>
                <w:rtl w:val="0"/>
              </w:rPr>
              <w:t xml:space="preserve">Esitatud</w:t>
            </w:r>
          </w:p>
        </w:tc>
        <w:tc>
          <w:tcPr>
            <w:tcBorders>
              <w:top w:color="666666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20"/>
                <w:szCs w:val="20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0"/>
                <w:szCs w:val="20"/>
                <w:rtl w:val="0"/>
              </w:rPr>
              <w:t xml:space="preserve">Vastab nõuetele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0"/>
                <w:szCs w:val="20"/>
                <w:rtl w:val="0"/>
              </w:rPr>
              <w:t xml:space="preserve">Nõuetele mittevastavuse põhjendus</w:t>
            </w:r>
          </w:p>
        </w:tc>
      </w:tr>
      <w:tr>
        <w:trPr>
          <w:cantSplit w:val="0"/>
          <w:trHeight w:val="453.79999999999995" w:hRule="atLeast"/>
          <w:tblHeader w:val="1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0"/>
                <w:szCs w:val="20"/>
                <w:rtl w:val="0"/>
              </w:rPr>
              <w:t xml:space="preserve">Isikut tõendava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dokumendi koopia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79999999999995" w:hRule="atLeast"/>
          <w:tblHeader w:val="1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0"/>
                <w:szCs w:val="20"/>
                <w:rtl w:val="0"/>
              </w:rPr>
              <w:t xml:space="preserve">Haridust tõendava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dokumendi koopia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1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0"/>
                <w:szCs w:val="20"/>
                <w:rtl w:val="0"/>
              </w:rPr>
              <w:t xml:space="preserve">Vormikohane CV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1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Montserrat ExtraLight" w:cs="Montserrat ExtraLight" w:eastAsia="Montserrat ExtraLight" w:hAnsi="Montserrat ExtraLight"/>
                <w:sz w:val="20"/>
                <w:szCs w:val="20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0"/>
                <w:szCs w:val="20"/>
                <w:rtl w:val="0"/>
              </w:rPr>
              <w:t xml:space="preserve">Vormikohane portfoolio</w:t>
            </w:r>
            <w:r w:rsidDel="00000000" w:rsidR="00000000" w:rsidRPr="00000000">
              <w:rPr>
                <w:rFonts w:ascii="Montserrat ExtraLight" w:cs="Montserrat ExtraLight" w:eastAsia="Montserrat ExtraLight" w:hAnsi="Montserrat ExtraLight"/>
                <w:sz w:val="20"/>
                <w:szCs w:val="20"/>
                <w:rtl w:val="0"/>
              </w:rPr>
              <w:t xml:space="preserve"> Portfoolio sisu peab vääramatult ja piisava detailsusega tõendama taotleja kompetentse. Ehk - portfoolio </w:t>
            </w:r>
            <w:r w:rsidDel="00000000" w:rsidR="00000000" w:rsidRPr="00000000">
              <w:rPr>
                <w:rFonts w:ascii="Montserrat ExtraLight" w:cs="Montserrat ExtraLight" w:eastAsia="Montserrat ExtraLight" w:hAnsi="Montserrat ExtraLight"/>
                <w:color w:val="343a40"/>
                <w:sz w:val="20"/>
                <w:szCs w:val="20"/>
                <w:rtl w:val="0"/>
              </w:rPr>
              <w:t xml:space="preserve">ei ole loetelu ega jutustus sellest kus käisin ja mida tegin, vaid peab vastama küsimustele</w:t>
            </w:r>
            <w:r w:rsidDel="00000000" w:rsidR="00000000" w:rsidRPr="00000000">
              <w:rPr>
                <w:rFonts w:ascii="Montserrat" w:cs="Montserrat" w:eastAsia="Montserrat" w:hAnsi="Montserrat"/>
                <w:color w:val="343a4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color w:val="343a40"/>
                <w:sz w:val="20"/>
                <w:szCs w:val="20"/>
                <w:highlight w:val="white"/>
                <w:rtl w:val="0"/>
              </w:rPr>
              <w:t xml:space="preserve">"</w:t>
            </w:r>
            <w:r w:rsidDel="00000000" w:rsidR="00000000" w:rsidRPr="00000000">
              <w:rPr>
                <w:rFonts w:ascii="Montserrat" w:cs="Montserrat" w:eastAsia="Montserrat" w:hAnsi="Montserrat"/>
                <w:color w:val="343a40"/>
                <w:sz w:val="20"/>
                <w:szCs w:val="20"/>
                <w:rtl w:val="0"/>
              </w:rPr>
              <w:t xml:space="preserve">kuidas" ja "miks"</w:t>
            </w:r>
            <w:r w:rsidDel="00000000" w:rsidR="00000000" w:rsidRPr="00000000">
              <w:rPr>
                <w:rFonts w:ascii="Montserrat ExtraLight" w:cs="Montserrat ExtraLight" w:eastAsia="Montserrat ExtraLight" w:hAnsi="Montserrat ExtraLight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1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Maksekorralduse koopia </w:t>
            </w:r>
            <w:r w:rsidDel="00000000" w:rsidR="00000000" w:rsidRPr="00000000">
              <w:rPr>
                <w:rFonts w:ascii="Montserrat Medium" w:cs="Montserrat Medium" w:eastAsia="Montserrat Medium" w:hAnsi="Montserrat Medium"/>
                <w:sz w:val="20"/>
                <w:szCs w:val="20"/>
                <w:rtl w:val="0"/>
              </w:rPr>
              <w:t xml:space="preserve">kutseeksami tasu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ülekandmise kohta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1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0"/>
                <w:szCs w:val="20"/>
                <w:rtl w:val="0"/>
              </w:rPr>
              <w:t xml:space="preserve">Varem omistatud kutset tõendava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dokumendi koopia(d)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1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0"/>
                <w:szCs w:val="20"/>
                <w:rtl w:val="0"/>
              </w:rPr>
              <w:t xml:space="preserve">Täinduskoolituste läbimist tõendavate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dokumentide koopiad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rPr>
          <w:rFonts w:ascii="Montserrat SemiBold" w:cs="Montserrat SemiBold" w:eastAsia="Montserrat SemiBold" w:hAnsi="Montserrat SemiBold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8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65"/>
        <w:gridCol w:w="735"/>
        <w:gridCol w:w="2145"/>
        <w:gridCol w:w="2940"/>
        <w:tblGridChange w:id="0">
          <w:tblGrid>
            <w:gridCol w:w="4065"/>
            <w:gridCol w:w="735"/>
            <w:gridCol w:w="2145"/>
            <w:gridCol w:w="2940"/>
          </w:tblGrid>
        </w:tblGridChange>
      </w:tblGrid>
      <w:tr>
        <w:trPr>
          <w:cantSplit w:val="0"/>
          <w:trHeight w:val="480" w:hRule="atLeast"/>
          <w:tblHeader w:val="1"/>
        </w:trPr>
        <w:tc>
          <w:tcPr>
            <w:gridSpan w:val="4"/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Montserrat SemiBold" w:cs="Montserrat SemiBold" w:eastAsia="Montserrat SemiBold" w:hAnsi="Montserrat SemiBold"/>
                <w:color w:val="ffffff"/>
                <w:sz w:val="20"/>
                <w:szCs w:val="20"/>
                <w:rtl w:val="0"/>
              </w:rPr>
              <w:t xml:space="preserve">Kutsekomisjoni otsus esmase taotleja/taastõendaja kvalifitseerumise kohta  </w:t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Montserrat ExtraLight" w:cs="Montserrat ExtraLight" w:eastAsia="Montserrat ExtraLight" w:hAnsi="Montserrat ExtraLight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Montserrat ExtraLight" w:cs="Montserrat ExtraLight" w:eastAsia="Montserrat ExtraLight" w:hAnsi="Montserrat ExtraLight"/>
                <w:color w:val="ffffff"/>
                <w:sz w:val="20"/>
                <w:szCs w:val="20"/>
                <w:rtl w:val="0"/>
              </w:rPr>
              <w:t xml:space="preserve">(täidab kutseomistaja - MTÜ Eesti Puitmajaliit)</w:t>
            </w:r>
          </w:p>
        </w:tc>
      </w:tr>
      <w:tr>
        <w:trPr>
          <w:cantSplit w:val="0"/>
          <w:trHeight w:val="400" w:hRule="atLeast"/>
          <w:tblHeader w:val="1"/>
        </w:trPr>
        <w:tc>
          <w:tcPr>
            <w:gridSpan w:val="2"/>
            <w:tcBorders>
              <w:top w:color="666666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0"/>
                <w:szCs w:val="20"/>
                <w:rtl w:val="0"/>
              </w:rPr>
              <w:t xml:space="preserve">Otsus</w:t>
            </w:r>
          </w:p>
        </w:tc>
        <w:tc>
          <w:tcPr>
            <w:tcBorders>
              <w:top w:color="666666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spacing w:after="0" w:before="0" w:line="240" w:lineRule="auto"/>
              <w:ind w:left="0" w:firstLine="0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0"/>
                <w:szCs w:val="20"/>
                <w:rtl w:val="0"/>
              </w:rPr>
              <w:t xml:space="preserve">Kuupäev</w:t>
            </w:r>
          </w:p>
        </w:tc>
        <w:tc>
          <w:tcPr>
            <w:tcBorders>
              <w:top w:color="666666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center"/>
              <w:rPr>
                <w:rFonts w:ascii="Montserrat Medium" w:cs="Montserrat Medium" w:eastAsia="Montserrat Medium" w:hAnsi="Montserrat Medium"/>
                <w:sz w:val="20"/>
                <w:szCs w:val="20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sz w:val="20"/>
                <w:szCs w:val="20"/>
                <w:rtl w:val="0"/>
              </w:rPr>
              <w:t xml:space="preserve">Allkiri</w:t>
            </w:r>
          </w:p>
        </w:tc>
      </w:tr>
      <w:tr>
        <w:trPr>
          <w:cantSplit w:val="0"/>
          <w:trHeight w:val="453.79999999999995" w:hRule="atLeast"/>
          <w:tblHeader w:val="1"/>
        </w:trPr>
        <w:tc>
          <w:tcPr>
            <w:tcBorders>
              <w:top w:color="666666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Esmane taotleja/taastõendaja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vastab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 kvalifitseerumistingimustele</w:t>
            </w:r>
          </w:p>
        </w:tc>
        <w:tc>
          <w:tcPr>
            <w:tcBorders>
              <w:top w:color="666666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79999999999995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Esmane taotleja/taastõendaja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ei vasta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kvalifitseerumistingimustele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Montserrat Light" w:cs="Montserrat Light" w:eastAsia="Montserrat Light" w:hAnsi="Montserrat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rFonts w:ascii="Montserrat SemiBold" w:cs="Montserrat SemiBold" w:eastAsia="Montserrat SemiBold" w:hAnsi="Montserrat SemiBo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ind w:left="0" w:firstLine="0"/>
        <w:jc w:val="left"/>
        <w:rPr>
          <w:rFonts w:ascii="Montserrat Medium" w:cs="Montserrat Medium" w:eastAsia="Montserrat Medium" w:hAnsi="Montserrat Medium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numPr>
          <w:ilvl w:val="0"/>
          <w:numId w:val="4"/>
        </w:numPr>
        <w:ind w:left="720" w:hanging="36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Mittekvalifitseerumise korral teavitab kutsenõukugu taotlejat puudustest</w:t>
      </w:r>
    </w:p>
    <w:p w:rsidR="00000000" w:rsidDel="00000000" w:rsidP="00000000" w:rsidRDefault="00000000" w:rsidRPr="00000000" w14:paraId="00000106">
      <w:pPr>
        <w:numPr>
          <w:ilvl w:val="0"/>
          <w:numId w:val="3"/>
        </w:numPr>
        <w:ind w:left="720" w:hanging="360"/>
        <w:jc w:val="both"/>
        <w:rPr>
          <w:rFonts w:ascii="Montserrat" w:cs="Montserrat" w:eastAsia="Montserrat" w:hAnsi="Montserrat"/>
          <w:sz w:val="20"/>
          <w:szCs w:val="20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Kvalifitseerunud taotleja dokumendid saadetakse kutseeksami hindamiskomisjonile. Tulenevalt dokumentide sisust võivad hindamismeetodid olla  järgnevad:</w:t>
      </w:r>
    </w:p>
    <w:p w:rsidR="00000000" w:rsidDel="00000000" w:rsidP="00000000" w:rsidRDefault="00000000" w:rsidRPr="00000000" w14:paraId="00000107">
      <w:pPr>
        <w:numPr>
          <w:ilvl w:val="0"/>
          <w:numId w:val="5"/>
        </w:numPr>
        <w:ind w:left="720" w:hanging="360"/>
        <w:jc w:val="both"/>
        <w:rPr>
          <w:rFonts w:ascii="Montserrat" w:cs="Montserrat" w:eastAsia="Montserrat" w:hAnsi="Montserrat"/>
          <w:sz w:val="20"/>
          <w:szCs w:val="20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esmane taotleja - dokumentide alusel / teoreetiliste teadmiste test / praktiline tööülesanne / vestlus</w:t>
      </w:r>
    </w:p>
    <w:p w:rsidR="00000000" w:rsidDel="00000000" w:rsidP="00000000" w:rsidRDefault="00000000" w:rsidRPr="00000000" w14:paraId="00000108">
      <w:pPr>
        <w:numPr>
          <w:ilvl w:val="0"/>
          <w:numId w:val="5"/>
        </w:numPr>
        <w:ind w:left="720" w:hanging="360"/>
        <w:jc w:val="both"/>
        <w:rPr>
          <w:rFonts w:ascii="Montserrat" w:cs="Montserrat" w:eastAsia="Montserrat" w:hAnsi="Montserrat"/>
          <w:sz w:val="20"/>
          <w:szCs w:val="20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taastõendaja - dokumentide alusel / vajadusel praktiline tööülesanne / vajadusel vestlus</w:t>
      </w:r>
    </w:p>
    <w:p w:rsidR="00000000" w:rsidDel="00000000" w:rsidP="00000000" w:rsidRDefault="00000000" w:rsidRPr="00000000" w14:paraId="00000109">
      <w:pPr>
        <w:numPr>
          <w:ilvl w:val="0"/>
          <w:numId w:val="2"/>
        </w:numPr>
        <w:ind w:left="720" w:hanging="360"/>
        <w:jc w:val="both"/>
        <w:rPr>
          <w:rFonts w:ascii="Montserrat" w:cs="Montserrat" w:eastAsia="Montserrat" w:hAnsi="Montserrat"/>
          <w:sz w:val="20"/>
          <w:szCs w:val="20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Peale kutseeksami hindamiskomisjoni otsust teavitab kutsenõukogu taotlejat hindamistulemusest (kui hinnatakse dokumentide põhjal) või eksami hindamismeetoditest (hindamiskomisjon otsustab kutse taotleja kompetentsuse hindamiseks sobivaima(d) hindamismeetodi(d)) ja kinnitab eksamiaja.</w:t>
      </w:r>
    </w:p>
    <w:sectPr>
      <w:pgSz w:h="16834" w:w="11909" w:orient="portrait"/>
      <w:pgMar w:bottom="850.3937007874016" w:top="850.3937007874016" w:left="1440.0000000000002" w:right="1440.0000000000002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 SemiBold"/>
  <w:font w:name="Montserrat Light"/>
  <w:font w:name="Montserrat Medium"/>
  <w:font w:name="Montserrat ExtraLight"/>
  <w:font w:name="Montserra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kutseregister.ee/ctrl/et/KAO/vaata/10086669" TargetMode="External"/><Relationship Id="rId7" Type="http://schemas.openxmlformats.org/officeDocument/2006/relationships/hyperlink" Target="https://www.kutseregister.ee/ctrl/et/KAO/vaata/10086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