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Mõtle, mis oleks sinu unistuse amet ja kirjuta see siia: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Leia internetist oma unistuste ameti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https://www.palgad.ee/salaryinfo</w:t>
        </w:r>
      </w:hyperlink>
      <w:r w:rsidDel="00000000" w:rsidR="00000000" w:rsidRPr="00000000">
        <w:rPr>
          <w:rtl w:val="0"/>
        </w:rPr>
        <w:t xml:space="preserve"> neto</w:t>
      </w:r>
      <w:r w:rsidDel="00000000" w:rsidR="00000000" w:rsidRPr="00000000">
        <w:rPr>
          <w:rtl w:val="0"/>
        </w:rPr>
        <w:t xml:space="preserve">palk ja kirjuta see siia (juhul kui sa ei leia enda valitud ameti palka kasuta Eesti keskmist brutopalka, mille said teada videost või siit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https://www.stat.ee/stat-keskmine-brutokuupalk</w:t>
        </w:r>
      </w:hyperlink>
      <w:r w:rsidDel="00000000" w:rsidR="00000000" w:rsidRPr="00000000">
        <w:rPr>
          <w:rtl w:val="0"/>
        </w:rPr>
        <w:t xml:space="preserve"> ):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Leia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kalkulaator.ee/et/palgakalkulaator</w:t>
        </w:r>
      </w:hyperlink>
      <w:r w:rsidDel="00000000" w:rsidR="00000000" w:rsidRPr="00000000">
        <w:rPr>
          <w:rtl w:val="0"/>
        </w:rPr>
        <w:t xml:space="preserve"> veebilehe abil järgnevad väärtused: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6675"/>
        <w:tblGridChange w:id="0">
          <w:tblGrid>
            <w:gridCol w:w="2325"/>
            <w:gridCol w:w="66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Tööandja kulu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Brutopalk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Netopalk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Vali üks kolmest ja kirjuta välja selle hind (näide):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Leia oma unistuste auto hind veebilehelt auto24.ee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Leia oma unistuse maja hind veebilehelt kv.ee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Leia oma unistuste reisi hind veebilehelt reisidiilid.ee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Nüüd leia mitu aastat ja kuud peaksid palka teenima, et valitud unistust endale lubada. Arvesta, et kuus kulub sul 700 eurot muudeks kuludeks (üür, elekter, vesi, toit jm.) (näide)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05"/>
        <w:gridCol w:w="4695"/>
        <w:tblGridChange w:id="0">
          <w:tblGrid>
            <w:gridCol w:w="4305"/>
            <w:gridCol w:w="469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Netopalk-700 eurot= ……..järgi jääv palk kuus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Unistuse hind </w:t>
            </w: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÷ järgi jääv palk kuus= …...kuud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Kuude arv </w:t>
            </w: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÷ 12= …..aastat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first"/>
      <w:pgSz w:h="16834" w:w="11909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4724400</wp:posOffset>
          </wp:positionH>
          <wp:positionV relativeFrom="paragraph">
            <wp:posOffset>-457199</wp:posOffset>
          </wp:positionV>
          <wp:extent cx="1925320" cy="1143000"/>
          <wp:effectExtent b="0" l="0" r="0" t="0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25320" cy="1143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palgad.ee/salaryinfo" TargetMode="External"/><Relationship Id="rId7" Type="http://schemas.openxmlformats.org/officeDocument/2006/relationships/hyperlink" Target="https://www.stat.ee/stat-keskmine-brutokuupalk" TargetMode="External"/><Relationship Id="rId8" Type="http://schemas.openxmlformats.org/officeDocument/2006/relationships/hyperlink" Target="https://www.kalkulaator.ee/et/palgakalkulaator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