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AF" w:rsidRPr="00D22770" w:rsidRDefault="00E5540D" w:rsidP="00876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Eesti Olümpiakomitee </w:t>
      </w:r>
      <w:r w:rsidR="0058588E" w:rsidRPr="00D22770">
        <w:rPr>
          <w:rFonts w:ascii="Times New Roman" w:hAnsi="Times New Roman" w:cs="Times New Roman"/>
          <w:b/>
          <w:color w:val="000000"/>
          <w:sz w:val="24"/>
          <w:szCs w:val="24"/>
        </w:rPr>
        <w:t>ja Coca-Cola</w:t>
      </w:r>
      <w:r w:rsidR="00AD7820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05B4" w:rsidRPr="00D22770">
        <w:rPr>
          <w:rFonts w:ascii="Times New Roman" w:hAnsi="Times New Roman" w:cs="Times New Roman"/>
          <w:b/>
          <w:color w:val="000000"/>
          <w:sz w:val="24"/>
          <w:szCs w:val="24"/>
        </w:rPr>
        <w:t>välijõusaalide</w:t>
      </w:r>
      <w:r w:rsidR="0058588E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B05B4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rajamise </w:t>
      </w:r>
      <w:r w:rsidR="0058588E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konkursi </w:t>
      </w:r>
      <w:r w:rsidR="00D05871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„LIIKUMINE TEEB ERKSAKS“ </w:t>
      </w:r>
      <w:r w:rsidR="0058588E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juhend </w:t>
      </w:r>
    </w:p>
    <w:p w:rsidR="00E5540D" w:rsidRPr="00D22770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540D" w:rsidRPr="00D22770" w:rsidRDefault="00E5540D" w:rsidP="003F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EAF" w:rsidRPr="00D22770" w:rsidRDefault="003F2EAF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871" w:rsidRPr="00D22770" w:rsidRDefault="00D05871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871" w:rsidRPr="00D22770" w:rsidRDefault="00D05871" w:rsidP="00D058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Liikumisharrastu</w:t>
      </w:r>
      <w:r w:rsidR="00F015D6" w:rsidRPr="00D22770">
        <w:rPr>
          <w:rFonts w:ascii="Times New Roman" w:hAnsi="Times New Roman" w:cs="Times New Roman"/>
          <w:sz w:val="24"/>
          <w:szCs w:val="24"/>
        </w:rPr>
        <w:t xml:space="preserve">se ja </w:t>
      </w:r>
      <w:r w:rsidR="001B05B4" w:rsidRPr="00D22770">
        <w:rPr>
          <w:rFonts w:ascii="Times New Roman" w:hAnsi="Times New Roman" w:cs="Times New Roman"/>
          <w:sz w:val="24"/>
          <w:szCs w:val="24"/>
        </w:rPr>
        <w:t>õuespordi</w:t>
      </w:r>
      <w:r w:rsidR="00F015D6" w:rsidRPr="00D22770">
        <w:rPr>
          <w:rFonts w:ascii="Times New Roman" w:hAnsi="Times New Roman" w:cs="Times New Roman"/>
          <w:sz w:val="24"/>
          <w:szCs w:val="24"/>
        </w:rPr>
        <w:t xml:space="preserve"> arendamiseks ning</w:t>
      </w:r>
      <w:r w:rsidRPr="00D22770">
        <w:rPr>
          <w:rFonts w:ascii="Times New Roman" w:hAnsi="Times New Roman" w:cs="Times New Roman"/>
          <w:sz w:val="24"/>
          <w:szCs w:val="24"/>
        </w:rPr>
        <w:t xml:space="preserve"> edendamiseks kutsuvad Eesti Olümpiakomitee ja Coca-Cola ellu </w:t>
      </w:r>
      <w:r w:rsidR="001B05B4" w:rsidRPr="00D22770">
        <w:rPr>
          <w:rFonts w:ascii="Times New Roman" w:hAnsi="Times New Roman" w:cs="Times New Roman"/>
          <w:sz w:val="24"/>
          <w:szCs w:val="24"/>
        </w:rPr>
        <w:t>välijõusaalide rajamise</w:t>
      </w:r>
      <w:r w:rsidRPr="00D22770">
        <w:rPr>
          <w:rFonts w:ascii="Times New Roman" w:hAnsi="Times New Roman" w:cs="Times New Roman"/>
          <w:sz w:val="24"/>
          <w:szCs w:val="24"/>
        </w:rPr>
        <w:t xml:space="preserve"> konkursi „LIIKUMINE TEEB ERKSAKS“. </w:t>
      </w:r>
      <w:r w:rsidR="00603239" w:rsidRPr="00D22770">
        <w:rPr>
          <w:rFonts w:ascii="Times New Roman" w:hAnsi="Times New Roman" w:cs="Times New Roman"/>
          <w:sz w:val="24"/>
          <w:szCs w:val="24"/>
        </w:rPr>
        <w:t>Välijõusaalid on plaanitud kohtadesse, kus liigub palju inimesi, nagu pargid, linnaväljakud, kaubanduskeskuste esised, bussi- või rongipeatused</w:t>
      </w:r>
      <w:r w:rsidR="0022029A">
        <w:rPr>
          <w:rFonts w:ascii="Times New Roman" w:hAnsi="Times New Roman" w:cs="Times New Roman"/>
          <w:sz w:val="24"/>
          <w:szCs w:val="24"/>
        </w:rPr>
        <w:t xml:space="preserve"> </w:t>
      </w:r>
      <w:r w:rsidR="00603239" w:rsidRPr="00D22770">
        <w:rPr>
          <w:rFonts w:ascii="Times New Roman" w:hAnsi="Times New Roman" w:cs="Times New Roman"/>
          <w:sz w:val="24"/>
          <w:szCs w:val="24"/>
        </w:rPr>
        <w:t xml:space="preserve">jms. Välijõusaali pilt ja mõõdud on </w:t>
      </w:r>
      <w:r w:rsidR="00BC16B3" w:rsidRPr="00D22770">
        <w:rPr>
          <w:rFonts w:ascii="Times New Roman" w:hAnsi="Times New Roman" w:cs="Times New Roman"/>
          <w:sz w:val="24"/>
          <w:szCs w:val="24"/>
        </w:rPr>
        <w:t xml:space="preserve">dokumendi lisas 1. </w:t>
      </w:r>
    </w:p>
    <w:p w:rsidR="00D22770" w:rsidRPr="00D22770" w:rsidRDefault="00D22770" w:rsidP="00D058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70" w:rsidRPr="00D22770" w:rsidRDefault="00D22770" w:rsidP="00D0587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70">
        <w:rPr>
          <w:rFonts w:ascii="Times New Roman" w:hAnsi="Times New Roman" w:cs="Times New Roman"/>
          <w:b/>
          <w:sz w:val="24"/>
          <w:szCs w:val="24"/>
        </w:rPr>
        <w:t>Üldpõhimõtted</w:t>
      </w:r>
    </w:p>
    <w:p w:rsidR="00D05871" w:rsidRPr="00D22770" w:rsidRDefault="00D05871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B5F" w:rsidRPr="00D22770" w:rsidRDefault="001B05B4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color w:val="000000"/>
          <w:sz w:val="24"/>
          <w:szCs w:val="24"/>
        </w:rPr>
        <w:t>Välijõusaalid paigaldatakse EOK poolt ja antakse üle kohalikele omavalitsustele</w:t>
      </w:r>
      <w:r w:rsidR="00D05871" w:rsidRPr="00D2277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B05B4" w:rsidRPr="00D22770" w:rsidRDefault="001B05B4" w:rsidP="001B05B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5B4" w:rsidRPr="00D22770" w:rsidRDefault="001B05B4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color w:val="000000"/>
          <w:sz w:val="24"/>
          <w:szCs w:val="24"/>
        </w:rPr>
        <w:t>Jõusaali paigaldamise ja transpordi eest vastutab Eesti Olümpiakomitee</w:t>
      </w:r>
      <w:r w:rsidR="00603239"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 koostöös seadmeid tootva ettevõttega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. Lisaks tagab </w:t>
      </w:r>
      <w:r w:rsidR="00603239" w:rsidRPr="00D22770">
        <w:rPr>
          <w:rFonts w:ascii="Times New Roman" w:hAnsi="Times New Roman" w:cs="Times New Roman"/>
          <w:color w:val="000000"/>
          <w:sz w:val="24"/>
          <w:szCs w:val="24"/>
        </w:rPr>
        <w:t>seadmeid tootev ettevõte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 jõusaali hoolduse üks kord aastas viie aasta vältel. </w:t>
      </w:r>
      <w:r w:rsidR="00603239"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Leping 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>ei kata vandalismiga seotud kulude katmist.</w:t>
      </w:r>
    </w:p>
    <w:p w:rsidR="001B05B4" w:rsidRPr="00D22770" w:rsidRDefault="001B05B4" w:rsidP="001B05B4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1B05B4" w:rsidRPr="00D22770" w:rsidRDefault="001B05B4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Jõusaali paigaldamise koha ettevalmistamise </w:t>
      </w:r>
      <w:r w:rsidR="00603239"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ja hiljem korras hoidmise 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>eest vastutab kohalik omavalitsus.</w:t>
      </w:r>
    </w:p>
    <w:p w:rsidR="003F2EAF" w:rsidRPr="00D22770" w:rsidRDefault="003F2EAF" w:rsidP="00AD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A28" w:rsidRPr="00D22770" w:rsidRDefault="00D05871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 xml:space="preserve">Toetuste fondi maht on </w:t>
      </w:r>
      <w:r w:rsidR="0022029A">
        <w:rPr>
          <w:rFonts w:ascii="Times New Roman" w:hAnsi="Times New Roman" w:cs="Times New Roman"/>
          <w:sz w:val="24"/>
          <w:szCs w:val="24"/>
        </w:rPr>
        <w:t>38 5</w:t>
      </w:r>
      <w:r w:rsidR="00280A0F">
        <w:rPr>
          <w:rFonts w:ascii="Times New Roman" w:hAnsi="Times New Roman" w:cs="Times New Roman"/>
          <w:sz w:val="24"/>
          <w:szCs w:val="24"/>
        </w:rPr>
        <w:t>00</w:t>
      </w:r>
      <w:r w:rsidR="001B05B4" w:rsidRPr="00D22770">
        <w:rPr>
          <w:rFonts w:ascii="Times New Roman" w:hAnsi="Times New Roman" w:cs="Times New Roman"/>
          <w:sz w:val="24"/>
          <w:szCs w:val="24"/>
        </w:rPr>
        <w:t xml:space="preserve"> </w:t>
      </w:r>
      <w:r w:rsidR="001B05B4" w:rsidRPr="00280A0F">
        <w:rPr>
          <w:rFonts w:ascii="Times New Roman" w:hAnsi="Times New Roman" w:cs="Times New Roman"/>
          <w:sz w:val="24"/>
          <w:szCs w:val="24"/>
        </w:rPr>
        <w:t>€</w:t>
      </w:r>
      <w:r w:rsidR="001B05B4" w:rsidRPr="00D22770">
        <w:rPr>
          <w:rFonts w:ascii="Times New Roman" w:hAnsi="Times New Roman" w:cs="Times New Roman"/>
          <w:sz w:val="24"/>
          <w:szCs w:val="24"/>
        </w:rPr>
        <w:t xml:space="preserve"> ning kokku rajatakse 12 välijõusaali</w:t>
      </w:r>
      <w:r w:rsidRPr="00D22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7820" w:rsidRPr="00D22770" w:rsidRDefault="00AD7820" w:rsidP="00AD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239" w:rsidRPr="00D22770" w:rsidRDefault="00AD7820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 xml:space="preserve">Toetuse taotlejaks </w:t>
      </w:r>
      <w:r w:rsidR="001B05B4" w:rsidRPr="00D22770">
        <w:rPr>
          <w:rFonts w:ascii="Times New Roman" w:hAnsi="Times New Roman" w:cs="Times New Roman"/>
          <w:sz w:val="24"/>
          <w:szCs w:val="24"/>
        </w:rPr>
        <w:t>saab olla kohalik omavalitsus</w:t>
      </w:r>
      <w:r w:rsidRPr="00D227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239" w:rsidRPr="00D22770" w:rsidRDefault="00603239" w:rsidP="0060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7820" w:rsidRPr="00D22770" w:rsidRDefault="00603239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 xml:space="preserve">Konkursi tingimuseks on jõusaali rajamine </w:t>
      </w:r>
      <w:r w:rsidR="001B05B4" w:rsidRPr="00D22770">
        <w:rPr>
          <w:rFonts w:ascii="Times New Roman" w:hAnsi="Times New Roman" w:cs="Times New Roman"/>
          <w:sz w:val="24"/>
          <w:szCs w:val="24"/>
        </w:rPr>
        <w:t>kogukonna keskustesse ja s</w:t>
      </w:r>
      <w:r w:rsidRPr="00D22770">
        <w:rPr>
          <w:rFonts w:ascii="Times New Roman" w:hAnsi="Times New Roman" w:cs="Times New Roman"/>
          <w:sz w:val="24"/>
          <w:szCs w:val="24"/>
        </w:rPr>
        <w:t>e</w:t>
      </w:r>
      <w:r w:rsidR="001B05B4" w:rsidRPr="00D22770">
        <w:rPr>
          <w:rFonts w:ascii="Times New Roman" w:hAnsi="Times New Roman" w:cs="Times New Roman"/>
          <w:sz w:val="24"/>
          <w:szCs w:val="24"/>
        </w:rPr>
        <w:t>e</w:t>
      </w:r>
      <w:r w:rsidRPr="00D22770">
        <w:rPr>
          <w:rFonts w:ascii="Times New Roman" w:hAnsi="Times New Roman" w:cs="Times New Roman"/>
          <w:sz w:val="24"/>
          <w:szCs w:val="24"/>
        </w:rPr>
        <w:t>läbi võimalus</w:t>
      </w:r>
      <w:r w:rsidR="001B05B4" w:rsidRPr="00D22770">
        <w:rPr>
          <w:rFonts w:ascii="Times New Roman" w:hAnsi="Times New Roman" w:cs="Times New Roman"/>
          <w:sz w:val="24"/>
          <w:szCs w:val="24"/>
        </w:rPr>
        <w:t xml:space="preserve"> võimalikult paljude</w:t>
      </w:r>
      <w:r w:rsidRPr="00D22770">
        <w:rPr>
          <w:rFonts w:ascii="Times New Roman" w:hAnsi="Times New Roman" w:cs="Times New Roman"/>
          <w:sz w:val="24"/>
          <w:szCs w:val="24"/>
        </w:rPr>
        <w:t>l</w:t>
      </w:r>
      <w:r w:rsidR="001B05B4" w:rsidRPr="00D22770">
        <w:rPr>
          <w:rFonts w:ascii="Times New Roman" w:hAnsi="Times New Roman" w:cs="Times New Roman"/>
          <w:sz w:val="24"/>
          <w:szCs w:val="24"/>
        </w:rPr>
        <w:t xml:space="preserve"> inimestel seda kasutada</w:t>
      </w:r>
      <w:r w:rsidR="009551E0" w:rsidRPr="00D22770">
        <w:rPr>
          <w:rFonts w:ascii="Times New Roman" w:hAnsi="Times New Roman" w:cs="Times New Roman"/>
          <w:sz w:val="24"/>
          <w:szCs w:val="24"/>
        </w:rPr>
        <w:t>.</w:t>
      </w:r>
    </w:p>
    <w:p w:rsidR="00F70042" w:rsidRPr="00D22770" w:rsidRDefault="00F70042" w:rsidP="00F70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042" w:rsidRPr="00D22770" w:rsidRDefault="001B05B4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Jõusaalide paigaldamine peab aset leidma juunis 2018</w:t>
      </w:r>
      <w:r w:rsidR="00F70042" w:rsidRPr="00D22770">
        <w:rPr>
          <w:rFonts w:ascii="Times New Roman" w:hAnsi="Times New Roman" w:cs="Times New Roman"/>
          <w:sz w:val="24"/>
          <w:szCs w:val="24"/>
        </w:rPr>
        <w:t>.</w:t>
      </w:r>
    </w:p>
    <w:p w:rsidR="00AD7820" w:rsidRPr="00D22770" w:rsidRDefault="00AD7820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EAF" w:rsidRPr="00D22770" w:rsidRDefault="00754A28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Toetuse </w:t>
      </w:r>
      <w:r w:rsidR="003F2EAF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taotlemise </w:t>
      </w:r>
      <w:r w:rsidR="00D62C43" w:rsidRPr="00D227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ja eraldamise </w:t>
      </w:r>
      <w:r w:rsidR="003F2EAF" w:rsidRPr="00D22770">
        <w:rPr>
          <w:rFonts w:ascii="Times New Roman" w:hAnsi="Times New Roman" w:cs="Times New Roman"/>
          <w:b/>
          <w:color w:val="000000"/>
          <w:sz w:val="24"/>
          <w:szCs w:val="24"/>
        </w:rPr>
        <w:t>kord</w:t>
      </w:r>
    </w:p>
    <w:p w:rsidR="008766C9" w:rsidRPr="00D22770" w:rsidRDefault="008766C9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820" w:rsidRPr="00D22770" w:rsidRDefault="003F2EAF" w:rsidP="00955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A28" w:rsidRPr="00D22770">
        <w:rPr>
          <w:rFonts w:ascii="Times New Roman" w:hAnsi="Times New Roman" w:cs="Times New Roman"/>
          <w:color w:val="000000"/>
          <w:sz w:val="24"/>
          <w:szCs w:val="24"/>
        </w:rPr>
        <w:t>Toetuste</w:t>
      </w: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 taotlemise konkursi </w:t>
      </w:r>
      <w:r w:rsidR="00D05871" w:rsidRPr="00D22770">
        <w:rPr>
          <w:rFonts w:ascii="Times New Roman" w:hAnsi="Times New Roman" w:cs="Times New Roman"/>
          <w:color w:val="000000"/>
          <w:sz w:val="24"/>
          <w:szCs w:val="24"/>
        </w:rPr>
        <w:t>viib läbi EOK</w:t>
      </w:r>
      <w:r w:rsidR="00D62C43" w:rsidRPr="00D22770">
        <w:rPr>
          <w:rFonts w:ascii="Times New Roman" w:hAnsi="Times New Roman" w:cs="Times New Roman"/>
          <w:color w:val="000000"/>
          <w:sz w:val="24"/>
          <w:szCs w:val="24"/>
        </w:rPr>
        <w:t>. Taotluste saajad määrab EOK moodustatud komisjon.</w:t>
      </w:r>
    </w:p>
    <w:p w:rsidR="00D62C43" w:rsidRPr="00D22770" w:rsidRDefault="00D62C43" w:rsidP="000A1E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2C43" w:rsidRPr="00D22770" w:rsidRDefault="00D62C43" w:rsidP="009551E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Toetuste </w:t>
      </w:r>
      <w:r w:rsidR="00682E2A" w:rsidRPr="00D22770">
        <w:rPr>
          <w:rFonts w:ascii="Times New Roman" w:hAnsi="Times New Roman" w:cs="Times New Roman"/>
          <w:color w:val="000000"/>
          <w:sz w:val="24"/>
          <w:szCs w:val="24"/>
        </w:rPr>
        <w:t xml:space="preserve">taotluste esitamise tähtaeg </w:t>
      </w:r>
      <w:r w:rsidR="001B05B4" w:rsidRPr="00D22770">
        <w:rPr>
          <w:rFonts w:ascii="Times New Roman" w:hAnsi="Times New Roman" w:cs="Times New Roman"/>
          <w:color w:val="000000"/>
          <w:sz w:val="24"/>
          <w:szCs w:val="24"/>
        </w:rPr>
        <w:t>on 16.04 – 30.04.2018</w:t>
      </w:r>
      <w:r w:rsidR="00D05871" w:rsidRPr="00D227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2C43" w:rsidRPr="00D22770" w:rsidRDefault="00D62C43" w:rsidP="00AD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EAF" w:rsidRPr="00B47D39" w:rsidRDefault="00D05871" w:rsidP="0060323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7D39">
        <w:rPr>
          <w:rFonts w:ascii="Times New Roman" w:hAnsi="Times New Roman" w:cs="Times New Roman"/>
          <w:color w:val="000000"/>
          <w:sz w:val="24"/>
          <w:szCs w:val="24"/>
        </w:rPr>
        <w:t xml:space="preserve">Konkursi taotlusvorm on kättesaadav aadressil </w:t>
      </w:r>
      <w:hyperlink r:id="rId7" w:history="1">
        <w:r w:rsidR="00E04796">
          <w:rPr>
            <w:rStyle w:val="Hyperlink"/>
          </w:rPr>
          <w:t>https://goo.gl/forms/T5wrlf748C6QQbNy2</w:t>
        </w:r>
      </w:hyperlink>
    </w:p>
    <w:p w:rsidR="00D62C43" w:rsidRPr="00B47D39" w:rsidRDefault="00D62C43" w:rsidP="00AD78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042" w:rsidRPr="00D22770" w:rsidRDefault="00F70042" w:rsidP="00955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D39">
        <w:rPr>
          <w:rFonts w:ascii="Times New Roman" w:hAnsi="Times New Roman" w:cs="Times New Roman"/>
          <w:sz w:val="24"/>
          <w:szCs w:val="24"/>
        </w:rPr>
        <w:t xml:space="preserve">Konkursi tulemused tehakse teatavaks </w:t>
      </w:r>
      <w:hyperlink r:id="rId8" w:history="1">
        <w:r w:rsidR="00B47D39" w:rsidRPr="00B47D39">
          <w:rPr>
            <w:rStyle w:val="Hyperlink"/>
            <w:rFonts w:ascii="Times New Roman" w:hAnsi="Times New Roman" w:cs="Times New Roman"/>
            <w:sz w:val="24"/>
            <w:szCs w:val="24"/>
          </w:rPr>
          <w:t>www.eok.ee</w:t>
        </w:r>
      </w:hyperlink>
      <w:r w:rsidRPr="00D22770">
        <w:rPr>
          <w:rFonts w:ascii="Times New Roman" w:hAnsi="Times New Roman" w:cs="Times New Roman"/>
          <w:sz w:val="24"/>
          <w:szCs w:val="24"/>
        </w:rPr>
        <w:t xml:space="preserve"> lehel </w:t>
      </w:r>
      <w:r w:rsidR="00603239" w:rsidRPr="00D22770">
        <w:rPr>
          <w:rFonts w:ascii="Times New Roman" w:hAnsi="Times New Roman" w:cs="Times New Roman"/>
          <w:sz w:val="24"/>
          <w:szCs w:val="24"/>
        </w:rPr>
        <w:t xml:space="preserve">ja e-maili teel </w:t>
      </w:r>
      <w:r w:rsidRPr="00D22770">
        <w:rPr>
          <w:rFonts w:ascii="Times New Roman" w:hAnsi="Times New Roman" w:cs="Times New Roman"/>
          <w:sz w:val="24"/>
          <w:szCs w:val="24"/>
        </w:rPr>
        <w:t xml:space="preserve">hiljemalt </w:t>
      </w:r>
      <w:r w:rsidR="00280A0F">
        <w:rPr>
          <w:rFonts w:ascii="Times New Roman" w:hAnsi="Times New Roman" w:cs="Times New Roman"/>
          <w:sz w:val="24"/>
          <w:szCs w:val="24"/>
        </w:rPr>
        <w:t>15</w:t>
      </w:r>
      <w:r w:rsidR="001B05B4" w:rsidRPr="00D22770">
        <w:rPr>
          <w:rFonts w:ascii="Times New Roman" w:hAnsi="Times New Roman" w:cs="Times New Roman"/>
          <w:sz w:val="24"/>
          <w:szCs w:val="24"/>
        </w:rPr>
        <w:t>.05.2018</w:t>
      </w:r>
      <w:r w:rsidRPr="00D22770">
        <w:rPr>
          <w:rFonts w:ascii="Times New Roman" w:hAnsi="Times New Roman" w:cs="Times New Roman"/>
          <w:sz w:val="24"/>
          <w:szCs w:val="24"/>
        </w:rPr>
        <w:t>.</w:t>
      </w:r>
    </w:p>
    <w:p w:rsidR="00603239" w:rsidRPr="00D22770" w:rsidRDefault="00603239" w:rsidP="006032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3239" w:rsidRPr="00D22770" w:rsidRDefault="00603239" w:rsidP="009551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Välijõusaalide kinkimise leping sõlmitakse iga konkurssi võitjaga eraldi.</w:t>
      </w:r>
    </w:p>
    <w:p w:rsidR="00F70042" w:rsidRPr="00D22770" w:rsidRDefault="00F70042" w:rsidP="00F700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770" w:rsidRPr="00D22770" w:rsidRDefault="00D22770" w:rsidP="00D2277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70" w:rsidRPr="00D22770" w:rsidRDefault="00D22770" w:rsidP="00D2277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770" w:rsidRPr="00D22770" w:rsidRDefault="00D22770" w:rsidP="00D2277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2C" w:rsidRPr="00D22770" w:rsidRDefault="00962D2C" w:rsidP="00AD7820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7580" w:rsidRPr="00D22770" w:rsidRDefault="00D22770" w:rsidP="003F2E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770">
        <w:rPr>
          <w:rFonts w:ascii="Times New Roman" w:hAnsi="Times New Roman" w:cs="Times New Roman"/>
          <w:b/>
          <w:sz w:val="24"/>
          <w:szCs w:val="24"/>
        </w:rPr>
        <w:t>Lisa 1.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„LIIKUMINE TEEB ERKSAKS“ välijõusaal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Materjal : roostevaba teras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Mõõtmed: 8,5x8,8 m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Jõusaali paigaldamiseks vajalik pind 9x9 m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  <w:r w:rsidRPr="00D22770">
        <w:rPr>
          <w:rFonts w:ascii="Times New Roman" w:hAnsi="Times New Roman" w:cs="Times New Roman"/>
          <w:sz w:val="24"/>
          <w:szCs w:val="24"/>
        </w:rPr>
        <w:t>Lisamärkus: Jõusaali juurde rajatav teadetetahvel  sisaldab reegleid, kuidas kasutada välijõusaali, harjutuste kirjeldusi ning Eesti Olümpiakomitee ja „Liikumine teeb erksaks“ logosid.</w:t>
      </w:r>
    </w:p>
    <w:p w:rsidR="00D22770" w:rsidRPr="00D22770" w:rsidRDefault="00D22770" w:rsidP="003F2E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770" w:rsidRDefault="00D22770" w:rsidP="003F2EAF">
      <w:pPr>
        <w:jc w:val="both"/>
      </w:pPr>
      <w:r w:rsidRPr="00D22770">
        <w:rPr>
          <w:rFonts w:ascii="Times New Roman" w:hAnsi="Times New Roman" w:cs="Times New Roman"/>
          <w:sz w:val="24"/>
          <w:szCs w:val="24"/>
        </w:rPr>
        <w:t>Jõusaali pildid ja mõõtmed:</w:t>
      </w: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  <w:r>
        <w:rPr>
          <w:noProof/>
        </w:rPr>
        <w:drawing>
          <wp:inline distT="0" distB="0" distL="0" distR="0">
            <wp:extent cx="5762847" cy="3174554"/>
            <wp:effectExtent l="0" t="0" r="0" b="698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21" cy="317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  <w:r>
        <w:rPr>
          <w:noProof/>
        </w:rPr>
        <w:drawing>
          <wp:inline distT="0" distB="0" distL="0" distR="0">
            <wp:extent cx="5760720" cy="2638909"/>
            <wp:effectExtent l="0" t="0" r="0" b="952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3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</w:p>
    <w:p w:rsidR="00D22770" w:rsidRDefault="00D22770" w:rsidP="003F2EAF">
      <w:pPr>
        <w:jc w:val="both"/>
      </w:pPr>
      <w:r>
        <w:rPr>
          <w:noProof/>
        </w:rPr>
        <w:drawing>
          <wp:inline distT="0" distB="0" distL="0" distR="0">
            <wp:extent cx="5760720" cy="4453751"/>
            <wp:effectExtent l="0" t="0" r="0" b="444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2770" w:rsidSect="00CE7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TE1ED83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143"/>
    <w:multiLevelType w:val="multilevel"/>
    <w:tmpl w:val="D69246D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06C27B8E"/>
    <w:multiLevelType w:val="multilevel"/>
    <w:tmpl w:val="43A0D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111D0B"/>
    <w:multiLevelType w:val="hybridMultilevel"/>
    <w:tmpl w:val="52C4B84C"/>
    <w:lvl w:ilvl="0" w:tplc="1CA69128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90876"/>
    <w:multiLevelType w:val="hybridMultilevel"/>
    <w:tmpl w:val="4476AFAE"/>
    <w:lvl w:ilvl="0" w:tplc="D9D8CF1E">
      <w:start w:val="1"/>
      <w:numFmt w:val="bullet"/>
      <w:lvlText w:val="-"/>
      <w:lvlJc w:val="left"/>
      <w:pPr>
        <w:ind w:left="720" w:hanging="360"/>
      </w:pPr>
      <w:rPr>
        <w:rFonts w:ascii="TTE1ED83F0t00" w:eastAsiaTheme="minorHAnsi" w:hAnsi="TTE1ED83F0t00" w:cs="TTE1ED83F0t00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C3819"/>
    <w:multiLevelType w:val="hybridMultilevel"/>
    <w:tmpl w:val="C47A3718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80B"/>
    <w:multiLevelType w:val="hybridMultilevel"/>
    <w:tmpl w:val="965020DA"/>
    <w:lvl w:ilvl="0" w:tplc="042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507CD"/>
    <w:multiLevelType w:val="multilevel"/>
    <w:tmpl w:val="E3AA7A98"/>
    <w:lvl w:ilvl="0">
      <w:start w:val="10"/>
      <w:numFmt w:val="decimal"/>
      <w:lvlText w:val="%1"/>
      <w:lvlJc w:val="left"/>
      <w:pPr>
        <w:ind w:left="600" w:hanging="60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  <w:lvlOverride w:ilvl="0">
      <w:startOverride w:val="10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AF"/>
    <w:rsid w:val="000A1E60"/>
    <w:rsid w:val="001A2B0D"/>
    <w:rsid w:val="001A3AF4"/>
    <w:rsid w:val="001B05B4"/>
    <w:rsid w:val="001F45A2"/>
    <w:rsid w:val="0022029A"/>
    <w:rsid w:val="00280A0F"/>
    <w:rsid w:val="002D63AC"/>
    <w:rsid w:val="003657EF"/>
    <w:rsid w:val="00365B9C"/>
    <w:rsid w:val="003F2EAF"/>
    <w:rsid w:val="0045216A"/>
    <w:rsid w:val="00521CDD"/>
    <w:rsid w:val="0058588E"/>
    <w:rsid w:val="005908C0"/>
    <w:rsid w:val="00603239"/>
    <w:rsid w:val="00682E2A"/>
    <w:rsid w:val="006F3D41"/>
    <w:rsid w:val="00736A4E"/>
    <w:rsid w:val="00754A28"/>
    <w:rsid w:val="00761B3F"/>
    <w:rsid w:val="007D7430"/>
    <w:rsid w:val="008766C9"/>
    <w:rsid w:val="008E2211"/>
    <w:rsid w:val="009551E0"/>
    <w:rsid w:val="00962D2C"/>
    <w:rsid w:val="00972F28"/>
    <w:rsid w:val="009D5934"/>
    <w:rsid w:val="00A4349C"/>
    <w:rsid w:val="00AD7820"/>
    <w:rsid w:val="00B30B5F"/>
    <w:rsid w:val="00B47D39"/>
    <w:rsid w:val="00B76AD5"/>
    <w:rsid w:val="00BC16B3"/>
    <w:rsid w:val="00C0752D"/>
    <w:rsid w:val="00C20CDB"/>
    <w:rsid w:val="00CE7580"/>
    <w:rsid w:val="00D05871"/>
    <w:rsid w:val="00D22770"/>
    <w:rsid w:val="00D62C43"/>
    <w:rsid w:val="00D6399D"/>
    <w:rsid w:val="00D908A1"/>
    <w:rsid w:val="00E04796"/>
    <w:rsid w:val="00E5540D"/>
    <w:rsid w:val="00E72E63"/>
    <w:rsid w:val="00E83F96"/>
    <w:rsid w:val="00F015D6"/>
    <w:rsid w:val="00F50B97"/>
    <w:rsid w:val="00F70042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2D63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k.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na01.safelinks.protection.outlook.com/?url=https%3A%2F%2Fgoo.gl%2Fforms%2FT5wrlf748C6QQbNy2&amp;data=02%7C01%7Cnnormak%40coca-cola.com%7C3cdd96d668524825ab5408d5a36363dc%7C548d26ab8caa49e197c2a1b1a06cc39c%7C0%7C0%7C636594569656185709&amp;sdata=OOLc6zk3gSU0wQZ6F6efw1TeFKFlFtm7pmWmNeOYWEU%3D&amp;reserved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5BF3-C4ED-4F53-9CD1-C6319C2D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Olümpiakomitee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Peeter Lusmägi</cp:lastModifiedBy>
  <cp:revision>3</cp:revision>
  <dcterms:created xsi:type="dcterms:W3CDTF">2018-04-16T06:56:00Z</dcterms:created>
  <dcterms:modified xsi:type="dcterms:W3CDTF">2018-04-16T08:32:00Z</dcterms:modified>
</cp:coreProperties>
</file>