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A82" w:rsidRDefault="001E1A82" w:rsidP="001E1A82">
      <w:pPr>
        <w:spacing w:after="0" w:line="240" w:lineRule="auto"/>
        <w:jc w:val="both"/>
        <w:rPr>
          <w:rFonts w:ascii="Calibri" w:eastAsia="Times New Roman" w:hAnsi="Calibri" w:cs="Arial"/>
          <w:b/>
          <w:bCs/>
          <w:color w:val="000000"/>
          <w:sz w:val="28"/>
          <w:szCs w:val="24"/>
          <w:lang w:eastAsia="et-EE"/>
        </w:rPr>
      </w:pPr>
      <w:bookmarkStart w:id="0" w:name="_GoBack"/>
      <w:bookmarkEnd w:id="0"/>
    </w:p>
    <w:p w:rsidR="00135605" w:rsidRPr="004F268B" w:rsidRDefault="001E1A82" w:rsidP="001E1A82">
      <w:pPr>
        <w:spacing w:after="0" w:line="240" w:lineRule="auto"/>
        <w:jc w:val="both"/>
        <w:rPr>
          <w:rFonts w:ascii="Calibri" w:eastAsia="Times New Roman" w:hAnsi="Calibri" w:cs="Arial"/>
          <w:b/>
          <w:bCs/>
          <w:color w:val="000000"/>
          <w:sz w:val="28"/>
          <w:szCs w:val="24"/>
          <w:lang w:eastAsia="et-EE"/>
        </w:rPr>
      </w:pPr>
      <w:r>
        <w:rPr>
          <w:rFonts w:ascii="Calibri" w:eastAsia="Times New Roman" w:hAnsi="Calibri" w:cs="Arial"/>
          <w:b/>
          <w:bCs/>
          <w:color w:val="000000"/>
          <w:sz w:val="28"/>
          <w:szCs w:val="24"/>
          <w:lang w:eastAsia="et-EE"/>
        </w:rPr>
        <w:t>Orienteerumise MM 2017 üldreeglid kauplejatele</w:t>
      </w:r>
    </w:p>
    <w:p w:rsidR="00E3642C" w:rsidRPr="004F268B" w:rsidRDefault="00E3642C" w:rsidP="001E1A82">
      <w:pPr>
        <w:spacing w:after="0" w:line="240" w:lineRule="auto"/>
        <w:jc w:val="both"/>
        <w:rPr>
          <w:rFonts w:ascii="Calibri" w:eastAsia="Times New Roman" w:hAnsi="Calibri" w:cs="Times New Roman"/>
          <w:sz w:val="28"/>
          <w:szCs w:val="24"/>
          <w:lang w:eastAsia="et-EE"/>
        </w:rPr>
      </w:pPr>
    </w:p>
    <w:p w:rsidR="004F268B" w:rsidRPr="001E1A82" w:rsidRDefault="00AF72D8" w:rsidP="001E1A82">
      <w:pPr>
        <w:jc w:val="both"/>
        <w:rPr>
          <w:rFonts w:ascii="Calibri" w:hAnsi="Calibri"/>
          <w:sz w:val="28"/>
          <w:szCs w:val="24"/>
          <w:lang w:eastAsia="et-EE"/>
        </w:rPr>
      </w:pPr>
      <w:r w:rsidRPr="001E1A82">
        <w:rPr>
          <w:rFonts w:ascii="Calibri" w:hAnsi="Calibri"/>
          <w:sz w:val="28"/>
          <w:szCs w:val="24"/>
          <w:lang w:eastAsia="et-EE"/>
        </w:rPr>
        <w:t xml:space="preserve">Kauplemissoovid </w:t>
      </w:r>
      <w:r w:rsidR="00AA0A55" w:rsidRPr="001E1A82">
        <w:rPr>
          <w:rFonts w:ascii="Calibri" w:hAnsi="Calibri"/>
          <w:sz w:val="28"/>
          <w:szCs w:val="24"/>
          <w:lang w:eastAsia="et-EE"/>
        </w:rPr>
        <w:t>palume saata</w:t>
      </w:r>
      <w:r w:rsidRPr="001E1A82">
        <w:rPr>
          <w:rFonts w:ascii="Calibri" w:hAnsi="Calibri"/>
          <w:sz w:val="28"/>
          <w:szCs w:val="24"/>
          <w:lang w:eastAsia="et-EE"/>
        </w:rPr>
        <w:t xml:space="preserve"> kuni 30.05.2017</w:t>
      </w:r>
      <w:r w:rsidR="00AA0A55" w:rsidRPr="001E1A82">
        <w:rPr>
          <w:rFonts w:ascii="Calibri" w:hAnsi="Calibri"/>
          <w:sz w:val="28"/>
          <w:szCs w:val="24"/>
          <w:lang w:eastAsia="et-EE"/>
        </w:rPr>
        <w:t xml:space="preserve"> aadressile </w:t>
      </w:r>
      <w:hyperlink r:id="rId8" w:history="1">
        <w:r w:rsidR="00AA0A55" w:rsidRPr="001E1A82">
          <w:rPr>
            <w:rStyle w:val="Hyperlink"/>
            <w:rFonts w:ascii="Calibri" w:hAnsi="Calibri"/>
            <w:sz w:val="28"/>
            <w:szCs w:val="24"/>
            <w:lang w:eastAsia="et-EE"/>
          </w:rPr>
          <w:t>mare.parve@gmail.com</w:t>
        </w:r>
      </w:hyperlink>
      <w:r w:rsidR="004F268B" w:rsidRPr="001E1A82">
        <w:rPr>
          <w:rFonts w:ascii="Calibri" w:hAnsi="Calibri"/>
          <w:sz w:val="28"/>
          <w:szCs w:val="24"/>
          <w:lang w:eastAsia="et-EE"/>
        </w:rPr>
        <w:t>.</w:t>
      </w:r>
      <w:r w:rsidR="00337405">
        <w:rPr>
          <w:rFonts w:ascii="Calibri" w:hAnsi="Calibri"/>
          <w:sz w:val="28"/>
          <w:szCs w:val="24"/>
          <w:lang w:eastAsia="et-EE"/>
        </w:rPr>
        <w:t xml:space="preserve"> Kõikide kauplejate nimed või logod trükitakse</w:t>
      </w:r>
      <w:r w:rsidR="00337405" w:rsidRPr="00337405">
        <w:rPr>
          <w:rFonts w:ascii="Calibri" w:hAnsi="Calibri"/>
          <w:sz w:val="28"/>
          <w:szCs w:val="24"/>
          <w:lang w:eastAsia="et-EE"/>
        </w:rPr>
        <w:t xml:space="preserve"> </w:t>
      </w:r>
      <w:r w:rsidR="00337405">
        <w:rPr>
          <w:rFonts w:ascii="Calibri" w:hAnsi="Calibri"/>
          <w:sz w:val="28"/>
          <w:szCs w:val="24"/>
          <w:lang w:eastAsia="et-EE"/>
        </w:rPr>
        <w:t xml:space="preserve">viimases </w:t>
      </w:r>
      <w:r w:rsidR="00323991">
        <w:rPr>
          <w:rFonts w:ascii="Calibri" w:hAnsi="Calibri"/>
          <w:sz w:val="28"/>
          <w:szCs w:val="24"/>
          <w:lang w:eastAsia="et-EE"/>
        </w:rPr>
        <w:t xml:space="preserve">WOC 2017 </w:t>
      </w:r>
      <w:r w:rsidR="00337405">
        <w:rPr>
          <w:rFonts w:ascii="Calibri" w:hAnsi="Calibri"/>
          <w:sz w:val="28"/>
          <w:szCs w:val="24"/>
          <w:lang w:eastAsia="et-EE"/>
        </w:rPr>
        <w:t xml:space="preserve">bülletäänis, kes registreeruvad kuni 30.05.2017.  </w:t>
      </w:r>
    </w:p>
    <w:p w:rsidR="004F268B" w:rsidRPr="004F268B" w:rsidRDefault="004F268B" w:rsidP="001E1A82">
      <w:pPr>
        <w:pStyle w:val="ListParagraph"/>
        <w:jc w:val="both"/>
        <w:rPr>
          <w:rFonts w:ascii="Calibri" w:hAnsi="Calibri"/>
          <w:sz w:val="28"/>
          <w:szCs w:val="24"/>
          <w:lang w:eastAsia="et-EE"/>
        </w:rPr>
      </w:pPr>
    </w:p>
    <w:p w:rsidR="00AF72D8" w:rsidRPr="004F268B" w:rsidRDefault="00AF72D8" w:rsidP="001E1A82">
      <w:pPr>
        <w:pStyle w:val="ListParagraph"/>
        <w:numPr>
          <w:ilvl w:val="0"/>
          <w:numId w:val="3"/>
        </w:numPr>
        <w:tabs>
          <w:tab w:val="left" w:pos="7655"/>
        </w:tabs>
        <w:jc w:val="both"/>
        <w:rPr>
          <w:rFonts w:ascii="Calibri" w:hAnsi="Calibri"/>
          <w:sz w:val="28"/>
          <w:szCs w:val="24"/>
          <w:lang w:eastAsia="et-EE"/>
        </w:rPr>
      </w:pPr>
      <w:r w:rsidRPr="004F268B">
        <w:rPr>
          <w:rFonts w:ascii="Calibri" w:hAnsi="Calibri"/>
          <w:sz w:val="28"/>
          <w:szCs w:val="24"/>
          <w:lang w:eastAsia="et-EE"/>
        </w:rPr>
        <w:t xml:space="preserve">Korraldajad pakuvad igale Kauplejale </w:t>
      </w:r>
      <w:r w:rsidR="001E1A82">
        <w:rPr>
          <w:rFonts w:ascii="Calibri" w:hAnsi="Calibri"/>
          <w:sz w:val="28"/>
          <w:szCs w:val="24"/>
          <w:lang w:eastAsia="et-EE"/>
        </w:rPr>
        <w:t>pealt</w:t>
      </w:r>
      <w:r w:rsidRPr="004F268B">
        <w:rPr>
          <w:rFonts w:ascii="Calibri" w:hAnsi="Calibri"/>
          <w:sz w:val="28"/>
          <w:szCs w:val="24"/>
          <w:lang w:eastAsia="et-EE"/>
        </w:rPr>
        <w:t xml:space="preserve">vaatajate parklas </w:t>
      </w:r>
      <w:proofErr w:type="spellStart"/>
      <w:r w:rsidRPr="004F268B">
        <w:rPr>
          <w:rFonts w:ascii="Calibri" w:hAnsi="Calibri"/>
          <w:sz w:val="28"/>
          <w:szCs w:val="24"/>
          <w:lang w:eastAsia="et-EE"/>
        </w:rPr>
        <w:t>pa</w:t>
      </w:r>
      <w:r w:rsidR="00A75D9D">
        <w:rPr>
          <w:rFonts w:ascii="Calibri" w:hAnsi="Calibri"/>
          <w:sz w:val="28"/>
          <w:szCs w:val="24"/>
          <w:lang w:eastAsia="et-EE"/>
        </w:rPr>
        <w:t>rkimispileitit</w:t>
      </w:r>
      <w:proofErr w:type="spellEnd"/>
      <w:r w:rsidR="00A75D9D">
        <w:rPr>
          <w:rFonts w:ascii="Calibri" w:hAnsi="Calibri"/>
          <w:sz w:val="28"/>
          <w:szCs w:val="24"/>
          <w:lang w:eastAsia="et-EE"/>
        </w:rPr>
        <w:t xml:space="preserve"> ühele sõidukile ja </w:t>
      </w:r>
      <w:r w:rsidRPr="004F268B">
        <w:rPr>
          <w:rFonts w:ascii="Calibri" w:hAnsi="Calibri"/>
          <w:sz w:val="28"/>
          <w:szCs w:val="24"/>
          <w:lang w:eastAsia="et-EE"/>
        </w:rPr>
        <w:t>2 prügikotti</w:t>
      </w:r>
      <w:r w:rsidR="001E1A82">
        <w:rPr>
          <w:rFonts w:ascii="Calibri" w:hAnsi="Calibri"/>
          <w:sz w:val="28"/>
          <w:szCs w:val="24"/>
          <w:lang w:eastAsia="et-EE"/>
        </w:rPr>
        <w:t xml:space="preserve"> päeva kohta</w:t>
      </w:r>
      <w:r w:rsidR="00A75D9D">
        <w:rPr>
          <w:rFonts w:ascii="Calibri" w:hAnsi="Calibri"/>
          <w:sz w:val="28"/>
          <w:szCs w:val="24"/>
          <w:lang w:eastAsia="et-EE"/>
        </w:rPr>
        <w:t>.</w:t>
      </w:r>
    </w:p>
    <w:p w:rsidR="00AF72D8" w:rsidRPr="004F268B" w:rsidRDefault="00AF72D8" w:rsidP="001E1A82">
      <w:pPr>
        <w:pStyle w:val="ListParagraph"/>
        <w:numPr>
          <w:ilvl w:val="0"/>
          <w:numId w:val="3"/>
        </w:numPr>
        <w:jc w:val="both"/>
        <w:rPr>
          <w:rFonts w:ascii="Calibri" w:hAnsi="Calibri"/>
          <w:sz w:val="28"/>
          <w:szCs w:val="24"/>
          <w:lang w:eastAsia="et-EE"/>
        </w:rPr>
      </w:pPr>
      <w:r w:rsidRPr="004F268B">
        <w:rPr>
          <w:rFonts w:ascii="Calibri" w:hAnsi="Calibri"/>
          <w:sz w:val="28"/>
          <w:szCs w:val="24"/>
          <w:lang w:eastAsia="et-EE"/>
        </w:rPr>
        <w:t xml:space="preserve">Korraldaja ei paku </w:t>
      </w:r>
      <w:r w:rsidR="001E1A82">
        <w:rPr>
          <w:rFonts w:ascii="Calibri" w:hAnsi="Calibri"/>
          <w:sz w:val="28"/>
          <w:szCs w:val="24"/>
          <w:lang w:eastAsia="et-EE"/>
        </w:rPr>
        <w:t xml:space="preserve">Kauplejatele </w:t>
      </w:r>
      <w:r w:rsidRPr="004F268B">
        <w:rPr>
          <w:rFonts w:ascii="Calibri" w:hAnsi="Calibri"/>
          <w:sz w:val="28"/>
          <w:szCs w:val="24"/>
          <w:lang w:eastAsia="et-EE"/>
        </w:rPr>
        <w:t xml:space="preserve">elektrienergiat. Elektrienergia tarbijatel tuleb endal kaasa võtta </w:t>
      </w:r>
      <w:r w:rsidR="001E1A82">
        <w:rPr>
          <w:rFonts w:ascii="Calibri" w:hAnsi="Calibri"/>
          <w:sz w:val="28"/>
          <w:szCs w:val="24"/>
          <w:lang w:eastAsia="et-EE"/>
        </w:rPr>
        <w:t xml:space="preserve">vaikne </w:t>
      </w:r>
      <w:r w:rsidRPr="004F268B">
        <w:rPr>
          <w:rFonts w:ascii="Calibri" w:hAnsi="Calibri"/>
          <w:sz w:val="28"/>
          <w:szCs w:val="24"/>
          <w:lang w:eastAsia="et-EE"/>
        </w:rPr>
        <w:t>generaator</w:t>
      </w:r>
      <w:r w:rsidR="004F268B">
        <w:rPr>
          <w:rFonts w:ascii="Calibri" w:hAnsi="Calibri"/>
          <w:sz w:val="28"/>
          <w:szCs w:val="24"/>
          <w:lang w:eastAsia="et-EE"/>
        </w:rPr>
        <w:t>.</w:t>
      </w:r>
    </w:p>
    <w:p w:rsidR="00AF72D8" w:rsidRPr="004F268B" w:rsidRDefault="00AF72D8" w:rsidP="001E1A82">
      <w:pPr>
        <w:pStyle w:val="ListParagraph"/>
        <w:numPr>
          <w:ilvl w:val="0"/>
          <w:numId w:val="3"/>
        </w:numPr>
        <w:jc w:val="both"/>
        <w:rPr>
          <w:rFonts w:ascii="Calibri" w:hAnsi="Calibri"/>
          <w:sz w:val="28"/>
          <w:szCs w:val="24"/>
          <w:lang w:eastAsia="et-EE"/>
        </w:rPr>
      </w:pPr>
      <w:r w:rsidRPr="004F268B">
        <w:rPr>
          <w:rFonts w:ascii="Calibri" w:hAnsi="Calibri"/>
          <w:sz w:val="28"/>
          <w:szCs w:val="24"/>
          <w:lang w:eastAsia="et-EE"/>
        </w:rPr>
        <w:t>Korraldaja ei paku toitlustamisalale pinke ja laudasid</w:t>
      </w:r>
      <w:r w:rsidR="004F268B">
        <w:rPr>
          <w:rFonts w:ascii="Calibri" w:hAnsi="Calibri"/>
          <w:sz w:val="28"/>
          <w:szCs w:val="24"/>
          <w:lang w:eastAsia="et-EE"/>
        </w:rPr>
        <w:t>.</w:t>
      </w:r>
    </w:p>
    <w:p w:rsidR="00AF72D8" w:rsidRPr="004F268B" w:rsidRDefault="00AF72D8" w:rsidP="001E1A82">
      <w:pPr>
        <w:pStyle w:val="ListParagraph"/>
        <w:numPr>
          <w:ilvl w:val="0"/>
          <w:numId w:val="3"/>
        </w:numPr>
        <w:jc w:val="both"/>
        <w:rPr>
          <w:rFonts w:ascii="Calibri" w:hAnsi="Calibri"/>
          <w:sz w:val="28"/>
          <w:szCs w:val="24"/>
          <w:lang w:eastAsia="et-EE"/>
        </w:rPr>
      </w:pPr>
      <w:r w:rsidRPr="004F268B">
        <w:rPr>
          <w:rFonts w:ascii="Calibri" w:hAnsi="Calibri"/>
          <w:sz w:val="28"/>
          <w:szCs w:val="24"/>
          <w:lang w:eastAsia="et-EE"/>
        </w:rPr>
        <w:t>Müügitelk ja selle sisustus on kaupleja oma vastutada. Korraldaja ei võta vastutust valveta jäetud kauba eest Kaubandusala lahtiolekuaegadel</w:t>
      </w:r>
      <w:r w:rsidR="004F268B">
        <w:rPr>
          <w:rFonts w:ascii="Calibri" w:hAnsi="Calibri"/>
          <w:sz w:val="28"/>
          <w:szCs w:val="24"/>
          <w:lang w:eastAsia="et-EE"/>
        </w:rPr>
        <w:t>.</w:t>
      </w:r>
    </w:p>
    <w:p w:rsidR="00AF72D8" w:rsidRPr="004F268B" w:rsidRDefault="00AF72D8" w:rsidP="001E1A82">
      <w:pPr>
        <w:pStyle w:val="ListParagraph"/>
        <w:numPr>
          <w:ilvl w:val="0"/>
          <w:numId w:val="3"/>
        </w:numPr>
        <w:jc w:val="both"/>
        <w:rPr>
          <w:rFonts w:ascii="Calibri" w:hAnsi="Calibri"/>
          <w:sz w:val="28"/>
          <w:szCs w:val="24"/>
          <w:lang w:eastAsia="et-EE"/>
        </w:rPr>
      </w:pPr>
      <w:r w:rsidRPr="004F268B">
        <w:rPr>
          <w:rFonts w:ascii="Calibri" w:hAnsi="Calibri"/>
          <w:sz w:val="28"/>
          <w:szCs w:val="24"/>
          <w:lang w:eastAsia="et-EE"/>
        </w:rPr>
        <w:t xml:space="preserve">Korraldaja tagab Kaubandusalal mehitatud valve Kaubandusala </w:t>
      </w:r>
      <w:proofErr w:type="spellStart"/>
      <w:r w:rsidRPr="004F268B">
        <w:rPr>
          <w:rFonts w:ascii="Calibri" w:hAnsi="Calibri"/>
          <w:sz w:val="28"/>
          <w:szCs w:val="24"/>
          <w:lang w:eastAsia="et-EE"/>
        </w:rPr>
        <w:t>kinniolekuajal</w:t>
      </w:r>
      <w:proofErr w:type="spellEnd"/>
      <w:r w:rsidRPr="004F268B">
        <w:rPr>
          <w:rFonts w:ascii="Calibri" w:hAnsi="Calibri"/>
          <w:sz w:val="28"/>
          <w:szCs w:val="24"/>
          <w:lang w:eastAsia="et-EE"/>
        </w:rPr>
        <w:t xml:space="preserve"> </w:t>
      </w:r>
      <w:proofErr w:type="spellStart"/>
      <w:r w:rsidRPr="004F268B">
        <w:rPr>
          <w:rFonts w:ascii="Calibri" w:hAnsi="Calibri"/>
          <w:sz w:val="28"/>
          <w:szCs w:val="24"/>
          <w:lang w:eastAsia="et-EE"/>
        </w:rPr>
        <w:t>Vitipalus</w:t>
      </w:r>
      <w:proofErr w:type="spellEnd"/>
      <w:r w:rsidRPr="004F268B">
        <w:rPr>
          <w:rFonts w:ascii="Calibri" w:hAnsi="Calibri"/>
          <w:sz w:val="28"/>
          <w:szCs w:val="24"/>
          <w:lang w:eastAsia="et-EE"/>
        </w:rPr>
        <w:t xml:space="preserve"> ja Rõuges</w:t>
      </w:r>
      <w:r w:rsidR="004F268B">
        <w:rPr>
          <w:rFonts w:ascii="Calibri" w:hAnsi="Calibri"/>
          <w:sz w:val="28"/>
          <w:szCs w:val="24"/>
          <w:lang w:eastAsia="et-EE"/>
        </w:rPr>
        <w:t>.</w:t>
      </w:r>
    </w:p>
    <w:p w:rsidR="00AF72D8" w:rsidRPr="004F268B" w:rsidRDefault="00AF72D8" w:rsidP="001E1A82">
      <w:pPr>
        <w:pStyle w:val="ListParagraph"/>
        <w:numPr>
          <w:ilvl w:val="0"/>
          <w:numId w:val="3"/>
        </w:numPr>
        <w:jc w:val="both"/>
        <w:rPr>
          <w:rFonts w:ascii="Calibri" w:hAnsi="Calibri"/>
          <w:sz w:val="28"/>
          <w:szCs w:val="24"/>
          <w:lang w:eastAsia="et-EE"/>
        </w:rPr>
      </w:pPr>
      <w:r w:rsidRPr="004F268B">
        <w:rPr>
          <w:rFonts w:ascii="Calibri" w:hAnsi="Calibri"/>
          <w:sz w:val="28"/>
          <w:szCs w:val="24"/>
          <w:lang w:eastAsia="et-EE"/>
        </w:rPr>
        <w:t>Kaupleja on kohustatud kauplemise ajal hoidma oma kauplemiskoha ja selle ümbruse puhtana ning pärast kauplemise lõppemist ala ja selle ümbruse ära koristama. Tekkinud prügi ja jäätmed tuleb viia selleks ettenähtud kohta. Kaupleja vastutab prügi sorteerimise eest</w:t>
      </w:r>
      <w:r w:rsidR="004F268B">
        <w:rPr>
          <w:rFonts w:ascii="Calibri" w:hAnsi="Calibri"/>
          <w:sz w:val="28"/>
          <w:szCs w:val="24"/>
          <w:lang w:eastAsia="et-EE"/>
        </w:rPr>
        <w:t>.</w:t>
      </w:r>
    </w:p>
    <w:p w:rsidR="00AF72D8" w:rsidRPr="004F268B" w:rsidRDefault="00AA0A55" w:rsidP="001E1A82">
      <w:pPr>
        <w:pStyle w:val="ListParagraph"/>
        <w:numPr>
          <w:ilvl w:val="0"/>
          <w:numId w:val="3"/>
        </w:numPr>
        <w:jc w:val="both"/>
        <w:rPr>
          <w:rFonts w:ascii="Calibri" w:hAnsi="Calibri"/>
          <w:sz w:val="28"/>
          <w:szCs w:val="24"/>
          <w:lang w:eastAsia="et-EE"/>
        </w:rPr>
      </w:pPr>
      <w:r w:rsidRPr="004F268B">
        <w:rPr>
          <w:rFonts w:ascii="Calibri" w:hAnsi="Calibri"/>
          <w:sz w:val="28"/>
          <w:szCs w:val="24"/>
          <w:lang w:eastAsia="et-EE"/>
        </w:rPr>
        <w:t>Kaupleja tagab tuleohutusnõuete</w:t>
      </w:r>
      <w:r w:rsidR="001E1A82">
        <w:rPr>
          <w:rFonts w:ascii="Calibri" w:hAnsi="Calibri"/>
          <w:sz w:val="28"/>
          <w:szCs w:val="24"/>
          <w:lang w:eastAsia="et-EE"/>
        </w:rPr>
        <w:t>, tervisekaitsenõuete jt seadusest tulenevate nõuete</w:t>
      </w:r>
      <w:r w:rsidRPr="004F268B">
        <w:rPr>
          <w:rFonts w:ascii="Calibri" w:hAnsi="Calibri"/>
          <w:sz w:val="28"/>
          <w:szCs w:val="24"/>
          <w:lang w:eastAsia="et-EE"/>
        </w:rPr>
        <w:t xml:space="preserve"> järgimise</w:t>
      </w:r>
      <w:r w:rsidR="004F268B">
        <w:rPr>
          <w:rFonts w:ascii="Calibri" w:hAnsi="Calibri"/>
          <w:sz w:val="28"/>
          <w:szCs w:val="24"/>
          <w:lang w:eastAsia="et-EE"/>
        </w:rPr>
        <w:t>.</w:t>
      </w:r>
    </w:p>
    <w:p w:rsidR="00AA0A55" w:rsidRPr="004F268B" w:rsidRDefault="00AA0A55" w:rsidP="001E1A82">
      <w:pPr>
        <w:pStyle w:val="ListParagraph"/>
        <w:jc w:val="both"/>
        <w:rPr>
          <w:rFonts w:ascii="Calibri" w:hAnsi="Calibri"/>
          <w:sz w:val="28"/>
          <w:szCs w:val="24"/>
          <w:lang w:eastAsia="et-EE"/>
        </w:rPr>
      </w:pPr>
    </w:p>
    <w:p w:rsidR="00AA0A55" w:rsidRPr="004F268B" w:rsidRDefault="00AA0A55" w:rsidP="001E1A82">
      <w:pPr>
        <w:pStyle w:val="ListParagraph"/>
        <w:numPr>
          <w:ilvl w:val="0"/>
          <w:numId w:val="3"/>
        </w:numPr>
        <w:jc w:val="both"/>
        <w:rPr>
          <w:rFonts w:ascii="Calibri" w:hAnsi="Calibri"/>
          <w:sz w:val="28"/>
          <w:szCs w:val="24"/>
          <w:lang w:eastAsia="et-EE"/>
        </w:rPr>
      </w:pPr>
      <w:r w:rsidRPr="004F268B">
        <w:rPr>
          <w:rFonts w:ascii="Calibri" w:hAnsi="Calibri"/>
          <w:sz w:val="28"/>
          <w:szCs w:val="24"/>
          <w:lang w:eastAsia="et-EE"/>
        </w:rPr>
        <w:t>Kaupleja peab ostjatele pakkuma kaardimaksevõimalust</w:t>
      </w:r>
      <w:r w:rsidR="004F268B">
        <w:rPr>
          <w:rFonts w:ascii="Calibri" w:hAnsi="Calibri"/>
          <w:sz w:val="28"/>
          <w:szCs w:val="24"/>
          <w:lang w:eastAsia="et-EE"/>
        </w:rPr>
        <w:t>.</w:t>
      </w:r>
    </w:p>
    <w:p w:rsidR="00AA0A55" w:rsidRPr="004F268B" w:rsidRDefault="00AA0A55" w:rsidP="001E1A82">
      <w:pPr>
        <w:pStyle w:val="ListParagraph"/>
        <w:numPr>
          <w:ilvl w:val="0"/>
          <w:numId w:val="3"/>
        </w:numPr>
        <w:jc w:val="both"/>
        <w:rPr>
          <w:rFonts w:ascii="Calibri" w:hAnsi="Calibri"/>
          <w:sz w:val="28"/>
          <w:szCs w:val="24"/>
          <w:lang w:eastAsia="et-EE"/>
        </w:rPr>
      </w:pPr>
      <w:r w:rsidRPr="004F268B">
        <w:rPr>
          <w:rFonts w:ascii="Calibri" w:hAnsi="Calibri"/>
          <w:sz w:val="28"/>
          <w:szCs w:val="24"/>
          <w:lang w:eastAsia="et-EE"/>
        </w:rPr>
        <w:t>Müügiteenusepakkuja peab keskuses nägema välja visuaalselt ilus</w:t>
      </w:r>
      <w:r w:rsidR="004F268B">
        <w:rPr>
          <w:rFonts w:ascii="Calibri" w:hAnsi="Calibri"/>
          <w:sz w:val="28"/>
          <w:szCs w:val="24"/>
          <w:lang w:eastAsia="et-EE"/>
        </w:rPr>
        <w:t>.</w:t>
      </w:r>
    </w:p>
    <w:p w:rsidR="00AA0A55" w:rsidRPr="004F268B" w:rsidRDefault="00AA0A55" w:rsidP="001E1A82">
      <w:pPr>
        <w:pStyle w:val="ListParagraph"/>
        <w:numPr>
          <w:ilvl w:val="0"/>
          <w:numId w:val="3"/>
        </w:numPr>
        <w:jc w:val="both"/>
        <w:rPr>
          <w:rFonts w:ascii="Calibri" w:hAnsi="Calibri"/>
          <w:sz w:val="28"/>
          <w:szCs w:val="24"/>
          <w:lang w:eastAsia="et-EE"/>
        </w:rPr>
      </w:pPr>
      <w:r w:rsidRPr="004F268B">
        <w:rPr>
          <w:rFonts w:ascii="Calibri" w:hAnsi="Calibri"/>
          <w:sz w:val="28"/>
          <w:szCs w:val="24"/>
          <w:lang w:eastAsia="et-EE"/>
        </w:rPr>
        <w:t>Kaupleja tagab kõikide vajalike müügilubade olemasolu</w:t>
      </w:r>
      <w:r w:rsidR="004F268B">
        <w:rPr>
          <w:rFonts w:ascii="Calibri" w:hAnsi="Calibri"/>
          <w:sz w:val="28"/>
          <w:szCs w:val="24"/>
          <w:lang w:eastAsia="et-EE"/>
        </w:rPr>
        <w:t>.</w:t>
      </w:r>
    </w:p>
    <w:p w:rsidR="00135605" w:rsidRPr="004F268B" w:rsidRDefault="00135605" w:rsidP="001E1A82">
      <w:pPr>
        <w:pStyle w:val="ListParagraph"/>
        <w:numPr>
          <w:ilvl w:val="0"/>
          <w:numId w:val="3"/>
        </w:numPr>
        <w:jc w:val="both"/>
        <w:rPr>
          <w:rFonts w:ascii="Calibri" w:hAnsi="Calibri"/>
          <w:sz w:val="28"/>
          <w:szCs w:val="24"/>
          <w:lang w:eastAsia="et-EE"/>
        </w:rPr>
      </w:pPr>
      <w:r w:rsidRPr="004F268B">
        <w:rPr>
          <w:rFonts w:ascii="Calibri" w:hAnsi="Calibri"/>
          <w:sz w:val="28"/>
          <w:szCs w:val="24"/>
          <w:lang w:eastAsia="et-EE"/>
        </w:rPr>
        <w:t>Ilma korraldajapoolse nõu</w:t>
      </w:r>
      <w:r w:rsidR="00844A35" w:rsidRPr="004F268B">
        <w:rPr>
          <w:rFonts w:ascii="Calibri" w:hAnsi="Calibri"/>
          <w:sz w:val="28"/>
          <w:szCs w:val="24"/>
          <w:lang w:eastAsia="et-EE"/>
        </w:rPr>
        <w:t>solekuta on keelatud kasutada W</w:t>
      </w:r>
      <w:r w:rsidRPr="004F268B">
        <w:rPr>
          <w:rFonts w:ascii="Calibri" w:hAnsi="Calibri"/>
          <w:sz w:val="28"/>
          <w:szCs w:val="24"/>
          <w:lang w:eastAsia="et-EE"/>
        </w:rPr>
        <w:t>OC</w:t>
      </w:r>
      <w:r w:rsidR="00844A35" w:rsidRPr="004F268B">
        <w:rPr>
          <w:rFonts w:ascii="Calibri" w:hAnsi="Calibri"/>
          <w:sz w:val="28"/>
          <w:szCs w:val="24"/>
          <w:lang w:eastAsia="et-EE"/>
        </w:rPr>
        <w:t xml:space="preserve"> 2017</w:t>
      </w:r>
      <w:r w:rsidRPr="004F268B">
        <w:rPr>
          <w:rFonts w:ascii="Calibri" w:hAnsi="Calibri"/>
          <w:sz w:val="28"/>
          <w:szCs w:val="24"/>
          <w:lang w:eastAsia="et-EE"/>
        </w:rPr>
        <w:t xml:space="preserve"> sümboolikat (oma tunnusgraafikas või müügiesemetel)</w:t>
      </w:r>
      <w:r w:rsidR="004F268B">
        <w:rPr>
          <w:rFonts w:ascii="Calibri" w:hAnsi="Calibri"/>
          <w:sz w:val="28"/>
          <w:szCs w:val="24"/>
          <w:lang w:eastAsia="et-EE"/>
        </w:rPr>
        <w:t>.</w:t>
      </w:r>
    </w:p>
    <w:p w:rsidR="00AA0A55" w:rsidRPr="004F268B" w:rsidRDefault="00AA0A55" w:rsidP="001E1A82">
      <w:pPr>
        <w:pStyle w:val="ListParagraph"/>
        <w:jc w:val="both"/>
        <w:rPr>
          <w:rFonts w:ascii="Calibri" w:hAnsi="Calibri"/>
          <w:sz w:val="28"/>
          <w:szCs w:val="24"/>
          <w:lang w:eastAsia="et-EE"/>
        </w:rPr>
      </w:pPr>
    </w:p>
    <w:p w:rsidR="0093454B" w:rsidRPr="004F268B" w:rsidRDefault="0093454B" w:rsidP="001E1A82">
      <w:pPr>
        <w:pStyle w:val="ListParagraph"/>
        <w:numPr>
          <w:ilvl w:val="0"/>
          <w:numId w:val="3"/>
        </w:numPr>
        <w:jc w:val="both"/>
        <w:rPr>
          <w:rFonts w:ascii="Calibri" w:hAnsi="Calibri"/>
          <w:sz w:val="28"/>
          <w:szCs w:val="24"/>
          <w:lang w:eastAsia="et-EE"/>
        </w:rPr>
      </w:pPr>
      <w:r w:rsidRPr="004F268B">
        <w:rPr>
          <w:rFonts w:ascii="Calibri" w:hAnsi="Calibri"/>
          <w:sz w:val="28"/>
          <w:szCs w:val="24"/>
          <w:lang w:eastAsia="et-EE"/>
        </w:rPr>
        <w:t>Kauplejad paigutatakse kaubandusalale lähtuvalt registreerimise järjekorrast, korraldaja poolt ettenähtud kohtadele</w:t>
      </w:r>
      <w:r w:rsidR="004F268B">
        <w:rPr>
          <w:rFonts w:ascii="Calibri" w:hAnsi="Calibri"/>
          <w:sz w:val="28"/>
          <w:szCs w:val="24"/>
          <w:lang w:eastAsia="et-EE"/>
        </w:rPr>
        <w:t>.</w:t>
      </w:r>
    </w:p>
    <w:p w:rsidR="00C3258B" w:rsidRPr="004F268B" w:rsidRDefault="00C3258B" w:rsidP="001E1A82">
      <w:pPr>
        <w:pStyle w:val="ListParagraph"/>
        <w:numPr>
          <w:ilvl w:val="0"/>
          <w:numId w:val="3"/>
        </w:numPr>
        <w:jc w:val="both"/>
        <w:rPr>
          <w:rFonts w:ascii="Calibri" w:hAnsi="Calibri"/>
          <w:sz w:val="28"/>
          <w:szCs w:val="24"/>
          <w:lang w:eastAsia="et-EE"/>
        </w:rPr>
      </w:pPr>
      <w:r w:rsidRPr="004F268B">
        <w:rPr>
          <w:rFonts w:ascii="Calibri" w:hAnsi="Calibri"/>
          <w:sz w:val="28"/>
          <w:szCs w:val="24"/>
          <w:lang w:eastAsia="et-EE"/>
        </w:rPr>
        <w:t>Korraldaja jätab õiguse paigutada Kauplejad vastavalt kaubagruppidele ja kaubandusala kujundusele.</w:t>
      </w:r>
    </w:p>
    <w:p w:rsidR="00AA0A55" w:rsidRPr="004F268B" w:rsidRDefault="00AA0A55" w:rsidP="001E1A82">
      <w:pPr>
        <w:pStyle w:val="ListParagraph"/>
        <w:jc w:val="both"/>
        <w:rPr>
          <w:rFonts w:ascii="Calibri" w:hAnsi="Calibri"/>
          <w:sz w:val="28"/>
          <w:szCs w:val="24"/>
          <w:lang w:eastAsia="et-EE"/>
        </w:rPr>
      </w:pPr>
    </w:p>
    <w:p w:rsidR="00302E9C" w:rsidRPr="004F268B" w:rsidRDefault="00302E9C" w:rsidP="001E1A82">
      <w:pPr>
        <w:pStyle w:val="ListParagraph"/>
        <w:numPr>
          <w:ilvl w:val="0"/>
          <w:numId w:val="3"/>
        </w:numPr>
        <w:jc w:val="both"/>
        <w:rPr>
          <w:rFonts w:ascii="Calibri" w:hAnsi="Calibri"/>
          <w:sz w:val="28"/>
          <w:szCs w:val="24"/>
          <w:lang w:eastAsia="et-EE"/>
        </w:rPr>
      </w:pPr>
      <w:r w:rsidRPr="004F268B">
        <w:rPr>
          <w:rFonts w:ascii="Calibri" w:hAnsi="Calibri"/>
          <w:sz w:val="28"/>
          <w:szCs w:val="24"/>
          <w:lang w:eastAsia="et-EE"/>
        </w:rPr>
        <w:t xml:space="preserve">Kauplemiskoha ülesseadmine ja mahavõtmine </w:t>
      </w:r>
      <w:r w:rsidR="00AA0A55" w:rsidRPr="004F268B">
        <w:rPr>
          <w:rFonts w:ascii="Calibri" w:hAnsi="Calibri"/>
          <w:sz w:val="28"/>
          <w:szCs w:val="24"/>
          <w:lang w:eastAsia="et-EE"/>
        </w:rPr>
        <w:t xml:space="preserve">on </w:t>
      </w:r>
      <w:r w:rsidRPr="004F268B">
        <w:rPr>
          <w:rFonts w:ascii="Calibri" w:hAnsi="Calibri"/>
          <w:sz w:val="28"/>
          <w:szCs w:val="24"/>
          <w:lang w:eastAsia="et-EE"/>
        </w:rPr>
        <w:t xml:space="preserve">võimalik </w:t>
      </w:r>
      <w:r w:rsidR="004F268B">
        <w:rPr>
          <w:rFonts w:ascii="Calibri" w:hAnsi="Calibri"/>
          <w:sz w:val="28"/>
          <w:szCs w:val="24"/>
          <w:lang w:eastAsia="et-EE"/>
        </w:rPr>
        <w:t xml:space="preserve">ainult </w:t>
      </w:r>
      <w:r w:rsidR="00AA0A55" w:rsidRPr="004F268B">
        <w:rPr>
          <w:rFonts w:ascii="Calibri" w:hAnsi="Calibri"/>
          <w:sz w:val="28"/>
          <w:szCs w:val="24"/>
          <w:lang w:eastAsia="et-EE"/>
        </w:rPr>
        <w:t xml:space="preserve">järgnevatel </w:t>
      </w:r>
      <w:r w:rsidR="004F268B">
        <w:rPr>
          <w:rFonts w:ascii="Calibri" w:hAnsi="Calibri"/>
          <w:sz w:val="28"/>
          <w:szCs w:val="24"/>
          <w:lang w:eastAsia="et-EE"/>
        </w:rPr>
        <w:t>päevadel ja kellaaegadel:</w:t>
      </w:r>
    </w:p>
    <w:tbl>
      <w:tblPr>
        <w:tblStyle w:val="TableGrid"/>
        <w:tblW w:w="0" w:type="auto"/>
        <w:tblInd w:w="720" w:type="dxa"/>
        <w:tblLook w:val="04A0" w:firstRow="1" w:lastRow="0" w:firstColumn="1" w:lastColumn="0" w:noHBand="0" w:noVBand="1"/>
      </w:tblPr>
      <w:tblGrid>
        <w:gridCol w:w="1827"/>
        <w:gridCol w:w="1843"/>
        <w:gridCol w:w="1843"/>
        <w:gridCol w:w="1856"/>
      </w:tblGrid>
      <w:tr w:rsidR="001E1A82" w:rsidRPr="004F268B" w:rsidTr="001E1A82">
        <w:tc>
          <w:tcPr>
            <w:tcW w:w="1827" w:type="dxa"/>
          </w:tcPr>
          <w:p w:rsidR="001E1A82" w:rsidRPr="001E1A82" w:rsidRDefault="001E1A82" w:rsidP="001E1A82">
            <w:pPr>
              <w:jc w:val="both"/>
              <w:textAlignment w:val="baseline"/>
              <w:rPr>
                <w:rFonts w:ascii="Calibri" w:eastAsia="Times New Roman" w:hAnsi="Calibri" w:cs="Arial"/>
                <w:b/>
                <w:color w:val="000000"/>
                <w:sz w:val="28"/>
                <w:szCs w:val="24"/>
                <w:lang w:eastAsia="et-EE"/>
              </w:rPr>
            </w:pPr>
            <w:r w:rsidRPr="001E1A82">
              <w:rPr>
                <w:rFonts w:ascii="Calibri" w:eastAsia="Times New Roman" w:hAnsi="Calibri" w:cs="Arial"/>
                <w:b/>
                <w:color w:val="000000"/>
                <w:sz w:val="28"/>
                <w:szCs w:val="24"/>
                <w:lang w:eastAsia="et-EE"/>
              </w:rPr>
              <w:lastRenderedPageBreak/>
              <w:t>Kuupäev</w:t>
            </w:r>
          </w:p>
        </w:tc>
        <w:tc>
          <w:tcPr>
            <w:tcW w:w="1843" w:type="dxa"/>
          </w:tcPr>
          <w:p w:rsidR="001E1A82" w:rsidRPr="001E1A82" w:rsidRDefault="001E1A82" w:rsidP="001E1A82">
            <w:pPr>
              <w:jc w:val="both"/>
              <w:textAlignment w:val="baseline"/>
              <w:rPr>
                <w:rFonts w:ascii="Calibri" w:eastAsia="Times New Roman" w:hAnsi="Calibri" w:cs="Arial"/>
                <w:b/>
                <w:color w:val="000000"/>
                <w:sz w:val="28"/>
                <w:szCs w:val="24"/>
                <w:lang w:eastAsia="et-EE"/>
              </w:rPr>
            </w:pPr>
            <w:r w:rsidRPr="001E1A82">
              <w:rPr>
                <w:rFonts w:ascii="Calibri" w:eastAsia="Times New Roman" w:hAnsi="Calibri" w:cs="Arial"/>
                <w:b/>
                <w:color w:val="000000"/>
                <w:sz w:val="28"/>
                <w:szCs w:val="24"/>
                <w:lang w:eastAsia="et-EE"/>
              </w:rPr>
              <w:t>Koht</w:t>
            </w:r>
          </w:p>
        </w:tc>
        <w:tc>
          <w:tcPr>
            <w:tcW w:w="1843" w:type="dxa"/>
          </w:tcPr>
          <w:p w:rsidR="001E1A82" w:rsidRPr="001E1A82" w:rsidRDefault="001E1A82" w:rsidP="001E1A82">
            <w:pPr>
              <w:jc w:val="both"/>
              <w:textAlignment w:val="baseline"/>
              <w:rPr>
                <w:rFonts w:ascii="Calibri" w:eastAsia="Times New Roman" w:hAnsi="Calibri" w:cs="Arial"/>
                <w:b/>
                <w:color w:val="000000"/>
                <w:sz w:val="28"/>
                <w:szCs w:val="24"/>
                <w:lang w:eastAsia="et-EE"/>
              </w:rPr>
            </w:pPr>
            <w:r w:rsidRPr="001E1A82">
              <w:rPr>
                <w:rFonts w:ascii="Calibri" w:eastAsia="Times New Roman" w:hAnsi="Calibri" w:cs="Arial"/>
                <w:b/>
                <w:color w:val="000000"/>
                <w:sz w:val="28"/>
                <w:szCs w:val="24"/>
                <w:lang w:eastAsia="et-EE"/>
              </w:rPr>
              <w:t>Ülespanek</w:t>
            </w:r>
          </w:p>
        </w:tc>
        <w:tc>
          <w:tcPr>
            <w:tcW w:w="1856" w:type="dxa"/>
          </w:tcPr>
          <w:p w:rsidR="001E1A82" w:rsidRPr="001E1A82" w:rsidRDefault="001E1A82" w:rsidP="001E1A82">
            <w:pPr>
              <w:jc w:val="both"/>
              <w:textAlignment w:val="baseline"/>
              <w:rPr>
                <w:rFonts w:ascii="Calibri" w:eastAsia="Times New Roman" w:hAnsi="Calibri" w:cs="Arial"/>
                <w:b/>
                <w:color w:val="000000"/>
                <w:sz w:val="28"/>
                <w:szCs w:val="24"/>
                <w:lang w:eastAsia="et-EE"/>
              </w:rPr>
            </w:pPr>
            <w:r w:rsidRPr="001E1A82">
              <w:rPr>
                <w:rFonts w:ascii="Calibri" w:eastAsia="Times New Roman" w:hAnsi="Calibri" w:cs="Arial"/>
                <w:b/>
                <w:color w:val="000000"/>
                <w:sz w:val="28"/>
                <w:szCs w:val="24"/>
                <w:lang w:eastAsia="et-EE"/>
              </w:rPr>
              <w:t>Mahavõtmine</w:t>
            </w:r>
          </w:p>
        </w:tc>
      </w:tr>
      <w:tr w:rsidR="001E1A82" w:rsidRPr="004F268B" w:rsidTr="001E1A82">
        <w:tc>
          <w:tcPr>
            <w:tcW w:w="1827" w:type="dxa"/>
          </w:tcPr>
          <w:p w:rsidR="001E1A82" w:rsidRPr="004F268B" w:rsidRDefault="001E1A82" w:rsidP="001E1A82">
            <w:pPr>
              <w:jc w:val="both"/>
              <w:textAlignment w:val="baseline"/>
              <w:rPr>
                <w:rFonts w:ascii="Calibri" w:eastAsia="Times New Roman" w:hAnsi="Calibri" w:cs="Arial"/>
                <w:color w:val="000000"/>
                <w:sz w:val="28"/>
                <w:szCs w:val="24"/>
              </w:rPr>
            </w:pPr>
            <w:r w:rsidRPr="004F268B">
              <w:rPr>
                <w:rFonts w:ascii="Calibri" w:eastAsia="Times New Roman" w:hAnsi="Calibri" w:cs="Arial"/>
                <w:color w:val="000000"/>
                <w:sz w:val="28"/>
                <w:szCs w:val="24"/>
                <w:lang w:eastAsia="et-EE"/>
              </w:rPr>
              <w:t xml:space="preserve">30.06 </w:t>
            </w:r>
          </w:p>
        </w:tc>
        <w:tc>
          <w:tcPr>
            <w:tcW w:w="1843" w:type="dxa"/>
          </w:tcPr>
          <w:p w:rsidR="001E1A82" w:rsidRPr="004F268B" w:rsidRDefault="001E1A82" w:rsidP="001E1A82">
            <w:pPr>
              <w:jc w:val="both"/>
              <w:textAlignment w:val="baseline"/>
              <w:rPr>
                <w:rFonts w:ascii="Calibri" w:eastAsia="Times New Roman" w:hAnsi="Calibri" w:cs="Arial"/>
                <w:color w:val="000000"/>
                <w:sz w:val="28"/>
                <w:szCs w:val="24"/>
                <w:lang w:eastAsia="et-EE"/>
              </w:rPr>
            </w:pPr>
            <w:r>
              <w:rPr>
                <w:rFonts w:ascii="Calibri" w:eastAsia="Times New Roman" w:hAnsi="Calibri" w:cs="Arial"/>
                <w:color w:val="000000"/>
                <w:sz w:val="28"/>
                <w:szCs w:val="24"/>
                <w:lang w:eastAsia="et-EE"/>
              </w:rPr>
              <w:t>Tartu</w:t>
            </w:r>
          </w:p>
        </w:tc>
        <w:tc>
          <w:tcPr>
            <w:tcW w:w="1843" w:type="dxa"/>
          </w:tcPr>
          <w:p w:rsidR="001E1A82" w:rsidRPr="004F268B" w:rsidRDefault="001E1A82" w:rsidP="001E1A82">
            <w:pPr>
              <w:jc w:val="both"/>
              <w:textAlignment w:val="baseline"/>
              <w:rPr>
                <w:rFonts w:ascii="Calibri" w:eastAsia="Times New Roman" w:hAnsi="Calibri" w:cs="Arial"/>
                <w:color w:val="000000"/>
                <w:sz w:val="28"/>
                <w:szCs w:val="24"/>
                <w:lang w:eastAsia="et-EE"/>
              </w:rPr>
            </w:pPr>
            <w:r w:rsidRPr="004F268B">
              <w:rPr>
                <w:rFonts w:ascii="Calibri" w:eastAsia="Times New Roman" w:hAnsi="Calibri" w:cs="Arial"/>
                <w:color w:val="000000"/>
                <w:sz w:val="28"/>
                <w:szCs w:val="24"/>
                <w:lang w:eastAsia="et-EE"/>
              </w:rPr>
              <w:t>8.30 – 10.30</w:t>
            </w:r>
          </w:p>
        </w:tc>
        <w:tc>
          <w:tcPr>
            <w:tcW w:w="1856" w:type="dxa"/>
          </w:tcPr>
          <w:p w:rsidR="001E1A82" w:rsidRPr="004F268B" w:rsidRDefault="001E1A82" w:rsidP="001E1A82">
            <w:pPr>
              <w:jc w:val="both"/>
              <w:textAlignment w:val="baseline"/>
              <w:rPr>
                <w:rFonts w:ascii="Calibri" w:eastAsia="Times New Roman" w:hAnsi="Calibri" w:cs="Arial"/>
                <w:color w:val="000000"/>
                <w:sz w:val="28"/>
                <w:szCs w:val="24"/>
                <w:lang w:eastAsia="et-EE"/>
              </w:rPr>
            </w:pPr>
            <w:r w:rsidRPr="004F268B">
              <w:rPr>
                <w:rFonts w:ascii="Calibri" w:eastAsia="Times New Roman" w:hAnsi="Calibri" w:cs="Arial"/>
                <w:color w:val="000000"/>
                <w:sz w:val="28"/>
                <w:szCs w:val="24"/>
                <w:lang w:eastAsia="et-EE"/>
              </w:rPr>
              <w:t>20.15 – 21.15</w:t>
            </w:r>
          </w:p>
        </w:tc>
      </w:tr>
      <w:tr w:rsidR="001E1A82" w:rsidRPr="004F268B" w:rsidTr="001E1A82">
        <w:tc>
          <w:tcPr>
            <w:tcW w:w="1827" w:type="dxa"/>
          </w:tcPr>
          <w:p w:rsidR="001E1A82" w:rsidRPr="004F268B" w:rsidRDefault="001E1A82" w:rsidP="001E1A82">
            <w:pPr>
              <w:jc w:val="both"/>
              <w:textAlignment w:val="baseline"/>
              <w:rPr>
                <w:rFonts w:ascii="Calibri" w:eastAsia="Times New Roman" w:hAnsi="Calibri" w:cs="Arial"/>
                <w:color w:val="000000"/>
                <w:sz w:val="28"/>
                <w:szCs w:val="24"/>
              </w:rPr>
            </w:pPr>
            <w:r w:rsidRPr="004F268B">
              <w:rPr>
                <w:rFonts w:ascii="Calibri" w:eastAsia="Times New Roman" w:hAnsi="Calibri" w:cs="Arial"/>
                <w:color w:val="000000"/>
                <w:sz w:val="28"/>
                <w:szCs w:val="24"/>
                <w:lang w:eastAsia="et-EE"/>
              </w:rPr>
              <w:t xml:space="preserve">1.07 </w:t>
            </w:r>
          </w:p>
        </w:tc>
        <w:tc>
          <w:tcPr>
            <w:tcW w:w="1843" w:type="dxa"/>
          </w:tcPr>
          <w:p w:rsidR="001E1A82" w:rsidRPr="004F268B" w:rsidRDefault="001E1A82" w:rsidP="001E1A82">
            <w:pPr>
              <w:jc w:val="both"/>
              <w:textAlignment w:val="baseline"/>
              <w:rPr>
                <w:rFonts w:ascii="Calibri" w:eastAsia="Times New Roman" w:hAnsi="Calibri" w:cs="Arial"/>
                <w:color w:val="000000"/>
                <w:sz w:val="28"/>
                <w:szCs w:val="24"/>
                <w:lang w:eastAsia="et-EE"/>
              </w:rPr>
            </w:pPr>
            <w:r>
              <w:rPr>
                <w:rFonts w:ascii="Calibri" w:eastAsia="Times New Roman" w:hAnsi="Calibri" w:cs="Arial"/>
                <w:color w:val="000000"/>
                <w:sz w:val="28"/>
                <w:szCs w:val="24"/>
                <w:lang w:eastAsia="et-EE"/>
              </w:rPr>
              <w:t>Tartu</w:t>
            </w:r>
          </w:p>
        </w:tc>
        <w:tc>
          <w:tcPr>
            <w:tcW w:w="1843" w:type="dxa"/>
          </w:tcPr>
          <w:p w:rsidR="001E1A82" w:rsidRPr="004F268B" w:rsidRDefault="001E1A82" w:rsidP="001E1A82">
            <w:pPr>
              <w:jc w:val="both"/>
              <w:textAlignment w:val="baseline"/>
              <w:rPr>
                <w:rFonts w:ascii="Calibri" w:eastAsia="Times New Roman" w:hAnsi="Calibri" w:cs="Arial"/>
                <w:color w:val="000000"/>
                <w:sz w:val="28"/>
                <w:szCs w:val="24"/>
                <w:lang w:eastAsia="et-EE"/>
              </w:rPr>
            </w:pPr>
            <w:r w:rsidRPr="004F268B">
              <w:rPr>
                <w:rFonts w:ascii="Calibri" w:eastAsia="Times New Roman" w:hAnsi="Calibri" w:cs="Arial"/>
                <w:color w:val="000000"/>
                <w:sz w:val="28"/>
                <w:szCs w:val="24"/>
                <w:lang w:eastAsia="et-EE"/>
              </w:rPr>
              <w:t>8.00 – 10.00</w:t>
            </w:r>
          </w:p>
        </w:tc>
        <w:tc>
          <w:tcPr>
            <w:tcW w:w="1856" w:type="dxa"/>
          </w:tcPr>
          <w:p w:rsidR="001E1A82" w:rsidRPr="004F268B" w:rsidRDefault="001E1A82" w:rsidP="001E1A82">
            <w:pPr>
              <w:jc w:val="both"/>
              <w:textAlignment w:val="baseline"/>
              <w:rPr>
                <w:rFonts w:ascii="Calibri" w:eastAsia="Times New Roman" w:hAnsi="Calibri" w:cs="Arial"/>
                <w:color w:val="000000"/>
                <w:sz w:val="28"/>
                <w:szCs w:val="24"/>
                <w:lang w:eastAsia="et-EE"/>
              </w:rPr>
            </w:pPr>
            <w:r w:rsidRPr="004F268B">
              <w:rPr>
                <w:rFonts w:ascii="Calibri" w:eastAsia="Times New Roman" w:hAnsi="Calibri" w:cs="Arial"/>
                <w:color w:val="000000"/>
                <w:sz w:val="28"/>
                <w:szCs w:val="24"/>
                <w:lang w:eastAsia="et-EE"/>
              </w:rPr>
              <w:t>14.30 – 15.30</w:t>
            </w:r>
          </w:p>
        </w:tc>
      </w:tr>
      <w:tr w:rsidR="001E1A82" w:rsidRPr="004F268B" w:rsidTr="001E1A82">
        <w:tc>
          <w:tcPr>
            <w:tcW w:w="1827" w:type="dxa"/>
          </w:tcPr>
          <w:p w:rsidR="001E1A82" w:rsidRPr="004F268B" w:rsidRDefault="001E1A82" w:rsidP="001E1A82">
            <w:pPr>
              <w:jc w:val="both"/>
              <w:textAlignment w:val="baseline"/>
              <w:rPr>
                <w:rFonts w:ascii="Calibri" w:eastAsia="Times New Roman" w:hAnsi="Calibri" w:cs="Arial"/>
                <w:color w:val="000000"/>
                <w:sz w:val="28"/>
                <w:szCs w:val="24"/>
              </w:rPr>
            </w:pPr>
            <w:r w:rsidRPr="004F268B">
              <w:rPr>
                <w:rFonts w:ascii="Calibri" w:eastAsia="Times New Roman" w:hAnsi="Calibri" w:cs="Arial"/>
                <w:color w:val="000000"/>
                <w:sz w:val="28"/>
                <w:szCs w:val="24"/>
                <w:lang w:eastAsia="et-EE"/>
              </w:rPr>
              <w:t xml:space="preserve">2.07 </w:t>
            </w:r>
          </w:p>
        </w:tc>
        <w:tc>
          <w:tcPr>
            <w:tcW w:w="1843" w:type="dxa"/>
          </w:tcPr>
          <w:p w:rsidR="001E1A82" w:rsidRPr="004F268B" w:rsidRDefault="001E1A82" w:rsidP="001E1A82">
            <w:pPr>
              <w:jc w:val="both"/>
              <w:textAlignment w:val="baseline"/>
              <w:rPr>
                <w:rFonts w:ascii="Calibri" w:eastAsia="Times New Roman" w:hAnsi="Calibri" w:cs="Arial"/>
                <w:color w:val="000000"/>
                <w:sz w:val="28"/>
                <w:szCs w:val="24"/>
                <w:lang w:eastAsia="et-EE"/>
              </w:rPr>
            </w:pPr>
            <w:r>
              <w:rPr>
                <w:rFonts w:ascii="Calibri" w:eastAsia="Times New Roman" w:hAnsi="Calibri" w:cs="Arial"/>
                <w:color w:val="000000"/>
                <w:sz w:val="28"/>
                <w:szCs w:val="24"/>
                <w:lang w:eastAsia="et-EE"/>
              </w:rPr>
              <w:t>Viljandi</w:t>
            </w:r>
          </w:p>
        </w:tc>
        <w:tc>
          <w:tcPr>
            <w:tcW w:w="1843" w:type="dxa"/>
          </w:tcPr>
          <w:p w:rsidR="001E1A82" w:rsidRPr="004F268B" w:rsidRDefault="001E1A82" w:rsidP="001E1A82">
            <w:pPr>
              <w:jc w:val="both"/>
              <w:textAlignment w:val="baseline"/>
              <w:rPr>
                <w:rFonts w:ascii="Calibri" w:eastAsia="Times New Roman" w:hAnsi="Calibri" w:cs="Arial"/>
                <w:color w:val="000000"/>
                <w:sz w:val="28"/>
                <w:szCs w:val="24"/>
                <w:lang w:eastAsia="et-EE"/>
              </w:rPr>
            </w:pPr>
            <w:r w:rsidRPr="004F268B">
              <w:rPr>
                <w:rFonts w:ascii="Calibri" w:eastAsia="Times New Roman" w:hAnsi="Calibri" w:cs="Arial"/>
                <w:color w:val="000000"/>
                <w:sz w:val="28"/>
                <w:szCs w:val="24"/>
                <w:lang w:eastAsia="et-EE"/>
              </w:rPr>
              <w:t>11.30 – 13.30</w:t>
            </w:r>
          </w:p>
        </w:tc>
        <w:tc>
          <w:tcPr>
            <w:tcW w:w="1856" w:type="dxa"/>
          </w:tcPr>
          <w:p w:rsidR="001E1A82" w:rsidRPr="004F268B" w:rsidRDefault="001E1A82" w:rsidP="001E1A82">
            <w:pPr>
              <w:jc w:val="both"/>
              <w:textAlignment w:val="baseline"/>
              <w:rPr>
                <w:rFonts w:ascii="Calibri" w:eastAsia="Times New Roman" w:hAnsi="Calibri" w:cs="Arial"/>
                <w:color w:val="000000"/>
                <w:sz w:val="28"/>
                <w:szCs w:val="24"/>
                <w:lang w:eastAsia="et-EE"/>
              </w:rPr>
            </w:pPr>
            <w:r w:rsidRPr="004F268B">
              <w:rPr>
                <w:rFonts w:ascii="Calibri" w:eastAsia="Times New Roman" w:hAnsi="Calibri" w:cs="Arial"/>
                <w:color w:val="000000"/>
                <w:sz w:val="28"/>
                <w:szCs w:val="24"/>
                <w:lang w:eastAsia="et-EE"/>
              </w:rPr>
              <w:t>21.00 – 22.00</w:t>
            </w:r>
          </w:p>
        </w:tc>
      </w:tr>
      <w:tr w:rsidR="001E1A82" w:rsidRPr="004F268B" w:rsidTr="001E1A82">
        <w:tc>
          <w:tcPr>
            <w:tcW w:w="1827" w:type="dxa"/>
          </w:tcPr>
          <w:p w:rsidR="001E1A82" w:rsidRPr="004F268B" w:rsidRDefault="001E1A82" w:rsidP="001E1A82">
            <w:pPr>
              <w:jc w:val="both"/>
              <w:textAlignment w:val="baseline"/>
              <w:rPr>
                <w:rFonts w:ascii="Calibri" w:eastAsia="Times New Roman" w:hAnsi="Calibri" w:cs="Arial"/>
                <w:color w:val="000000"/>
                <w:sz w:val="28"/>
                <w:szCs w:val="24"/>
              </w:rPr>
            </w:pPr>
            <w:r w:rsidRPr="004F268B">
              <w:rPr>
                <w:rFonts w:ascii="Calibri" w:eastAsia="Times New Roman" w:hAnsi="Calibri" w:cs="Arial"/>
                <w:color w:val="000000"/>
                <w:sz w:val="28"/>
                <w:szCs w:val="24"/>
                <w:lang w:eastAsia="et-EE"/>
              </w:rPr>
              <w:t xml:space="preserve">4.07 </w:t>
            </w:r>
          </w:p>
        </w:tc>
        <w:tc>
          <w:tcPr>
            <w:tcW w:w="1843" w:type="dxa"/>
          </w:tcPr>
          <w:p w:rsidR="001E1A82" w:rsidRPr="004F268B" w:rsidRDefault="001E1A82" w:rsidP="001E1A82">
            <w:pPr>
              <w:jc w:val="both"/>
              <w:textAlignment w:val="baseline"/>
              <w:rPr>
                <w:rFonts w:ascii="Calibri" w:eastAsia="Times New Roman" w:hAnsi="Calibri" w:cs="Arial"/>
                <w:color w:val="000000"/>
                <w:sz w:val="28"/>
                <w:szCs w:val="24"/>
                <w:lang w:eastAsia="et-EE"/>
              </w:rPr>
            </w:pPr>
            <w:r>
              <w:rPr>
                <w:rFonts w:ascii="Calibri" w:eastAsia="Times New Roman" w:hAnsi="Calibri" w:cs="Arial"/>
                <w:color w:val="000000"/>
                <w:sz w:val="28"/>
                <w:szCs w:val="24"/>
                <w:lang w:eastAsia="et-EE"/>
              </w:rPr>
              <w:t>Rõuge</w:t>
            </w:r>
          </w:p>
        </w:tc>
        <w:tc>
          <w:tcPr>
            <w:tcW w:w="1843" w:type="dxa"/>
          </w:tcPr>
          <w:p w:rsidR="001E1A82" w:rsidRPr="004F268B" w:rsidRDefault="001E1A82" w:rsidP="001E1A82">
            <w:pPr>
              <w:jc w:val="both"/>
              <w:textAlignment w:val="baseline"/>
              <w:rPr>
                <w:rFonts w:ascii="Calibri" w:eastAsia="Times New Roman" w:hAnsi="Calibri" w:cs="Arial"/>
                <w:color w:val="000000"/>
                <w:sz w:val="28"/>
                <w:szCs w:val="24"/>
                <w:lang w:eastAsia="et-EE"/>
              </w:rPr>
            </w:pPr>
            <w:r w:rsidRPr="004F268B">
              <w:rPr>
                <w:rFonts w:ascii="Calibri" w:eastAsia="Times New Roman" w:hAnsi="Calibri" w:cs="Arial"/>
                <w:color w:val="000000"/>
                <w:sz w:val="28"/>
                <w:szCs w:val="24"/>
                <w:lang w:eastAsia="et-EE"/>
              </w:rPr>
              <w:t>7.00 – 9.00</w:t>
            </w:r>
          </w:p>
        </w:tc>
        <w:tc>
          <w:tcPr>
            <w:tcW w:w="1856" w:type="dxa"/>
          </w:tcPr>
          <w:p w:rsidR="001E1A82" w:rsidRPr="004F268B" w:rsidRDefault="001E1A82" w:rsidP="001E1A82">
            <w:pPr>
              <w:jc w:val="both"/>
              <w:textAlignment w:val="baseline"/>
              <w:rPr>
                <w:rFonts w:ascii="Calibri" w:eastAsia="Times New Roman" w:hAnsi="Calibri" w:cs="Arial"/>
                <w:color w:val="000000"/>
                <w:sz w:val="28"/>
                <w:szCs w:val="24"/>
                <w:lang w:eastAsia="et-EE"/>
              </w:rPr>
            </w:pPr>
            <w:r w:rsidRPr="004F268B">
              <w:rPr>
                <w:rFonts w:ascii="Calibri" w:eastAsia="Times New Roman" w:hAnsi="Calibri" w:cs="Arial"/>
                <w:color w:val="000000"/>
                <w:sz w:val="28"/>
                <w:szCs w:val="24"/>
                <w:lang w:eastAsia="et-EE"/>
              </w:rPr>
              <w:t>18.30 – 19.30</w:t>
            </w:r>
          </w:p>
        </w:tc>
      </w:tr>
      <w:tr w:rsidR="001E1A82" w:rsidRPr="004F268B" w:rsidTr="001E1A82">
        <w:tc>
          <w:tcPr>
            <w:tcW w:w="1827" w:type="dxa"/>
          </w:tcPr>
          <w:p w:rsidR="001E1A82" w:rsidRPr="004F268B" w:rsidRDefault="001E1A82" w:rsidP="001E1A82">
            <w:pPr>
              <w:jc w:val="both"/>
              <w:textAlignment w:val="baseline"/>
              <w:rPr>
                <w:rFonts w:ascii="Calibri" w:eastAsia="Times New Roman" w:hAnsi="Calibri" w:cs="Arial"/>
                <w:color w:val="000000"/>
                <w:sz w:val="28"/>
                <w:szCs w:val="24"/>
              </w:rPr>
            </w:pPr>
            <w:r w:rsidRPr="004F268B">
              <w:rPr>
                <w:rFonts w:ascii="Calibri" w:eastAsia="Times New Roman" w:hAnsi="Calibri" w:cs="Arial"/>
                <w:color w:val="000000"/>
                <w:sz w:val="28"/>
                <w:szCs w:val="24"/>
                <w:lang w:eastAsia="et-EE"/>
              </w:rPr>
              <w:t xml:space="preserve">5.07 </w:t>
            </w:r>
          </w:p>
        </w:tc>
        <w:tc>
          <w:tcPr>
            <w:tcW w:w="1843" w:type="dxa"/>
          </w:tcPr>
          <w:p w:rsidR="001E1A82" w:rsidRPr="004F268B" w:rsidRDefault="001E1A82" w:rsidP="001E1A82">
            <w:pPr>
              <w:jc w:val="both"/>
              <w:textAlignment w:val="baseline"/>
              <w:rPr>
                <w:rFonts w:ascii="Calibri" w:eastAsia="Times New Roman" w:hAnsi="Calibri" w:cs="Arial"/>
                <w:color w:val="000000"/>
                <w:sz w:val="28"/>
                <w:szCs w:val="24"/>
                <w:lang w:eastAsia="et-EE"/>
              </w:rPr>
            </w:pPr>
            <w:r>
              <w:rPr>
                <w:rFonts w:ascii="Calibri" w:eastAsia="Times New Roman" w:hAnsi="Calibri" w:cs="Arial"/>
                <w:color w:val="000000"/>
                <w:sz w:val="28"/>
                <w:szCs w:val="24"/>
                <w:lang w:eastAsia="et-EE"/>
              </w:rPr>
              <w:t>Rõuge</w:t>
            </w:r>
          </w:p>
        </w:tc>
        <w:tc>
          <w:tcPr>
            <w:tcW w:w="1843" w:type="dxa"/>
          </w:tcPr>
          <w:p w:rsidR="001E1A82" w:rsidRPr="004F268B" w:rsidRDefault="001E1A82" w:rsidP="001E1A82">
            <w:pPr>
              <w:jc w:val="both"/>
              <w:textAlignment w:val="baseline"/>
              <w:rPr>
                <w:rFonts w:ascii="Calibri" w:eastAsia="Times New Roman" w:hAnsi="Calibri" w:cs="Arial"/>
                <w:color w:val="000000"/>
                <w:sz w:val="28"/>
                <w:szCs w:val="24"/>
                <w:lang w:eastAsia="et-EE"/>
              </w:rPr>
            </w:pPr>
            <w:r w:rsidRPr="004F268B">
              <w:rPr>
                <w:rFonts w:ascii="Calibri" w:eastAsia="Times New Roman" w:hAnsi="Calibri" w:cs="Arial"/>
                <w:color w:val="000000"/>
                <w:sz w:val="28"/>
                <w:szCs w:val="24"/>
                <w:lang w:eastAsia="et-EE"/>
              </w:rPr>
              <w:t>7.00 – 9.00</w:t>
            </w:r>
          </w:p>
        </w:tc>
        <w:tc>
          <w:tcPr>
            <w:tcW w:w="1856" w:type="dxa"/>
          </w:tcPr>
          <w:p w:rsidR="001E1A82" w:rsidRPr="004F268B" w:rsidRDefault="001E1A82" w:rsidP="001E1A82">
            <w:pPr>
              <w:jc w:val="both"/>
              <w:textAlignment w:val="baseline"/>
              <w:rPr>
                <w:rFonts w:ascii="Calibri" w:eastAsia="Times New Roman" w:hAnsi="Calibri" w:cs="Arial"/>
                <w:color w:val="000000"/>
                <w:sz w:val="28"/>
                <w:szCs w:val="24"/>
                <w:lang w:eastAsia="et-EE"/>
              </w:rPr>
            </w:pPr>
            <w:r w:rsidRPr="004F268B">
              <w:rPr>
                <w:rFonts w:ascii="Calibri" w:eastAsia="Times New Roman" w:hAnsi="Calibri" w:cs="Arial"/>
                <w:color w:val="000000"/>
                <w:sz w:val="28"/>
                <w:szCs w:val="24"/>
                <w:lang w:eastAsia="et-EE"/>
              </w:rPr>
              <w:t>15.00 – 16.00</w:t>
            </w:r>
          </w:p>
        </w:tc>
      </w:tr>
      <w:tr w:rsidR="001E1A82" w:rsidRPr="004F268B" w:rsidTr="001E1A82">
        <w:tc>
          <w:tcPr>
            <w:tcW w:w="1827" w:type="dxa"/>
          </w:tcPr>
          <w:p w:rsidR="001E1A82" w:rsidRPr="004F268B" w:rsidRDefault="001E1A82" w:rsidP="001E1A82">
            <w:pPr>
              <w:jc w:val="both"/>
              <w:textAlignment w:val="baseline"/>
              <w:rPr>
                <w:rFonts w:ascii="Calibri" w:eastAsia="Times New Roman" w:hAnsi="Calibri" w:cs="Arial"/>
                <w:color w:val="000000"/>
                <w:sz w:val="28"/>
                <w:szCs w:val="24"/>
              </w:rPr>
            </w:pPr>
            <w:r w:rsidRPr="004F268B">
              <w:rPr>
                <w:rFonts w:ascii="Calibri" w:eastAsia="Times New Roman" w:hAnsi="Calibri" w:cs="Arial"/>
                <w:color w:val="000000"/>
                <w:sz w:val="28"/>
                <w:szCs w:val="24"/>
                <w:lang w:eastAsia="et-EE"/>
              </w:rPr>
              <w:t xml:space="preserve">6.07 </w:t>
            </w:r>
          </w:p>
        </w:tc>
        <w:tc>
          <w:tcPr>
            <w:tcW w:w="1843" w:type="dxa"/>
          </w:tcPr>
          <w:p w:rsidR="001E1A82" w:rsidRPr="004F268B" w:rsidRDefault="001E1A82" w:rsidP="001E1A82">
            <w:pPr>
              <w:jc w:val="both"/>
              <w:textAlignment w:val="baseline"/>
              <w:rPr>
                <w:rFonts w:ascii="Calibri" w:eastAsia="Times New Roman" w:hAnsi="Calibri" w:cs="Arial"/>
                <w:color w:val="000000"/>
                <w:sz w:val="28"/>
                <w:szCs w:val="24"/>
                <w:lang w:eastAsia="et-EE"/>
              </w:rPr>
            </w:pPr>
            <w:r>
              <w:rPr>
                <w:rFonts w:ascii="Calibri" w:eastAsia="Times New Roman" w:hAnsi="Calibri" w:cs="Arial"/>
                <w:color w:val="000000"/>
                <w:sz w:val="28"/>
                <w:szCs w:val="24"/>
                <w:lang w:eastAsia="et-EE"/>
              </w:rPr>
              <w:t>Elva-</w:t>
            </w:r>
            <w:proofErr w:type="spellStart"/>
            <w:r>
              <w:rPr>
                <w:rFonts w:ascii="Calibri" w:eastAsia="Times New Roman" w:hAnsi="Calibri" w:cs="Arial"/>
                <w:color w:val="000000"/>
                <w:sz w:val="28"/>
                <w:szCs w:val="24"/>
                <w:lang w:eastAsia="et-EE"/>
              </w:rPr>
              <w:t>Vitipalu</w:t>
            </w:r>
            <w:proofErr w:type="spellEnd"/>
          </w:p>
        </w:tc>
        <w:tc>
          <w:tcPr>
            <w:tcW w:w="1843" w:type="dxa"/>
          </w:tcPr>
          <w:p w:rsidR="001E1A82" w:rsidRPr="004F268B" w:rsidRDefault="001E1A82" w:rsidP="001E1A82">
            <w:pPr>
              <w:jc w:val="both"/>
              <w:textAlignment w:val="baseline"/>
              <w:rPr>
                <w:rFonts w:ascii="Calibri" w:eastAsia="Times New Roman" w:hAnsi="Calibri" w:cs="Arial"/>
                <w:color w:val="000000"/>
                <w:sz w:val="28"/>
                <w:szCs w:val="24"/>
                <w:lang w:eastAsia="et-EE"/>
              </w:rPr>
            </w:pPr>
            <w:r w:rsidRPr="004F268B">
              <w:rPr>
                <w:rFonts w:ascii="Calibri" w:eastAsia="Times New Roman" w:hAnsi="Calibri" w:cs="Arial"/>
                <w:color w:val="000000"/>
                <w:sz w:val="28"/>
                <w:szCs w:val="24"/>
                <w:lang w:eastAsia="et-EE"/>
              </w:rPr>
              <w:t>8.00 – 10.00</w:t>
            </w:r>
          </w:p>
        </w:tc>
        <w:tc>
          <w:tcPr>
            <w:tcW w:w="1856" w:type="dxa"/>
          </w:tcPr>
          <w:p w:rsidR="001E1A82" w:rsidRPr="004F268B" w:rsidRDefault="001E1A82" w:rsidP="001E1A82">
            <w:pPr>
              <w:jc w:val="both"/>
              <w:textAlignment w:val="baseline"/>
              <w:rPr>
                <w:rFonts w:ascii="Calibri" w:eastAsia="Times New Roman" w:hAnsi="Calibri" w:cs="Arial"/>
                <w:color w:val="000000"/>
                <w:sz w:val="28"/>
                <w:szCs w:val="24"/>
                <w:lang w:eastAsia="et-EE"/>
              </w:rPr>
            </w:pPr>
            <w:r w:rsidRPr="004F268B">
              <w:rPr>
                <w:rFonts w:ascii="Calibri" w:eastAsia="Times New Roman" w:hAnsi="Calibri" w:cs="Arial"/>
                <w:color w:val="000000"/>
                <w:sz w:val="28"/>
                <w:szCs w:val="24"/>
                <w:lang w:eastAsia="et-EE"/>
              </w:rPr>
              <w:t>18.30 – 19.30</w:t>
            </w:r>
          </w:p>
        </w:tc>
      </w:tr>
      <w:tr w:rsidR="001E1A82" w:rsidRPr="004F268B" w:rsidTr="001E1A82">
        <w:tc>
          <w:tcPr>
            <w:tcW w:w="1827" w:type="dxa"/>
          </w:tcPr>
          <w:p w:rsidR="001E1A82" w:rsidRPr="004F268B" w:rsidRDefault="001E1A82" w:rsidP="001E1A82">
            <w:pPr>
              <w:jc w:val="both"/>
              <w:rPr>
                <w:rFonts w:ascii="Calibri" w:hAnsi="Calibri"/>
                <w:sz w:val="28"/>
                <w:szCs w:val="24"/>
              </w:rPr>
            </w:pPr>
            <w:r w:rsidRPr="004F268B">
              <w:rPr>
                <w:rFonts w:ascii="Calibri" w:eastAsia="Times New Roman" w:hAnsi="Calibri" w:cs="Arial"/>
                <w:color w:val="000000"/>
                <w:sz w:val="28"/>
                <w:szCs w:val="24"/>
                <w:lang w:eastAsia="et-EE"/>
              </w:rPr>
              <w:t xml:space="preserve">7.07 </w:t>
            </w:r>
          </w:p>
        </w:tc>
        <w:tc>
          <w:tcPr>
            <w:tcW w:w="1843" w:type="dxa"/>
          </w:tcPr>
          <w:p w:rsidR="001E1A82" w:rsidRPr="004F268B" w:rsidRDefault="001E1A82" w:rsidP="001E1A82">
            <w:pPr>
              <w:jc w:val="both"/>
              <w:textAlignment w:val="baseline"/>
              <w:rPr>
                <w:rFonts w:ascii="Calibri" w:eastAsia="Times New Roman" w:hAnsi="Calibri" w:cs="Arial"/>
                <w:color w:val="000000"/>
                <w:sz w:val="28"/>
                <w:szCs w:val="24"/>
                <w:lang w:eastAsia="et-EE"/>
              </w:rPr>
            </w:pPr>
            <w:r>
              <w:rPr>
                <w:rFonts w:ascii="Calibri" w:eastAsia="Times New Roman" w:hAnsi="Calibri" w:cs="Arial"/>
                <w:color w:val="000000"/>
                <w:sz w:val="28"/>
                <w:szCs w:val="24"/>
                <w:lang w:eastAsia="et-EE"/>
              </w:rPr>
              <w:t>Elva-</w:t>
            </w:r>
            <w:proofErr w:type="spellStart"/>
            <w:r>
              <w:rPr>
                <w:rFonts w:ascii="Calibri" w:eastAsia="Times New Roman" w:hAnsi="Calibri" w:cs="Arial"/>
                <w:color w:val="000000"/>
                <w:sz w:val="28"/>
                <w:szCs w:val="24"/>
                <w:lang w:eastAsia="et-EE"/>
              </w:rPr>
              <w:t>Vitipalu</w:t>
            </w:r>
            <w:proofErr w:type="spellEnd"/>
          </w:p>
        </w:tc>
        <w:tc>
          <w:tcPr>
            <w:tcW w:w="1843" w:type="dxa"/>
          </w:tcPr>
          <w:p w:rsidR="001E1A82" w:rsidRPr="004F268B" w:rsidRDefault="001E1A82" w:rsidP="001E1A82">
            <w:pPr>
              <w:jc w:val="both"/>
              <w:textAlignment w:val="baseline"/>
              <w:rPr>
                <w:rFonts w:ascii="Calibri" w:eastAsia="Times New Roman" w:hAnsi="Calibri" w:cs="Arial"/>
                <w:color w:val="000000"/>
                <w:sz w:val="28"/>
                <w:szCs w:val="24"/>
                <w:lang w:eastAsia="et-EE"/>
              </w:rPr>
            </w:pPr>
            <w:r w:rsidRPr="004F268B">
              <w:rPr>
                <w:rFonts w:ascii="Calibri" w:eastAsia="Times New Roman" w:hAnsi="Calibri" w:cs="Arial"/>
                <w:color w:val="000000"/>
                <w:sz w:val="28"/>
                <w:szCs w:val="24"/>
                <w:lang w:eastAsia="et-EE"/>
              </w:rPr>
              <w:t>7.00 – 9.00</w:t>
            </w:r>
          </w:p>
        </w:tc>
        <w:tc>
          <w:tcPr>
            <w:tcW w:w="1856" w:type="dxa"/>
          </w:tcPr>
          <w:p w:rsidR="001E1A82" w:rsidRPr="004F268B" w:rsidRDefault="001E1A82" w:rsidP="001E1A82">
            <w:pPr>
              <w:jc w:val="both"/>
              <w:textAlignment w:val="baseline"/>
              <w:rPr>
                <w:rFonts w:ascii="Calibri" w:eastAsia="Times New Roman" w:hAnsi="Calibri" w:cs="Arial"/>
                <w:color w:val="000000"/>
                <w:sz w:val="28"/>
                <w:szCs w:val="24"/>
                <w:lang w:eastAsia="et-EE"/>
              </w:rPr>
            </w:pPr>
            <w:r w:rsidRPr="004F268B">
              <w:rPr>
                <w:rFonts w:ascii="Calibri" w:eastAsia="Times New Roman" w:hAnsi="Calibri" w:cs="Arial"/>
                <w:color w:val="000000"/>
                <w:sz w:val="28"/>
                <w:szCs w:val="24"/>
                <w:lang w:eastAsia="et-EE"/>
              </w:rPr>
              <w:t>19.30 – 20.30</w:t>
            </w:r>
          </w:p>
        </w:tc>
      </w:tr>
      <w:tr w:rsidR="001E1A82" w:rsidRPr="004F268B" w:rsidTr="001E1A82">
        <w:tc>
          <w:tcPr>
            <w:tcW w:w="1827" w:type="dxa"/>
          </w:tcPr>
          <w:p w:rsidR="001E1A82" w:rsidRPr="004F268B" w:rsidRDefault="001E1A82" w:rsidP="001E1A82">
            <w:pPr>
              <w:jc w:val="both"/>
              <w:rPr>
                <w:rFonts w:ascii="Calibri" w:eastAsia="Times New Roman" w:hAnsi="Calibri" w:cs="Arial"/>
                <w:color w:val="000000"/>
                <w:sz w:val="28"/>
                <w:szCs w:val="24"/>
                <w:lang w:eastAsia="et-EE"/>
              </w:rPr>
            </w:pPr>
            <w:r w:rsidRPr="004F268B">
              <w:rPr>
                <w:rFonts w:ascii="Calibri" w:eastAsia="Times New Roman" w:hAnsi="Calibri" w:cs="Arial"/>
                <w:color w:val="000000"/>
                <w:sz w:val="28"/>
                <w:szCs w:val="24"/>
                <w:lang w:eastAsia="et-EE"/>
              </w:rPr>
              <w:t>8.07</w:t>
            </w:r>
          </w:p>
        </w:tc>
        <w:tc>
          <w:tcPr>
            <w:tcW w:w="1843" w:type="dxa"/>
          </w:tcPr>
          <w:p w:rsidR="001E1A82" w:rsidRPr="004F268B" w:rsidRDefault="001E1A82" w:rsidP="001E1A82">
            <w:pPr>
              <w:jc w:val="both"/>
              <w:textAlignment w:val="baseline"/>
              <w:rPr>
                <w:rFonts w:ascii="Calibri" w:eastAsia="Times New Roman" w:hAnsi="Calibri" w:cs="Arial"/>
                <w:color w:val="000000"/>
                <w:sz w:val="28"/>
                <w:szCs w:val="24"/>
                <w:lang w:eastAsia="et-EE"/>
              </w:rPr>
            </w:pPr>
            <w:r>
              <w:rPr>
                <w:rFonts w:ascii="Calibri" w:eastAsia="Times New Roman" w:hAnsi="Calibri" w:cs="Arial"/>
                <w:color w:val="000000"/>
                <w:sz w:val="28"/>
                <w:szCs w:val="24"/>
                <w:lang w:eastAsia="et-EE"/>
              </w:rPr>
              <w:t>Elva-</w:t>
            </w:r>
            <w:proofErr w:type="spellStart"/>
            <w:r>
              <w:rPr>
                <w:rFonts w:ascii="Calibri" w:eastAsia="Times New Roman" w:hAnsi="Calibri" w:cs="Arial"/>
                <w:color w:val="000000"/>
                <w:sz w:val="28"/>
                <w:szCs w:val="24"/>
                <w:lang w:eastAsia="et-EE"/>
              </w:rPr>
              <w:t>Vitipalu</w:t>
            </w:r>
            <w:proofErr w:type="spellEnd"/>
          </w:p>
        </w:tc>
        <w:tc>
          <w:tcPr>
            <w:tcW w:w="1843" w:type="dxa"/>
          </w:tcPr>
          <w:p w:rsidR="001E1A82" w:rsidRPr="004F268B" w:rsidRDefault="001E1A82" w:rsidP="001E1A82">
            <w:pPr>
              <w:jc w:val="both"/>
              <w:textAlignment w:val="baseline"/>
              <w:rPr>
                <w:rFonts w:ascii="Calibri" w:eastAsia="Times New Roman" w:hAnsi="Calibri" w:cs="Arial"/>
                <w:color w:val="000000"/>
                <w:sz w:val="28"/>
                <w:szCs w:val="24"/>
                <w:lang w:eastAsia="et-EE"/>
              </w:rPr>
            </w:pPr>
            <w:r w:rsidRPr="004F268B">
              <w:rPr>
                <w:rFonts w:ascii="Calibri" w:eastAsia="Times New Roman" w:hAnsi="Calibri" w:cs="Arial"/>
                <w:color w:val="000000"/>
                <w:sz w:val="28"/>
                <w:szCs w:val="24"/>
                <w:lang w:eastAsia="et-EE"/>
              </w:rPr>
              <w:t>7.00 – 8.30</w:t>
            </w:r>
          </w:p>
        </w:tc>
        <w:tc>
          <w:tcPr>
            <w:tcW w:w="1856" w:type="dxa"/>
          </w:tcPr>
          <w:p w:rsidR="001E1A82" w:rsidRPr="004F268B" w:rsidRDefault="001E1A82" w:rsidP="001E1A82">
            <w:pPr>
              <w:jc w:val="both"/>
              <w:textAlignment w:val="baseline"/>
              <w:rPr>
                <w:rFonts w:ascii="Calibri" w:eastAsia="Times New Roman" w:hAnsi="Calibri" w:cs="Arial"/>
                <w:color w:val="000000"/>
                <w:sz w:val="28"/>
                <w:szCs w:val="24"/>
                <w:lang w:eastAsia="et-EE"/>
              </w:rPr>
            </w:pPr>
            <w:r w:rsidRPr="004F268B">
              <w:rPr>
                <w:rFonts w:ascii="Calibri" w:eastAsia="Times New Roman" w:hAnsi="Calibri" w:cs="Arial"/>
                <w:color w:val="000000"/>
                <w:sz w:val="28"/>
                <w:szCs w:val="24"/>
                <w:lang w:eastAsia="et-EE"/>
              </w:rPr>
              <w:t>14.00 – 20.30</w:t>
            </w:r>
          </w:p>
        </w:tc>
      </w:tr>
    </w:tbl>
    <w:p w:rsidR="00AA0A55" w:rsidRPr="004F268B" w:rsidRDefault="00AA0A55" w:rsidP="001E1A82">
      <w:pPr>
        <w:pStyle w:val="ListParagraph"/>
        <w:spacing w:after="0" w:line="240" w:lineRule="auto"/>
        <w:jc w:val="both"/>
        <w:rPr>
          <w:rFonts w:ascii="Calibri" w:eastAsia="Times New Roman" w:hAnsi="Calibri" w:cs="Arial"/>
          <w:b/>
          <w:bCs/>
          <w:color w:val="000000"/>
          <w:sz w:val="28"/>
          <w:szCs w:val="24"/>
          <w:lang w:eastAsia="et-EE"/>
        </w:rPr>
      </w:pPr>
    </w:p>
    <w:p w:rsidR="00F54F80" w:rsidRDefault="00AA0A55" w:rsidP="001E1A82">
      <w:pPr>
        <w:pStyle w:val="ListParagraph"/>
        <w:numPr>
          <w:ilvl w:val="0"/>
          <w:numId w:val="6"/>
        </w:numPr>
        <w:spacing w:after="0" w:line="240" w:lineRule="auto"/>
        <w:jc w:val="both"/>
        <w:rPr>
          <w:rFonts w:ascii="Calibri" w:hAnsi="Calibri"/>
          <w:sz w:val="28"/>
          <w:szCs w:val="24"/>
          <w:lang w:eastAsia="et-EE"/>
        </w:rPr>
      </w:pPr>
      <w:r w:rsidRPr="004F268B">
        <w:rPr>
          <w:rFonts w:ascii="Calibri" w:hAnsi="Calibri"/>
          <w:sz w:val="28"/>
          <w:szCs w:val="24"/>
          <w:lang w:eastAsia="et-EE"/>
        </w:rPr>
        <w:t>Tabelis toodud aegadel on lubatud sõita kauplemisala juurde transpordivahendiga. Viidatud aegadel võimaldab korraldaja kaubatranspordile ligipääsu võistluskes</w:t>
      </w:r>
      <w:r w:rsidR="001E1A82">
        <w:rPr>
          <w:rFonts w:ascii="Calibri" w:hAnsi="Calibri"/>
          <w:sz w:val="28"/>
          <w:szCs w:val="24"/>
          <w:lang w:eastAsia="et-EE"/>
        </w:rPr>
        <w:t>k</w:t>
      </w:r>
      <w:r w:rsidRPr="004F268B">
        <w:rPr>
          <w:rFonts w:ascii="Calibri" w:hAnsi="Calibri"/>
          <w:sz w:val="28"/>
          <w:szCs w:val="24"/>
          <w:lang w:eastAsia="et-EE"/>
        </w:rPr>
        <w:t>usele. Kauplemisalal ei ole lubatud transpordivahendit parkida.  Parkida tohib vaid selleks ettenähtud kohtadesse</w:t>
      </w:r>
    </w:p>
    <w:p w:rsidR="00F54F80" w:rsidRDefault="00F54F80" w:rsidP="001E1A82">
      <w:pPr>
        <w:jc w:val="both"/>
        <w:rPr>
          <w:rFonts w:ascii="Calibri" w:hAnsi="Calibri"/>
          <w:sz w:val="28"/>
          <w:szCs w:val="24"/>
          <w:lang w:eastAsia="et-EE"/>
        </w:rPr>
      </w:pPr>
    </w:p>
    <w:p w:rsidR="00135605" w:rsidRDefault="0093454B" w:rsidP="001E1A82">
      <w:pPr>
        <w:pStyle w:val="ListParagraph"/>
        <w:numPr>
          <w:ilvl w:val="0"/>
          <w:numId w:val="4"/>
        </w:numPr>
        <w:spacing w:after="0" w:line="240" w:lineRule="auto"/>
        <w:jc w:val="both"/>
        <w:rPr>
          <w:rFonts w:ascii="Calibri" w:eastAsia="Times New Roman" w:hAnsi="Calibri" w:cs="Arial"/>
          <w:b/>
          <w:bCs/>
          <w:color w:val="000000"/>
          <w:sz w:val="28"/>
          <w:szCs w:val="24"/>
          <w:lang w:eastAsia="et-EE"/>
        </w:rPr>
      </w:pPr>
      <w:r w:rsidRPr="004F268B">
        <w:rPr>
          <w:rFonts w:ascii="Calibri" w:eastAsia="Times New Roman" w:hAnsi="Calibri" w:cs="Arial"/>
          <w:b/>
          <w:bCs/>
          <w:color w:val="000000"/>
          <w:sz w:val="28"/>
          <w:szCs w:val="24"/>
          <w:lang w:eastAsia="et-EE"/>
        </w:rPr>
        <w:t>Kaubanduspindade hinnad</w:t>
      </w:r>
      <w:r w:rsidR="00576B2A">
        <w:rPr>
          <w:rFonts w:ascii="Calibri" w:eastAsia="Times New Roman" w:hAnsi="Calibri" w:cs="Arial"/>
          <w:b/>
          <w:bCs/>
          <w:color w:val="000000"/>
          <w:sz w:val="28"/>
          <w:szCs w:val="24"/>
          <w:lang w:eastAsia="et-EE"/>
        </w:rPr>
        <w:t xml:space="preserve"> </w:t>
      </w:r>
    </w:p>
    <w:p w:rsidR="00576B2A" w:rsidRPr="00576B2A" w:rsidRDefault="00576B2A" w:rsidP="001E1A82">
      <w:pPr>
        <w:pStyle w:val="ListParagraph"/>
        <w:spacing w:after="0" w:line="240" w:lineRule="auto"/>
        <w:jc w:val="both"/>
        <w:rPr>
          <w:rFonts w:ascii="Calibri" w:eastAsia="Times New Roman" w:hAnsi="Calibri" w:cs="Arial"/>
          <w:bCs/>
          <w:color w:val="000000"/>
          <w:sz w:val="28"/>
          <w:szCs w:val="24"/>
          <w:lang w:eastAsia="et-EE"/>
        </w:rPr>
      </w:pPr>
      <w:r w:rsidRPr="00576B2A">
        <w:rPr>
          <w:rFonts w:ascii="Calibri" w:eastAsia="Times New Roman" w:hAnsi="Calibri" w:cs="Arial"/>
          <w:bCs/>
          <w:color w:val="000000"/>
          <w:sz w:val="28"/>
          <w:szCs w:val="24"/>
          <w:lang w:eastAsia="et-EE"/>
        </w:rPr>
        <w:t xml:space="preserve">Lisainformatsioon Mare Parve, e-mail </w:t>
      </w:r>
      <w:hyperlink r:id="rId9" w:history="1">
        <w:r w:rsidRPr="00576B2A">
          <w:rPr>
            <w:rStyle w:val="Hyperlink"/>
            <w:rFonts w:ascii="Calibri" w:eastAsia="Times New Roman" w:hAnsi="Calibri" w:cs="Arial"/>
            <w:bCs/>
            <w:sz w:val="28"/>
            <w:szCs w:val="24"/>
            <w:lang w:eastAsia="et-EE"/>
          </w:rPr>
          <w:t>mare.parve@gmail.com</w:t>
        </w:r>
      </w:hyperlink>
      <w:r w:rsidRPr="00576B2A">
        <w:rPr>
          <w:rFonts w:ascii="Calibri" w:eastAsia="Times New Roman" w:hAnsi="Calibri" w:cs="Arial"/>
          <w:bCs/>
          <w:color w:val="000000"/>
          <w:sz w:val="28"/>
          <w:szCs w:val="24"/>
          <w:lang w:eastAsia="et-EE"/>
        </w:rPr>
        <w:t xml:space="preserve"> või telefonil 515</w:t>
      </w:r>
      <w:r w:rsidR="001E1A82">
        <w:rPr>
          <w:rFonts w:ascii="Calibri" w:eastAsia="Times New Roman" w:hAnsi="Calibri" w:cs="Arial"/>
          <w:bCs/>
          <w:color w:val="000000"/>
          <w:sz w:val="28"/>
          <w:szCs w:val="24"/>
          <w:lang w:eastAsia="et-EE"/>
        </w:rPr>
        <w:t xml:space="preserve"> </w:t>
      </w:r>
      <w:r w:rsidRPr="00576B2A">
        <w:rPr>
          <w:rFonts w:ascii="Calibri" w:eastAsia="Times New Roman" w:hAnsi="Calibri" w:cs="Arial"/>
          <w:bCs/>
          <w:color w:val="000000"/>
          <w:sz w:val="28"/>
          <w:szCs w:val="24"/>
          <w:lang w:eastAsia="et-EE"/>
        </w:rPr>
        <w:t>9915</w:t>
      </w:r>
    </w:p>
    <w:p w:rsidR="00E3642C" w:rsidRPr="004F268B" w:rsidRDefault="00E3642C" w:rsidP="001E1A82">
      <w:pPr>
        <w:spacing w:after="0" w:line="240" w:lineRule="auto"/>
        <w:jc w:val="both"/>
        <w:rPr>
          <w:rFonts w:ascii="Calibri" w:eastAsia="Times New Roman" w:hAnsi="Calibri" w:cs="Arial"/>
          <w:b/>
          <w:bCs/>
          <w:color w:val="000000"/>
          <w:sz w:val="28"/>
          <w:szCs w:val="24"/>
          <w:lang w:eastAsia="et-EE"/>
        </w:rPr>
      </w:pPr>
    </w:p>
    <w:p w:rsidR="00E3642C" w:rsidRPr="004F268B" w:rsidRDefault="00E3642C" w:rsidP="001E1A82">
      <w:pPr>
        <w:spacing w:after="0" w:line="240" w:lineRule="auto"/>
        <w:jc w:val="both"/>
        <w:rPr>
          <w:rFonts w:ascii="Calibri" w:eastAsia="Times New Roman" w:hAnsi="Calibri" w:cs="Arial"/>
          <w:b/>
          <w:bCs/>
          <w:color w:val="000000"/>
          <w:sz w:val="28"/>
          <w:szCs w:val="24"/>
          <w:lang w:eastAsia="et-EE"/>
        </w:rPr>
      </w:pPr>
    </w:p>
    <w:p w:rsidR="006F757F" w:rsidRPr="004F268B" w:rsidRDefault="006F757F" w:rsidP="001E1A82">
      <w:pPr>
        <w:spacing w:after="0" w:line="240" w:lineRule="auto"/>
        <w:jc w:val="both"/>
        <w:rPr>
          <w:rFonts w:ascii="Calibri" w:eastAsia="Times New Roman" w:hAnsi="Calibri" w:cs="Arial"/>
          <w:b/>
          <w:bCs/>
          <w:color w:val="000000"/>
          <w:sz w:val="28"/>
          <w:szCs w:val="24"/>
          <w:lang w:eastAsia="et-EE"/>
        </w:rPr>
      </w:pPr>
    </w:p>
    <w:sectPr w:rsidR="006F757F" w:rsidRPr="004F268B" w:rsidSect="001E1A82">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56E" w:rsidRDefault="001F656E" w:rsidP="001E1A82">
      <w:pPr>
        <w:spacing w:after="0" w:line="240" w:lineRule="auto"/>
      </w:pPr>
      <w:r>
        <w:separator/>
      </w:r>
    </w:p>
  </w:endnote>
  <w:endnote w:type="continuationSeparator" w:id="0">
    <w:p w:rsidR="001F656E" w:rsidRDefault="001F656E" w:rsidP="001E1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56E" w:rsidRDefault="001F656E" w:rsidP="001E1A82">
      <w:pPr>
        <w:spacing w:after="0" w:line="240" w:lineRule="auto"/>
      </w:pPr>
      <w:r>
        <w:separator/>
      </w:r>
    </w:p>
  </w:footnote>
  <w:footnote w:type="continuationSeparator" w:id="0">
    <w:p w:rsidR="001F656E" w:rsidRDefault="001F656E" w:rsidP="001E1A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A82" w:rsidRDefault="001E1A82">
    <w:pPr>
      <w:pStyle w:val="Header"/>
    </w:pPr>
    <w:r>
      <w:rPr>
        <w:noProof/>
        <w:lang w:eastAsia="et-EE"/>
      </w:rPr>
      <w:drawing>
        <wp:inline distT="0" distB="0" distL="0" distR="0">
          <wp:extent cx="1847850" cy="7296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 Woc2017 logo_png.png"/>
                  <pic:cNvPicPr/>
                </pic:nvPicPr>
                <pic:blipFill>
                  <a:blip r:embed="rId1">
                    <a:extLst>
                      <a:ext uri="{28A0092B-C50C-407E-A947-70E740481C1C}">
                        <a14:useLocalDpi xmlns:a14="http://schemas.microsoft.com/office/drawing/2010/main" val="0"/>
                      </a:ext>
                    </a:extLst>
                  </a:blip>
                  <a:stretch>
                    <a:fillRect/>
                  </a:stretch>
                </pic:blipFill>
                <pic:spPr>
                  <a:xfrm>
                    <a:off x="0" y="0"/>
                    <a:ext cx="1862111" cy="73523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F0165"/>
    <w:multiLevelType w:val="hybridMultilevel"/>
    <w:tmpl w:val="7E782C6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1D145206"/>
    <w:multiLevelType w:val="hybridMultilevel"/>
    <w:tmpl w:val="CD1E99F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2131043A"/>
    <w:multiLevelType w:val="hybridMultilevel"/>
    <w:tmpl w:val="BE8EF09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29DA58B4"/>
    <w:multiLevelType w:val="hybridMultilevel"/>
    <w:tmpl w:val="7764BEE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61A4288E"/>
    <w:multiLevelType w:val="multilevel"/>
    <w:tmpl w:val="62F4B6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5B50D8"/>
    <w:multiLevelType w:val="multilevel"/>
    <w:tmpl w:val="62F4B656"/>
    <w:lvl w:ilvl="0">
      <w:start w:val="1"/>
      <w:numFmt w:val="bullet"/>
      <w:lvlText w:val=""/>
      <w:lvlJc w:val="left"/>
      <w:pPr>
        <w:tabs>
          <w:tab w:val="num" w:pos="644"/>
        </w:tabs>
        <w:ind w:left="644"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7C7"/>
    <w:rsid w:val="00127F50"/>
    <w:rsid w:val="00135605"/>
    <w:rsid w:val="001A1D22"/>
    <w:rsid w:val="001E1A82"/>
    <w:rsid w:val="001F656E"/>
    <w:rsid w:val="002C3D38"/>
    <w:rsid w:val="00302E9C"/>
    <w:rsid w:val="00323991"/>
    <w:rsid w:val="00337405"/>
    <w:rsid w:val="003A5CB7"/>
    <w:rsid w:val="00402127"/>
    <w:rsid w:val="004401C6"/>
    <w:rsid w:val="004706CF"/>
    <w:rsid w:val="00474ADA"/>
    <w:rsid w:val="004760AE"/>
    <w:rsid w:val="004F268B"/>
    <w:rsid w:val="0051609B"/>
    <w:rsid w:val="00576B2A"/>
    <w:rsid w:val="006120E4"/>
    <w:rsid w:val="006A6DD6"/>
    <w:rsid w:val="006F7404"/>
    <w:rsid w:val="006F757F"/>
    <w:rsid w:val="00844A35"/>
    <w:rsid w:val="008C72DD"/>
    <w:rsid w:val="0093454B"/>
    <w:rsid w:val="009F46B9"/>
    <w:rsid w:val="00A627C7"/>
    <w:rsid w:val="00A75D9D"/>
    <w:rsid w:val="00AA0A55"/>
    <w:rsid w:val="00AE4874"/>
    <w:rsid w:val="00AF72D8"/>
    <w:rsid w:val="00BF7B6C"/>
    <w:rsid w:val="00C310BD"/>
    <w:rsid w:val="00C3258B"/>
    <w:rsid w:val="00CC78DE"/>
    <w:rsid w:val="00CE2CD6"/>
    <w:rsid w:val="00D9287A"/>
    <w:rsid w:val="00DD2607"/>
    <w:rsid w:val="00E234E0"/>
    <w:rsid w:val="00E3642C"/>
    <w:rsid w:val="00EE2542"/>
    <w:rsid w:val="00F36204"/>
    <w:rsid w:val="00F54F80"/>
    <w:rsid w:val="00F8022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DB47604-CC74-4FD1-88AC-00D28AAC3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25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627C7"/>
    <w:rPr>
      <w:b/>
      <w:bCs/>
    </w:rPr>
  </w:style>
  <w:style w:type="paragraph" w:styleId="NormalWeb">
    <w:name w:val="Normal (Web)"/>
    <w:basedOn w:val="Normal"/>
    <w:uiPriority w:val="99"/>
    <w:semiHidden/>
    <w:unhideWhenUsed/>
    <w:rsid w:val="00A627C7"/>
    <w:pPr>
      <w:spacing w:after="150" w:line="240" w:lineRule="auto"/>
      <w:jc w:val="both"/>
    </w:pPr>
    <w:rPr>
      <w:rFonts w:ascii="Times New Roman" w:eastAsia="Times New Roman" w:hAnsi="Times New Roman" w:cs="Times New Roman"/>
      <w:sz w:val="24"/>
      <w:szCs w:val="24"/>
      <w:lang w:eastAsia="et-EE"/>
    </w:rPr>
  </w:style>
  <w:style w:type="paragraph" w:styleId="ListParagraph">
    <w:name w:val="List Paragraph"/>
    <w:basedOn w:val="Normal"/>
    <w:uiPriority w:val="34"/>
    <w:qFormat/>
    <w:rsid w:val="00302E9C"/>
    <w:pPr>
      <w:ind w:left="720"/>
      <w:contextualSpacing/>
    </w:pPr>
  </w:style>
  <w:style w:type="table" w:styleId="TableGrid">
    <w:name w:val="Table Grid"/>
    <w:basedOn w:val="TableNormal"/>
    <w:uiPriority w:val="39"/>
    <w:rsid w:val="00302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3258B"/>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AA0A55"/>
    <w:rPr>
      <w:color w:val="0563C1" w:themeColor="hyperlink"/>
      <w:u w:val="single"/>
    </w:rPr>
  </w:style>
  <w:style w:type="character" w:styleId="CommentReference">
    <w:name w:val="annotation reference"/>
    <w:basedOn w:val="DefaultParagraphFont"/>
    <w:uiPriority w:val="99"/>
    <w:semiHidden/>
    <w:unhideWhenUsed/>
    <w:rsid w:val="001E1A82"/>
    <w:rPr>
      <w:sz w:val="16"/>
      <w:szCs w:val="16"/>
    </w:rPr>
  </w:style>
  <w:style w:type="paragraph" w:styleId="CommentText">
    <w:name w:val="annotation text"/>
    <w:basedOn w:val="Normal"/>
    <w:link w:val="CommentTextChar"/>
    <w:uiPriority w:val="99"/>
    <w:semiHidden/>
    <w:unhideWhenUsed/>
    <w:rsid w:val="001E1A82"/>
    <w:pPr>
      <w:spacing w:line="240" w:lineRule="auto"/>
    </w:pPr>
    <w:rPr>
      <w:sz w:val="20"/>
      <w:szCs w:val="20"/>
    </w:rPr>
  </w:style>
  <w:style w:type="character" w:customStyle="1" w:styleId="CommentTextChar">
    <w:name w:val="Comment Text Char"/>
    <w:basedOn w:val="DefaultParagraphFont"/>
    <w:link w:val="CommentText"/>
    <w:uiPriority w:val="99"/>
    <w:semiHidden/>
    <w:rsid w:val="001E1A82"/>
    <w:rPr>
      <w:sz w:val="20"/>
      <w:szCs w:val="20"/>
    </w:rPr>
  </w:style>
  <w:style w:type="paragraph" w:styleId="CommentSubject">
    <w:name w:val="annotation subject"/>
    <w:basedOn w:val="CommentText"/>
    <w:next w:val="CommentText"/>
    <w:link w:val="CommentSubjectChar"/>
    <w:uiPriority w:val="99"/>
    <w:semiHidden/>
    <w:unhideWhenUsed/>
    <w:rsid w:val="001E1A82"/>
    <w:rPr>
      <w:b/>
      <w:bCs/>
    </w:rPr>
  </w:style>
  <w:style w:type="character" w:customStyle="1" w:styleId="CommentSubjectChar">
    <w:name w:val="Comment Subject Char"/>
    <w:basedOn w:val="CommentTextChar"/>
    <w:link w:val="CommentSubject"/>
    <w:uiPriority w:val="99"/>
    <w:semiHidden/>
    <w:rsid w:val="001E1A82"/>
    <w:rPr>
      <w:b/>
      <w:bCs/>
      <w:sz w:val="20"/>
      <w:szCs w:val="20"/>
    </w:rPr>
  </w:style>
  <w:style w:type="paragraph" w:styleId="BalloonText">
    <w:name w:val="Balloon Text"/>
    <w:basedOn w:val="Normal"/>
    <w:link w:val="BalloonTextChar"/>
    <w:uiPriority w:val="99"/>
    <w:semiHidden/>
    <w:unhideWhenUsed/>
    <w:rsid w:val="001E1A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A82"/>
    <w:rPr>
      <w:rFonts w:ascii="Segoe UI" w:hAnsi="Segoe UI" w:cs="Segoe UI"/>
      <w:sz w:val="18"/>
      <w:szCs w:val="18"/>
    </w:rPr>
  </w:style>
  <w:style w:type="paragraph" w:styleId="Header">
    <w:name w:val="header"/>
    <w:basedOn w:val="Normal"/>
    <w:link w:val="HeaderChar"/>
    <w:uiPriority w:val="99"/>
    <w:unhideWhenUsed/>
    <w:rsid w:val="001E1A82"/>
    <w:pPr>
      <w:tabs>
        <w:tab w:val="center" w:pos="4536"/>
        <w:tab w:val="right" w:pos="9072"/>
      </w:tabs>
      <w:spacing w:after="0" w:line="240" w:lineRule="auto"/>
    </w:pPr>
  </w:style>
  <w:style w:type="character" w:customStyle="1" w:styleId="HeaderChar">
    <w:name w:val="Header Char"/>
    <w:basedOn w:val="DefaultParagraphFont"/>
    <w:link w:val="Header"/>
    <w:uiPriority w:val="99"/>
    <w:rsid w:val="001E1A82"/>
  </w:style>
  <w:style w:type="paragraph" w:styleId="Footer">
    <w:name w:val="footer"/>
    <w:basedOn w:val="Normal"/>
    <w:link w:val="FooterChar"/>
    <w:uiPriority w:val="99"/>
    <w:unhideWhenUsed/>
    <w:rsid w:val="001E1A82"/>
    <w:pPr>
      <w:tabs>
        <w:tab w:val="center" w:pos="4536"/>
        <w:tab w:val="right" w:pos="9072"/>
      </w:tabs>
      <w:spacing w:after="0" w:line="240" w:lineRule="auto"/>
    </w:pPr>
  </w:style>
  <w:style w:type="character" w:customStyle="1" w:styleId="FooterChar">
    <w:name w:val="Footer Char"/>
    <w:basedOn w:val="DefaultParagraphFont"/>
    <w:link w:val="Footer"/>
    <w:uiPriority w:val="99"/>
    <w:rsid w:val="001E1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777161">
      <w:bodyDiv w:val="1"/>
      <w:marLeft w:val="0"/>
      <w:marRight w:val="0"/>
      <w:marTop w:val="0"/>
      <w:marBottom w:val="0"/>
      <w:divBdr>
        <w:top w:val="none" w:sz="0" w:space="0" w:color="auto"/>
        <w:left w:val="none" w:sz="0" w:space="0" w:color="auto"/>
        <w:bottom w:val="none" w:sz="0" w:space="0" w:color="auto"/>
        <w:right w:val="none" w:sz="0" w:space="0" w:color="auto"/>
      </w:divBdr>
    </w:div>
    <w:div w:id="1570000823">
      <w:bodyDiv w:val="1"/>
      <w:marLeft w:val="0"/>
      <w:marRight w:val="0"/>
      <w:marTop w:val="0"/>
      <w:marBottom w:val="0"/>
      <w:divBdr>
        <w:top w:val="none" w:sz="0" w:space="0" w:color="auto"/>
        <w:left w:val="none" w:sz="0" w:space="0" w:color="auto"/>
        <w:bottom w:val="none" w:sz="0" w:space="0" w:color="auto"/>
        <w:right w:val="none" w:sz="0" w:space="0" w:color="auto"/>
      </w:divBdr>
    </w:div>
    <w:div w:id="1885484086">
      <w:bodyDiv w:val="1"/>
      <w:marLeft w:val="0"/>
      <w:marRight w:val="0"/>
      <w:marTop w:val="0"/>
      <w:marBottom w:val="0"/>
      <w:divBdr>
        <w:top w:val="none" w:sz="0" w:space="0" w:color="auto"/>
        <w:left w:val="none" w:sz="0" w:space="0" w:color="auto"/>
        <w:bottom w:val="none" w:sz="0" w:space="0" w:color="auto"/>
        <w:right w:val="none" w:sz="0" w:space="0" w:color="auto"/>
      </w:divBdr>
    </w:div>
    <w:div w:id="214337948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72841191">
          <w:marLeft w:val="0"/>
          <w:marRight w:val="0"/>
          <w:marTop w:val="0"/>
          <w:marBottom w:val="0"/>
          <w:divBdr>
            <w:top w:val="none" w:sz="0" w:space="0" w:color="auto"/>
            <w:left w:val="none" w:sz="0" w:space="0" w:color="auto"/>
            <w:bottom w:val="none" w:sz="0" w:space="0" w:color="auto"/>
            <w:right w:val="none" w:sz="0" w:space="0" w:color="auto"/>
          </w:divBdr>
          <w:divsChild>
            <w:div w:id="885292175">
              <w:marLeft w:val="-225"/>
              <w:marRight w:val="-225"/>
              <w:marTop w:val="0"/>
              <w:marBottom w:val="0"/>
              <w:divBdr>
                <w:top w:val="none" w:sz="0" w:space="0" w:color="auto"/>
                <w:left w:val="none" w:sz="0" w:space="0" w:color="auto"/>
                <w:bottom w:val="none" w:sz="0" w:space="0" w:color="auto"/>
                <w:right w:val="none" w:sz="0" w:space="0" w:color="auto"/>
              </w:divBdr>
              <w:divsChild>
                <w:div w:id="1395084511">
                  <w:marLeft w:val="0"/>
                  <w:marRight w:val="0"/>
                  <w:marTop w:val="0"/>
                  <w:marBottom w:val="0"/>
                  <w:divBdr>
                    <w:top w:val="none" w:sz="0" w:space="0" w:color="auto"/>
                    <w:left w:val="none" w:sz="0" w:space="0" w:color="auto"/>
                    <w:bottom w:val="none" w:sz="0" w:space="0" w:color="auto"/>
                    <w:right w:val="none" w:sz="0" w:space="0" w:color="auto"/>
                  </w:divBdr>
                  <w:divsChild>
                    <w:div w:id="183949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e.parve@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e.parve@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315F6-6AB4-470E-89C4-6E542D68A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PARVE Mare</dc:creator>
  <cp:keywords/>
  <dc:description/>
  <cp:lastModifiedBy>kasutajaH.A.</cp:lastModifiedBy>
  <cp:revision>2</cp:revision>
  <dcterms:created xsi:type="dcterms:W3CDTF">2017-05-22T07:26:00Z</dcterms:created>
  <dcterms:modified xsi:type="dcterms:W3CDTF">2017-05-22T07:26:00Z</dcterms:modified>
</cp:coreProperties>
</file>