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4CF04F" w14:textId="77777777" w:rsidR="00FA0235" w:rsidRDefault="00FA0235" w:rsidP="00FA0235">
      <w:pPr>
        <w:pStyle w:val="Heading1"/>
        <w:numPr>
          <w:ilvl w:val="0"/>
          <w:numId w:val="1"/>
        </w:numPr>
        <w:rPr>
          <w:lang w:val="et-EE"/>
        </w:rPr>
      </w:pPr>
      <w:bookmarkStart w:id="0" w:name="_Toc2259763"/>
      <w:r>
        <w:rPr>
          <w:lang w:val="et-EE"/>
        </w:rPr>
        <w:t>Projektitaotluse esitamine e-PRIAS</w:t>
      </w:r>
      <w:bookmarkEnd w:id="0"/>
    </w:p>
    <w:p w14:paraId="37ABD4B3" w14:textId="77777777" w:rsidR="00FA0235" w:rsidRPr="00EB2E44" w:rsidRDefault="00FA0235" w:rsidP="00FA0235">
      <w:pPr>
        <w:pStyle w:val="Heading2"/>
        <w:numPr>
          <w:ilvl w:val="1"/>
          <w:numId w:val="1"/>
        </w:numPr>
        <w:rPr>
          <w:lang w:val="et-EE"/>
        </w:rPr>
      </w:pPr>
      <w:bookmarkStart w:id="1" w:name="_Toc2259764"/>
      <w:r>
        <w:rPr>
          <w:lang w:val="et-EE"/>
        </w:rPr>
        <w:t>Sisenemine e-</w:t>
      </w:r>
      <w:proofErr w:type="spellStart"/>
      <w:r>
        <w:rPr>
          <w:lang w:val="et-EE"/>
        </w:rPr>
        <w:t>PRIAsse</w:t>
      </w:r>
      <w:proofErr w:type="spellEnd"/>
      <w:r>
        <w:rPr>
          <w:lang w:val="et-EE"/>
        </w:rPr>
        <w:t xml:space="preserve">, esindatava (taotleja valik) </w:t>
      </w:r>
      <w:proofErr w:type="spellStart"/>
      <w:r>
        <w:rPr>
          <w:lang w:val="et-EE"/>
        </w:rPr>
        <w:t>valik</w:t>
      </w:r>
      <w:proofErr w:type="spellEnd"/>
      <w:r>
        <w:rPr>
          <w:lang w:val="et-EE"/>
        </w:rPr>
        <w:t>, esinduse edasi volitamine</w:t>
      </w:r>
      <w:bookmarkEnd w:id="1"/>
    </w:p>
    <w:p w14:paraId="5770B7F5" w14:textId="034E126C" w:rsidR="00195C9D" w:rsidRDefault="00195C9D" w:rsidP="00FA0235">
      <w:pPr>
        <w:rPr>
          <w:lang w:val="et-EE"/>
        </w:rPr>
      </w:pPr>
      <w:r>
        <w:rPr>
          <w:lang w:val="et-EE"/>
        </w:rPr>
        <w:t xml:space="preserve">Taotluse esitamiseks tuleb siseneda aadressil: </w:t>
      </w:r>
      <w:hyperlink r:id="rId5" w:history="1">
        <w:r w:rsidRPr="00DE3E58">
          <w:rPr>
            <w:rStyle w:val="Hyperlink"/>
            <w:lang w:val="et-EE"/>
          </w:rPr>
          <w:t>https://epria.pria.ee/login/#/login</w:t>
        </w:r>
      </w:hyperlink>
      <w:r>
        <w:rPr>
          <w:lang w:val="et-EE"/>
        </w:rPr>
        <w:t xml:space="preserve"> </w:t>
      </w:r>
    </w:p>
    <w:p w14:paraId="560BB43D" w14:textId="793DD38D" w:rsidR="00FA0235" w:rsidRDefault="00195C9D" w:rsidP="00FA0235">
      <w:pPr>
        <w:rPr>
          <w:lang w:val="et-EE"/>
        </w:rPr>
      </w:pPr>
      <w:r>
        <w:rPr>
          <w:lang w:val="et-EE"/>
        </w:rPr>
        <w:t>(</w:t>
      </w:r>
      <w:bookmarkStart w:id="2" w:name="_GoBack"/>
      <w:bookmarkEnd w:id="2"/>
      <w:r w:rsidR="00FA0235">
        <w:rPr>
          <w:lang w:val="et-EE"/>
        </w:rPr>
        <w:t>Juhendis kirjeldatud tegevused viiakse läbi  e-PRIA testkeskkonnas</w:t>
      </w:r>
      <w:r>
        <w:rPr>
          <w:lang w:val="et-EE"/>
        </w:rPr>
        <w:t>)</w:t>
      </w:r>
    </w:p>
    <w:p w14:paraId="1A0E6081" w14:textId="77777777" w:rsidR="00FA0235" w:rsidRDefault="00FA0235" w:rsidP="00FA0235">
      <w:pPr>
        <w:rPr>
          <w:lang w:val="et-EE"/>
        </w:rPr>
      </w:pPr>
      <w:r>
        <w:rPr>
          <w:lang w:val="et-EE"/>
        </w:rPr>
        <w:t>Avaneb leht, nagu näidatud joonisel 1.</w:t>
      </w:r>
    </w:p>
    <w:p w14:paraId="3498EE42" w14:textId="77777777" w:rsidR="00FA0235" w:rsidRDefault="00FA0235" w:rsidP="00FA0235">
      <w:pPr>
        <w:rPr>
          <w:lang w:val="et-EE"/>
        </w:rPr>
      </w:pPr>
    </w:p>
    <w:p w14:paraId="69F9390F" w14:textId="77777777" w:rsidR="00FA0235" w:rsidRDefault="00FA0235" w:rsidP="00FA0235">
      <w:pPr>
        <w:rPr>
          <w:lang w:val="et-EE"/>
        </w:rPr>
      </w:pPr>
      <w:r>
        <w:rPr>
          <w:noProof/>
        </w:rPr>
        <w:drawing>
          <wp:inline distT="0" distB="0" distL="0" distR="0" wp14:anchorId="131D9FA9" wp14:editId="7282D39C">
            <wp:extent cx="4648200" cy="210502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5545" r="6250" b="10840"/>
                    <a:stretch/>
                  </pic:blipFill>
                  <pic:spPr bwMode="auto">
                    <a:xfrm>
                      <a:off x="0" y="0"/>
                      <a:ext cx="4648200" cy="2105025"/>
                    </a:xfrm>
                    <a:prstGeom prst="rect">
                      <a:avLst/>
                    </a:prstGeom>
                    <a:blipFill>
                      <a:blip r:embed="rId7"/>
                      <a:tile tx="0" ty="0" sx="100000" sy="100000" flip="none" algn="tl"/>
                    </a:blip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90EE18C" w14:textId="77777777" w:rsidR="00FA0235" w:rsidRDefault="00FA0235" w:rsidP="00FA0235">
      <w:pPr>
        <w:rPr>
          <w:lang w:val="et-EE"/>
        </w:rPr>
      </w:pPr>
      <w:r>
        <w:rPr>
          <w:lang w:val="et-EE"/>
        </w:rPr>
        <w:t xml:space="preserve">  Joonis 1. Sisenemise võimaluste valik</w:t>
      </w:r>
    </w:p>
    <w:p w14:paraId="6AEF7D51" w14:textId="77777777" w:rsidR="00FA0235" w:rsidRDefault="00FA0235" w:rsidP="00FA0235">
      <w:pPr>
        <w:rPr>
          <w:lang w:val="et-EE"/>
        </w:rPr>
      </w:pPr>
      <w:r>
        <w:rPr>
          <w:lang w:val="et-EE"/>
        </w:rPr>
        <w:t xml:space="preserve">Valida sisenemine kas ID-kaardiga, </w:t>
      </w:r>
      <w:proofErr w:type="spellStart"/>
      <w:r>
        <w:rPr>
          <w:lang w:val="et-EE"/>
        </w:rPr>
        <w:t>Mobiili-IDga</w:t>
      </w:r>
      <w:proofErr w:type="spellEnd"/>
      <w:r>
        <w:rPr>
          <w:lang w:val="et-EE"/>
        </w:rPr>
        <w:t xml:space="preserve"> või </w:t>
      </w:r>
      <w:proofErr w:type="spellStart"/>
      <w:r>
        <w:rPr>
          <w:lang w:val="et-EE"/>
        </w:rPr>
        <w:t>TARAga</w:t>
      </w:r>
      <w:proofErr w:type="spellEnd"/>
      <w:r>
        <w:rPr>
          <w:lang w:val="et-EE"/>
        </w:rPr>
        <w:t>.</w:t>
      </w:r>
    </w:p>
    <w:p w14:paraId="00A774E1" w14:textId="77777777" w:rsidR="00FA0235" w:rsidRDefault="00FA0235" w:rsidP="00FA0235">
      <w:pPr>
        <w:rPr>
          <w:lang w:val="et-EE"/>
        </w:rPr>
      </w:pPr>
      <w:r>
        <w:rPr>
          <w:lang w:val="et-EE"/>
        </w:rPr>
        <w:t>Pärast sisenemist kuvatakse isikule ne</w:t>
      </w:r>
      <w:r>
        <w:rPr>
          <w:lang w:val="et-EE"/>
        </w:rPr>
        <w:t xml:space="preserve">nde ettevõtete </w:t>
      </w:r>
      <w:r>
        <w:rPr>
          <w:lang w:val="et-EE"/>
        </w:rPr>
        <w:t>valik, mille osas talle esindusõigus on antud (Joonis 2, tähistatud punase kastiga)</w:t>
      </w:r>
    </w:p>
    <w:p w14:paraId="333B974F" w14:textId="77777777" w:rsidR="00FA0235" w:rsidRDefault="00FA0235" w:rsidP="00FA0235">
      <w:pPr>
        <w:rPr>
          <w:lang w:val="et-EE"/>
        </w:rPr>
      </w:pPr>
      <w:r w:rsidRPr="00F73FCE">
        <w:rPr>
          <w:noProof/>
        </w:rPr>
        <w:drawing>
          <wp:inline distT="0" distB="0" distL="0" distR="0" wp14:anchorId="1FFCF0E0" wp14:editId="45B175C0">
            <wp:extent cx="5943600" cy="2268829"/>
            <wp:effectExtent l="0" t="0" r="0" b="0"/>
            <wp:docPr id="2" name="Picture 2" descr="C:\Users\marje\Pictures\Jooniseke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je\Pictures\Jooniseken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68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2874B1" w14:textId="77777777" w:rsidR="00FA0235" w:rsidRDefault="00FA0235" w:rsidP="00FA0235">
      <w:pPr>
        <w:rPr>
          <w:lang w:val="et-EE"/>
        </w:rPr>
      </w:pPr>
      <w:r>
        <w:rPr>
          <w:lang w:val="et-EE"/>
        </w:rPr>
        <w:t>Joonis 2. Esindatava valik</w:t>
      </w:r>
    </w:p>
    <w:p w14:paraId="7B1151BF" w14:textId="77777777" w:rsidR="00FA0235" w:rsidRDefault="00FA0235" w:rsidP="00FA0235">
      <w:pPr>
        <w:rPr>
          <w:lang w:val="et-EE"/>
        </w:rPr>
      </w:pPr>
    </w:p>
    <w:p w14:paraId="627A11B8" w14:textId="77777777" w:rsidR="00FA0235" w:rsidRDefault="00FA0235" w:rsidP="00FA0235">
      <w:pPr>
        <w:pStyle w:val="Heading2"/>
        <w:numPr>
          <w:ilvl w:val="1"/>
          <w:numId w:val="1"/>
        </w:numPr>
        <w:rPr>
          <w:lang w:val="et-EE"/>
        </w:rPr>
      </w:pPr>
      <w:bookmarkStart w:id="3" w:name="_Toc2259765"/>
      <w:r>
        <w:rPr>
          <w:lang w:val="et-EE"/>
        </w:rPr>
        <w:lastRenderedPageBreak/>
        <w:t>Esitatava projektitaotluse kohta  nn ’lähteandmete’ valik.</w:t>
      </w:r>
      <w:bookmarkEnd w:id="3"/>
    </w:p>
    <w:p w14:paraId="0006B5B6" w14:textId="77777777" w:rsidR="00FA0235" w:rsidRDefault="00FA0235" w:rsidP="00FA0235">
      <w:pPr>
        <w:rPr>
          <w:lang w:val="et-EE"/>
        </w:rPr>
      </w:pPr>
      <w:r>
        <w:rPr>
          <w:lang w:val="et-EE"/>
        </w:rPr>
        <w:t>Esindatavate ettevõtete l</w:t>
      </w:r>
      <w:r>
        <w:rPr>
          <w:lang w:val="et-EE"/>
        </w:rPr>
        <w:t>oetelust tuleb valida see ettevõte</w:t>
      </w:r>
      <w:r>
        <w:rPr>
          <w:lang w:val="et-EE"/>
        </w:rPr>
        <w:t>,</w:t>
      </w:r>
      <w:r>
        <w:rPr>
          <w:lang w:val="et-EE"/>
        </w:rPr>
        <w:t xml:space="preserve"> millega toetust taotletakse. V</w:t>
      </w:r>
      <w:r>
        <w:rPr>
          <w:lang w:val="et-EE"/>
        </w:rPr>
        <w:t>alikuks klõpsata hiirega vastaval nimel. Avaneb leht, nagu on näidatud joonisel 3 (valitud ettevõte on märgitud punase kastiga).</w:t>
      </w:r>
    </w:p>
    <w:p w14:paraId="1C75AFE1" w14:textId="77777777" w:rsidR="00FA0235" w:rsidRDefault="00FA0235" w:rsidP="00FA0235">
      <w:pPr>
        <w:jc w:val="both"/>
        <w:rPr>
          <w:lang w:val="et-EE"/>
        </w:rPr>
      </w:pPr>
      <w:r>
        <w:rPr>
          <w:lang w:val="et-EE"/>
        </w:rPr>
        <w:t xml:space="preserve">Projektitoetuse taotluse esitamiseks tuleb järgnevalt vajutada nupul ’Esita toetustaotlus’ (joonisel 3 roheline nupp, punane kast ümber). </w:t>
      </w:r>
    </w:p>
    <w:p w14:paraId="69E91D62" w14:textId="77777777" w:rsidR="00FA0235" w:rsidRDefault="00FA0235" w:rsidP="00FA0235">
      <w:pPr>
        <w:jc w:val="both"/>
        <w:rPr>
          <w:lang w:val="et-EE"/>
        </w:rPr>
      </w:pPr>
    </w:p>
    <w:p w14:paraId="2F192D7E" w14:textId="77777777" w:rsidR="00FA0235" w:rsidRDefault="00FA0235" w:rsidP="00FA0235">
      <w:pPr>
        <w:jc w:val="both"/>
        <w:rPr>
          <w:lang w:val="et-EE"/>
        </w:rPr>
      </w:pPr>
      <w:r w:rsidRPr="001F718F">
        <w:rPr>
          <w:noProof/>
        </w:rPr>
        <w:drawing>
          <wp:inline distT="0" distB="0" distL="0" distR="0" wp14:anchorId="43FF1F51" wp14:editId="2D6134BA">
            <wp:extent cx="5943600" cy="2297076"/>
            <wp:effectExtent l="0" t="0" r="0" b="8255"/>
            <wp:docPr id="3" name="Picture 3" descr="C:\Users\marje\Pictures\Pildikene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je\Pictures\Pildikene 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97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F2FC08" w14:textId="77777777" w:rsidR="00FA0235" w:rsidRDefault="00FA0235" w:rsidP="00FA0235">
      <w:pPr>
        <w:jc w:val="both"/>
        <w:rPr>
          <w:lang w:val="et-EE"/>
        </w:rPr>
      </w:pPr>
      <w:r>
        <w:rPr>
          <w:lang w:val="et-EE"/>
        </w:rPr>
        <w:t xml:space="preserve">Joonis 3. Toetustaotluse esitamise alustamine. </w:t>
      </w:r>
    </w:p>
    <w:p w14:paraId="4BBBC720" w14:textId="77777777" w:rsidR="00FA0235" w:rsidRDefault="00FA0235" w:rsidP="00FA0235">
      <w:pPr>
        <w:jc w:val="both"/>
        <w:rPr>
          <w:lang w:val="et-EE"/>
        </w:rPr>
      </w:pPr>
      <w:r>
        <w:rPr>
          <w:lang w:val="et-EE"/>
        </w:rPr>
        <w:t>Järgnevalt avaneb leht, nagu näidatud joonisel 4.</w:t>
      </w:r>
    </w:p>
    <w:p w14:paraId="7DD2F927" w14:textId="77777777" w:rsidR="00FA0235" w:rsidRDefault="00FA0235" w:rsidP="00FA0235">
      <w:pPr>
        <w:jc w:val="both"/>
        <w:rPr>
          <w:lang w:val="et-EE"/>
        </w:rPr>
      </w:pPr>
      <w:r w:rsidRPr="00E723BD">
        <w:rPr>
          <w:noProof/>
        </w:rPr>
        <w:drawing>
          <wp:inline distT="0" distB="0" distL="0" distR="0" wp14:anchorId="0530964C" wp14:editId="3402831A">
            <wp:extent cx="5943600" cy="2258701"/>
            <wp:effectExtent l="0" t="0" r="0" b="8255"/>
            <wp:docPr id="4" name="Picture 4" descr="C:\Users\marje\Pictures\Pildikene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je\Pictures\Pildikene 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58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AD47E7" w14:textId="77777777" w:rsidR="00FA0235" w:rsidRDefault="00FA0235" w:rsidP="00FA0235">
      <w:pPr>
        <w:jc w:val="both"/>
        <w:rPr>
          <w:lang w:val="et-EE"/>
        </w:rPr>
      </w:pPr>
      <w:r>
        <w:rPr>
          <w:lang w:val="et-EE"/>
        </w:rPr>
        <w:t>Joonis 4. Meetme valik</w:t>
      </w:r>
    </w:p>
    <w:p w14:paraId="0FAC30C7" w14:textId="77777777" w:rsidR="00FA0235" w:rsidRPr="00404DD6" w:rsidRDefault="00FA0235" w:rsidP="00FA0235">
      <w:pPr>
        <w:jc w:val="both"/>
        <w:rPr>
          <w:b/>
          <w:color w:val="FF0000"/>
          <w:lang w:val="et-EE"/>
        </w:rPr>
      </w:pPr>
      <w:r w:rsidRPr="00404DD6">
        <w:rPr>
          <w:b/>
          <w:color w:val="FF0000"/>
          <w:lang w:val="et-EE"/>
        </w:rPr>
        <w:t>Meetmeks valida ’Kalanduspiirkonna projektitaotlus’</w:t>
      </w:r>
    </w:p>
    <w:p w14:paraId="5BD7FD2F" w14:textId="77777777" w:rsidR="00FA0235" w:rsidRDefault="00FA0235" w:rsidP="00FA0235">
      <w:pPr>
        <w:jc w:val="both"/>
        <w:rPr>
          <w:lang w:val="et-EE"/>
        </w:rPr>
      </w:pPr>
      <w:r w:rsidRPr="00E723BD">
        <w:rPr>
          <w:lang w:val="et-EE"/>
        </w:rPr>
        <w:t>Kui meede on valitud, av</w:t>
      </w:r>
      <w:r>
        <w:rPr>
          <w:lang w:val="et-EE"/>
        </w:rPr>
        <w:t xml:space="preserve">anevad täiendavad valikuväljad, </w:t>
      </w:r>
      <w:r w:rsidRPr="00E723BD">
        <w:rPr>
          <w:lang w:val="et-EE"/>
        </w:rPr>
        <w:t xml:space="preserve">nagu näidatud joonisel </w:t>
      </w:r>
      <w:r>
        <w:rPr>
          <w:lang w:val="et-EE"/>
        </w:rPr>
        <w:t>5</w:t>
      </w:r>
      <w:r w:rsidRPr="00E723BD">
        <w:rPr>
          <w:lang w:val="et-EE"/>
        </w:rPr>
        <w:t>.</w:t>
      </w:r>
    </w:p>
    <w:p w14:paraId="0818EB70" w14:textId="77777777" w:rsidR="00FA0235" w:rsidRDefault="00FA0235" w:rsidP="00FA0235">
      <w:pPr>
        <w:jc w:val="both"/>
        <w:rPr>
          <w:lang w:val="et-EE"/>
        </w:rPr>
      </w:pPr>
      <w:r w:rsidRPr="00E723BD">
        <w:rPr>
          <w:noProof/>
        </w:rPr>
        <w:drawing>
          <wp:inline distT="0" distB="0" distL="0" distR="0" wp14:anchorId="5F6C5DB3" wp14:editId="5B539363">
            <wp:extent cx="5943600" cy="2249912"/>
            <wp:effectExtent l="0" t="0" r="0" b="0"/>
            <wp:docPr id="5" name="Picture 5" descr="C:\Users\marje\Pictures\Pildikene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rje\Pictures\Pildikene 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49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0CE8BA" w14:textId="77777777" w:rsidR="00FA0235" w:rsidRDefault="00FA0235" w:rsidP="00FA0235">
      <w:pPr>
        <w:jc w:val="both"/>
        <w:rPr>
          <w:lang w:val="et-EE"/>
        </w:rPr>
      </w:pPr>
      <w:r>
        <w:rPr>
          <w:lang w:val="et-EE"/>
        </w:rPr>
        <w:t>Joonis 5. Kohaliku algatusrühma ja tegevussuuna valik</w:t>
      </w:r>
    </w:p>
    <w:p w14:paraId="6D48F485" w14:textId="77777777" w:rsidR="00FA0235" w:rsidRPr="009E727D" w:rsidRDefault="00FA0235" w:rsidP="00FA0235">
      <w:pPr>
        <w:pStyle w:val="ListParagraph"/>
        <w:numPr>
          <w:ilvl w:val="0"/>
          <w:numId w:val="2"/>
        </w:numPr>
        <w:jc w:val="both"/>
        <w:rPr>
          <w:b/>
          <w:color w:val="FF0000"/>
          <w:lang w:val="et-EE"/>
        </w:rPr>
      </w:pPr>
      <w:r>
        <w:rPr>
          <w:lang w:val="et-EE"/>
        </w:rPr>
        <w:t>j</w:t>
      </w:r>
      <w:r w:rsidRPr="009E727D">
        <w:rPr>
          <w:lang w:val="et-EE"/>
        </w:rPr>
        <w:t xml:space="preserve">ärgnevalt tuleb valida algatusrühm, kellele projektitoetuse taotlus esitatakse. </w:t>
      </w:r>
    </w:p>
    <w:p w14:paraId="22D98110" w14:textId="77777777" w:rsidR="00FA0235" w:rsidRPr="009E727D" w:rsidRDefault="00FA0235" w:rsidP="00FA0235">
      <w:pPr>
        <w:pStyle w:val="ListParagraph"/>
        <w:numPr>
          <w:ilvl w:val="0"/>
          <w:numId w:val="2"/>
        </w:numPr>
        <w:jc w:val="both"/>
        <w:rPr>
          <w:lang w:val="et-EE"/>
        </w:rPr>
      </w:pPr>
      <w:r>
        <w:rPr>
          <w:lang w:val="et-EE"/>
        </w:rPr>
        <w:t>j</w:t>
      </w:r>
      <w:r w:rsidRPr="009E727D">
        <w:rPr>
          <w:lang w:val="et-EE"/>
        </w:rPr>
        <w:t xml:space="preserve">ärgnevalt tuleb valida tegevussuund, kuhu projektitaotlust soovitakse esitada. </w:t>
      </w:r>
    </w:p>
    <w:p w14:paraId="0D390846" w14:textId="77777777" w:rsidR="00FA0235" w:rsidRPr="009E727D" w:rsidRDefault="00FA0235" w:rsidP="00FA0235">
      <w:pPr>
        <w:pStyle w:val="ListParagraph"/>
        <w:numPr>
          <w:ilvl w:val="0"/>
          <w:numId w:val="2"/>
        </w:numPr>
        <w:jc w:val="both"/>
        <w:rPr>
          <w:lang w:val="et-EE"/>
        </w:rPr>
      </w:pPr>
      <w:r>
        <w:rPr>
          <w:lang w:val="et-EE"/>
        </w:rPr>
        <w:t>v</w:t>
      </w:r>
      <w:r w:rsidRPr="009E727D">
        <w:rPr>
          <w:lang w:val="et-EE"/>
        </w:rPr>
        <w:t>äljad ’Taotlusvoor’ ja ’Taotlusperiood’ täidetakse andmetega automaatselt.</w:t>
      </w:r>
    </w:p>
    <w:p w14:paraId="5FFF2784" w14:textId="77777777" w:rsidR="00FA0235" w:rsidRDefault="00FA0235" w:rsidP="00FA0235">
      <w:pPr>
        <w:ind w:left="709" w:hanging="720"/>
        <w:jc w:val="both"/>
        <w:rPr>
          <w:b/>
          <w:lang w:val="et-EE"/>
        </w:rPr>
      </w:pPr>
      <w:r w:rsidRPr="0019031D">
        <w:rPr>
          <w:b/>
          <w:lang w:val="et-EE"/>
        </w:rPr>
        <w:t>Kui väljad on täidetud, tuleb klõpsata hiirega rohelisel nupul ’Alusta esitamist’</w:t>
      </w:r>
      <w:r>
        <w:rPr>
          <w:b/>
          <w:lang w:val="et-EE"/>
        </w:rPr>
        <w:t>.</w:t>
      </w:r>
    </w:p>
    <w:p w14:paraId="5A9BD4BC" w14:textId="77777777" w:rsidR="00FA0235" w:rsidRDefault="00FA0235" w:rsidP="00FA0235">
      <w:pPr>
        <w:ind w:left="709" w:hanging="720"/>
        <w:jc w:val="both"/>
        <w:rPr>
          <w:b/>
          <w:lang w:val="et-EE"/>
        </w:rPr>
      </w:pPr>
    </w:p>
    <w:p w14:paraId="273D0BB6" w14:textId="77777777" w:rsidR="00FA0235" w:rsidRDefault="00FA0235" w:rsidP="00FA0235">
      <w:pPr>
        <w:pStyle w:val="Heading2"/>
        <w:numPr>
          <w:ilvl w:val="1"/>
          <w:numId w:val="1"/>
        </w:numPr>
        <w:rPr>
          <w:lang w:val="et-EE"/>
        </w:rPr>
      </w:pPr>
      <w:bookmarkStart w:id="4" w:name="_Toc2259766"/>
      <w:r w:rsidRPr="009E727D">
        <w:rPr>
          <w:lang w:val="et-EE"/>
        </w:rPr>
        <w:t>Toetustaotluse täitmine</w:t>
      </w:r>
      <w:bookmarkEnd w:id="4"/>
    </w:p>
    <w:p w14:paraId="6BF70FAB" w14:textId="77777777" w:rsidR="00FA0235" w:rsidRDefault="00FA0235" w:rsidP="00FA0235">
      <w:pPr>
        <w:rPr>
          <w:lang w:val="et-EE"/>
        </w:rPr>
      </w:pPr>
      <w:r>
        <w:rPr>
          <w:lang w:val="et-EE"/>
        </w:rPr>
        <w:t>Avaneb leht nagu näidatud joonisel 6</w:t>
      </w:r>
    </w:p>
    <w:p w14:paraId="00210910" w14:textId="77777777" w:rsidR="00FA0235" w:rsidRDefault="00FA0235" w:rsidP="00FA0235">
      <w:pPr>
        <w:rPr>
          <w:lang w:val="et-EE"/>
        </w:rPr>
      </w:pPr>
    </w:p>
    <w:p w14:paraId="0E655AB2" w14:textId="77777777" w:rsidR="00FA0235" w:rsidRDefault="00FA0235" w:rsidP="00FA0235">
      <w:pPr>
        <w:rPr>
          <w:lang w:val="et-EE"/>
        </w:rPr>
      </w:pPr>
      <w:r w:rsidRPr="002652FB">
        <w:rPr>
          <w:noProof/>
        </w:rPr>
        <w:drawing>
          <wp:inline distT="0" distB="0" distL="0" distR="0" wp14:anchorId="304A245E" wp14:editId="2761F71A">
            <wp:extent cx="5942775" cy="2619375"/>
            <wp:effectExtent l="0" t="0" r="1270" b="0"/>
            <wp:docPr id="6" name="Picture 6" descr="C:\Users\marje\Pictures\pildikene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rje\Pictures\pildikene 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926"/>
                    <a:stretch/>
                  </pic:blipFill>
                  <pic:spPr bwMode="auto">
                    <a:xfrm>
                      <a:off x="0" y="0"/>
                      <a:ext cx="5943600" cy="2619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15514C3" w14:textId="77777777" w:rsidR="00FA0235" w:rsidRDefault="00FA0235" w:rsidP="00FA0235">
      <w:pPr>
        <w:rPr>
          <w:lang w:val="et-EE"/>
        </w:rPr>
      </w:pPr>
      <w:r>
        <w:rPr>
          <w:lang w:val="et-EE"/>
        </w:rPr>
        <w:t>Joonis 6. Toetustaotluse täitmine</w:t>
      </w:r>
    </w:p>
    <w:p w14:paraId="180A6A98" w14:textId="77777777" w:rsidR="00FA0235" w:rsidRDefault="00FA0235" w:rsidP="00FA0235">
      <w:pPr>
        <w:jc w:val="both"/>
        <w:rPr>
          <w:lang w:val="et-EE"/>
        </w:rPr>
      </w:pPr>
    </w:p>
    <w:p w14:paraId="62A80888" w14:textId="77777777" w:rsidR="00FA0235" w:rsidRDefault="00FA0235" w:rsidP="00FA0235">
      <w:pPr>
        <w:jc w:val="both"/>
        <w:rPr>
          <w:lang w:val="et-EE"/>
        </w:rPr>
      </w:pPr>
      <w:r>
        <w:rPr>
          <w:lang w:val="et-EE"/>
        </w:rPr>
        <w:t>Toetustaotluse täitmine on jagatud erinevateks sammudeks (joonis 6, tähistatud punase kastiga): ’</w:t>
      </w:r>
      <w:proofErr w:type="spellStart"/>
      <w:r>
        <w:rPr>
          <w:lang w:val="et-EE"/>
        </w:rPr>
        <w:t>Üldandmed</w:t>
      </w:r>
      <w:proofErr w:type="spellEnd"/>
      <w:r>
        <w:rPr>
          <w:lang w:val="et-EE"/>
        </w:rPr>
        <w:t>’, ’Detailandmed’, ’Tulude/kulude aruanne’, ’Tegevused’, ’Katastritunnused’, ’Lisadokumendid’, ’VKE’ ja ’Esitamine’. Sammudest ei saa nö ’üle hüpata’, neid tuleb täita vastavalt järgnevusele ja iga sammu lõpus vajutada nuppu  ’Edasi’.</w:t>
      </w:r>
    </w:p>
    <w:p w14:paraId="635C35E7" w14:textId="77777777" w:rsidR="00FA0235" w:rsidRDefault="00FA0235" w:rsidP="00FA0235">
      <w:pPr>
        <w:jc w:val="both"/>
        <w:rPr>
          <w:lang w:val="et-EE"/>
        </w:rPr>
      </w:pPr>
      <w:r>
        <w:rPr>
          <w:lang w:val="et-EE"/>
        </w:rPr>
        <w:t>Viimases sammus (joonis 7), kui erinevad kinnitused on antud, tuleb esitamiseks vajutada lehe allosas rohelist nuppu ’Esita taotlus’.</w:t>
      </w:r>
    </w:p>
    <w:p w14:paraId="638CB95B" w14:textId="77777777" w:rsidR="00FA0235" w:rsidRDefault="00FA0235" w:rsidP="00FA0235">
      <w:pPr>
        <w:jc w:val="both"/>
        <w:rPr>
          <w:lang w:val="et-EE"/>
        </w:rPr>
      </w:pPr>
      <w:r w:rsidRPr="002645D3">
        <w:rPr>
          <w:noProof/>
        </w:rPr>
        <w:drawing>
          <wp:inline distT="0" distB="0" distL="0" distR="0" wp14:anchorId="745168D3" wp14:editId="722F5252">
            <wp:extent cx="5942330" cy="2628900"/>
            <wp:effectExtent l="0" t="0" r="1270" b="0"/>
            <wp:docPr id="7" name="Picture 7" descr="C:\Users\marje\Pictures\Pildikene 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arje\Pictures\Pildikene 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0413" cy="2632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AFBB1E" w14:textId="77777777" w:rsidR="00FA0235" w:rsidRDefault="00FA0235" w:rsidP="00FA0235">
      <w:pPr>
        <w:jc w:val="both"/>
        <w:rPr>
          <w:lang w:val="et-EE"/>
        </w:rPr>
      </w:pPr>
      <w:r>
        <w:rPr>
          <w:lang w:val="et-EE"/>
        </w:rPr>
        <w:t>Joonis 7. Esitamise samm.</w:t>
      </w:r>
    </w:p>
    <w:p w14:paraId="78AA2651" w14:textId="77777777" w:rsidR="00774F05" w:rsidRDefault="00774F05"/>
    <w:sectPr w:rsidR="00774F05" w:rsidSect="00FB055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B4F63"/>
    <w:multiLevelType w:val="hybridMultilevel"/>
    <w:tmpl w:val="AC3CF9C2"/>
    <w:lvl w:ilvl="0" w:tplc="3C2E23DA">
      <w:start w:val="1"/>
      <w:numFmt w:val="lowerRoman"/>
      <w:lvlText w:val="%1)"/>
      <w:lvlJc w:val="left"/>
      <w:pPr>
        <w:ind w:left="709" w:hanging="720"/>
      </w:pPr>
      <w:rPr>
        <w:rFonts w:hint="default"/>
        <w:b w:val="0"/>
        <w:color w:val="auto"/>
      </w:rPr>
    </w:lvl>
    <w:lvl w:ilvl="1" w:tplc="04250019" w:tentative="1">
      <w:start w:val="1"/>
      <w:numFmt w:val="lowerLetter"/>
      <w:lvlText w:val="%2."/>
      <w:lvlJc w:val="left"/>
      <w:pPr>
        <w:ind w:left="1069" w:hanging="360"/>
      </w:pPr>
    </w:lvl>
    <w:lvl w:ilvl="2" w:tplc="0425001B" w:tentative="1">
      <w:start w:val="1"/>
      <w:numFmt w:val="lowerRoman"/>
      <w:lvlText w:val="%3."/>
      <w:lvlJc w:val="right"/>
      <w:pPr>
        <w:ind w:left="1789" w:hanging="180"/>
      </w:pPr>
    </w:lvl>
    <w:lvl w:ilvl="3" w:tplc="0425000F" w:tentative="1">
      <w:start w:val="1"/>
      <w:numFmt w:val="decimal"/>
      <w:lvlText w:val="%4."/>
      <w:lvlJc w:val="left"/>
      <w:pPr>
        <w:ind w:left="2509" w:hanging="360"/>
      </w:pPr>
    </w:lvl>
    <w:lvl w:ilvl="4" w:tplc="04250019" w:tentative="1">
      <w:start w:val="1"/>
      <w:numFmt w:val="lowerLetter"/>
      <w:lvlText w:val="%5."/>
      <w:lvlJc w:val="left"/>
      <w:pPr>
        <w:ind w:left="3229" w:hanging="360"/>
      </w:pPr>
    </w:lvl>
    <w:lvl w:ilvl="5" w:tplc="0425001B" w:tentative="1">
      <w:start w:val="1"/>
      <w:numFmt w:val="lowerRoman"/>
      <w:lvlText w:val="%6."/>
      <w:lvlJc w:val="right"/>
      <w:pPr>
        <w:ind w:left="3949" w:hanging="180"/>
      </w:pPr>
    </w:lvl>
    <w:lvl w:ilvl="6" w:tplc="0425000F" w:tentative="1">
      <w:start w:val="1"/>
      <w:numFmt w:val="decimal"/>
      <w:lvlText w:val="%7."/>
      <w:lvlJc w:val="left"/>
      <w:pPr>
        <w:ind w:left="4669" w:hanging="360"/>
      </w:pPr>
    </w:lvl>
    <w:lvl w:ilvl="7" w:tplc="04250019" w:tentative="1">
      <w:start w:val="1"/>
      <w:numFmt w:val="lowerLetter"/>
      <w:lvlText w:val="%8."/>
      <w:lvlJc w:val="left"/>
      <w:pPr>
        <w:ind w:left="5389" w:hanging="360"/>
      </w:pPr>
    </w:lvl>
    <w:lvl w:ilvl="8" w:tplc="042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">
    <w:nsid w:val="20E64028"/>
    <w:multiLevelType w:val="multilevel"/>
    <w:tmpl w:val="1FE4E5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235"/>
    <w:rsid w:val="00195C9D"/>
    <w:rsid w:val="00724232"/>
    <w:rsid w:val="00774F05"/>
    <w:rsid w:val="00FA0235"/>
    <w:rsid w:val="00FB0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90687B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A0235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02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02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023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A023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FA02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A02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jpeg"/><Relationship Id="rId12" Type="http://schemas.openxmlformats.org/officeDocument/2006/relationships/image" Target="media/image7.jpeg"/><Relationship Id="rId13" Type="http://schemas.openxmlformats.org/officeDocument/2006/relationships/image" Target="media/image8.jpeg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epria.pria.ee/login/#/login" TargetMode="Externa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342</Words>
  <Characters>1950</Characters>
  <Application>Microsoft Macintosh Word</Application>
  <DocSecurity>0</DocSecurity>
  <Lines>16</Lines>
  <Paragraphs>4</Paragraphs>
  <ScaleCrop>false</ScaleCrop>
  <LinksUpToDate>false</LinksUpToDate>
  <CharactersWithSpaces>2288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Reili Soppe</dc:creator>
  <cp:keywords/>
  <dc:description/>
  <cp:lastModifiedBy>Reili Soppe</cp:lastModifiedBy>
  <cp:revision>2</cp:revision>
  <dcterms:created xsi:type="dcterms:W3CDTF">2019-03-22T09:05:00Z</dcterms:created>
  <dcterms:modified xsi:type="dcterms:W3CDTF">2019-03-22T09:11:00Z</dcterms:modified>
</cp:coreProperties>
</file>