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AC263" w14:textId="77777777" w:rsidR="0032326F" w:rsidRDefault="0032326F">
      <w:r w:rsidRPr="002E3BD7">
        <w:rPr>
          <w:b/>
          <w:szCs w:val="22"/>
        </w:rPr>
        <w:t xml:space="preserve">Narva-Jõesuu </w:t>
      </w:r>
      <w:proofErr w:type="spellStart"/>
      <w:r>
        <w:rPr>
          <w:b/>
          <w:szCs w:val="22"/>
        </w:rPr>
        <w:t>kalurite</w:t>
      </w:r>
      <w:r w:rsidRPr="002E3BD7">
        <w:rPr>
          <w:b/>
          <w:szCs w:val="22"/>
        </w:rPr>
        <w:t>sadam</w:t>
      </w:r>
      <w:proofErr w:type="spellEnd"/>
      <w:r>
        <w:rPr>
          <w:b/>
          <w:szCs w:val="22"/>
        </w:rPr>
        <w:t xml:space="preserve"> </w:t>
      </w:r>
      <w:r w:rsidRPr="002E3BD7">
        <w:rPr>
          <w:b/>
          <w:szCs w:val="22"/>
        </w:rPr>
        <w:t xml:space="preserve"> </w:t>
      </w:r>
      <w:r w:rsidRPr="002E3BD7">
        <w:rPr>
          <w:szCs w:val="22"/>
        </w:rPr>
        <w:t xml:space="preserve">– </w:t>
      </w:r>
      <w:r w:rsidRPr="00F651DD">
        <w:t>katastritunnus</w:t>
      </w:r>
      <w:r>
        <w:t xml:space="preserve"> 51301:001:0094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694"/>
      </w:tblGrid>
      <w:tr w:rsidR="0032326F" w:rsidRPr="00F651DD" w14:paraId="599B0269" w14:textId="77777777" w:rsidTr="009B69EF">
        <w:tc>
          <w:tcPr>
            <w:tcW w:w="2518" w:type="dxa"/>
          </w:tcPr>
          <w:p w14:paraId="30902AA1" w14:textId="77777777" w:rsidR="0032326F" w:rsidRPr="009B69EF" w:rsidRDefault="0032326F" w:rsidP="00D67DD9">
            <w:pPr>
              <w:rPr>
                <w:b/>
              </w:rPr>
            </w:pPr>
            <w:r w:rsidRPr="009B69EF">
              <w:rPr>
                <w:b/>
                <w:szCs w:val="22"/>
              </w:rPr>
              <w:t>Sadama nimi:</w:t>
            </w:r>
          </w:p>
        </w:tc>
        <w:tc>
          <w:tcPr>
            <w:tcW w:w="6694" w:type="dxa"/>
          </w:tcPr>
          <w:p w14:paraId="25C03416" w14:textId="77777777" w:rsidR="0032326F" w:rsidRPr="009B69EF" w:rsidRDefault="0032326F" w:rsidP="00D67DD9">
            <w:r w:rsidRPr="00BD45BB">
              <w:rPr>
                <w:szCs w:val="22"/>
              </w:rPr>
              <w:t xml:space="preserve">Narva-Jõesuu </w:t>
            </w:r>
            <w:proofErr w:type="spellStart"/>
            <w:r>
              <w:rPr>
                <w:szCs w:val="22"/>
              </w:rPr>
              <w:t>kalurite</w:t>
            </w:r>
            <w:r w:rsidRPr="00BD45BB">
              <w:rPr>
                <w:szCs w:val="22"/>
              </w:rPr>
              <w:t>sadam</w:t>
            </w:r>
            <w:proofErr w:type="spellEnd"/>
          </w:p>
        </w:tc>
      </w:tr>
      <w:tr w:rsidR="0032326F" w:rsidRPr="00F651DD" w14:paraId="05EED0B1" w14:textId="77777777" w:rsidTr="009B69EF">
        <w:tc>
          <w:tcPr>
            <w:tcW w:w="2518" w:type="dxa"/>
          </w:tcPr>
          <w:p w14:paraId="2AB86EDB" w14:textId="77777777" w:rsidR="0032326F" w:rsidRPr="009B69EF" w:rsidRDefault="0032326F" w:rsidP="00D67DD9">
            <w:pPr>
              <w:rPr>
                <w:b/>
              </w:rPr>
            </w:pPr>
            <w:r w:rsidRPr="009B69EF">
              <w:rPr>
                <w:b/>
                <w:szCs w:val="22"/>
              </w:rPr>
              <w:t>Investeeringu vajalikkuse põhjendus:</w:t>
            </w:r>
          </w:p>
        </w:tc>
        <w:tc>
          <w:tcPr>
            <w:tcW w:w="6694" w:type="dxa"/>
          </w:tcPr>
          <w:p w14:paraId="008192F1" w14:textId="77777777" w:rsidR="0032326F" w:rsidRPr="00435B54" w:rsidRDefault="0032326F" w:rsidP="001143CA">
            <w:r w:rsidRPr="00435B54">
              <w:rPr>
                <w:szCs w:val="22"/>
              </w:rPr>
              <w:t xml:space="preserve">Vajalik rajada kohalikele kaluritele kaks </w:t>
            </w:r>
            <w:proofErr w:type="spellStart"/>
            <w:r w:rsidRPr="00435B54">
              <w:rPr>
                <w:szCs w:val="22"/>
              </w:rPr>
              <w:t>slippi</w:t>
            </w:r>
            <w:proofErr w:type="spellEnd"/>
            <w:r w:rsidRPr="00435B54">
              <w:rPr>
                <w:szCs w:val="22"/>
              </w:rPr>
              <w:t xml:space="preserve"> ning lossimisplatsi katet. laevatee vajab süvendust, praegu 1 m oleks vaja 2 m, vajalik ka sadama infrastruktuuri väljaehitamine.</w:t>
            </w:r>
          </w:p>
        </w:tc>
      </w:tr>
      <w:tr w:rsidR="0032326F" w:rsidRPr="00F651DD" w14:paraId="244FCCF0" w14:textId="77777777" w:rsidTr="009B69EF">
        <w:tc>
          <w:tcPr>
            <w:tcW w:w="2518" w:type="dxa"/>
          </w:tcPr>
          <w:p w14:paraId="35C8BF10" w14:textId="77777777" w:rsidR="0032326F" w:rsidRPr="009B69EF" w:rsidRDefault="0032326F" w:rsidP="00D67DD9">
            <w:pPr>
              <w:rPr>
                <w:b/>
              </w:rPr>
            </w:pPr>
            <w:r w:rsidRPr="009B69EF">
              <w:rPr>
                <w:b/>
                <w:szCs w:val="22"/>
              </w:rPr>
              <w:t>Infrastruktuuri kirjeldus:</w:t>
            </w:r>
          </w:p>
        </w:tc>
        <w:tc>
          <w:tcPr>
            <w:tcW w:w="6694" w:type="dxa"/>
          </w:tcPr>
          <w:p w14:paraId="7156A6F4" w14:textId="77777777" w:rsidR="0032326F" w:rsidRPr="009B69EF" w:rsidRDefault="0032326F" w:rsidP="00D67DD9">
            <w:r w:rsidRPr="00BD45BB">
              <w:rPr>
                <w:szCs w:val="22"/>
              </w:rPr>
              <w:t xml:space="preserve">Hea liigipääs sadamasse, teede olukord on rahuldav, elekter on olemas, kala </w:t>
            </w:r>
            <w:r>
              <w:rPr>
                <w:szCs w:val="22"/>
              </w:rPr>
              <w:t xml:space="preserve">lossimise koht on olemas, </w:t>
            </w:r>
            <w:r w:rsidRPr="00BD45BB">
              <w:rPr>
                <w:szCs w:val="22"/>
              </w:rPr>
              <w:t>kuid veel oleks vaja pesemisvõimalused, saasteainete vastuvõtupunkti rajamine.</w:t>
            </w:r>
          </w:p>
        </w:tc>
      </w:tr>
      <w:tr w:rsidR="0032326F" w:rsidRPr="00F651DD" w14:paraId="299E755C" w14:textId="77777777" w:rsidTr="009B69EF">
        <w:tc>
          <w:tcPr>
            <w:tcW w:w="2518" w:type="dxa"/>
          </w:tcPr>
          <w:p w14:paraId="2475D50D" w14:textId="77777777" w:rsidR="0032326F" w:rsidRPr="009B69EF" w:rsidRDefault="0032326F" w:rsidP="00D67DD9">
            <w:pPr>
              <w:rPr>
                <w:b/>
              </w:rPr>
            </w:pPr>
            <w:r w:rsidRPr="009B69EF">
              <w:rPr>
                <w:b/>
                <w:szCs w:val="22"/>
              </w:rPr>
              <w:t>Sadamakohta kasutavate kutseliste kalurite arv:</w:t>
            </w:r>
          </w:p>
        </w:tc>
        <w:tc>
          <w:tcPr>
            <w:tcW w:w="6694" w:type="dxa"/>
          </w:tcPr>
          <w:p w14:paraId="577B2099" w14:textId="77777777" w:rsidR="0032326F" w:rsidRPr="009B69EF" w:rsidRDefault="0032326F" w:rsidP="00D67DD9">
            <w:bookmarkStart w:id="0" w:name="_GoBack"/>
            <w:bookmarkEnd w:id="0"/>
            <w:r w:rsidRPr="008F2E34">
              <w:rPr>
                <w:szCs w:val="22"/>
              </w:rPr>
              <w:t>20</w:t>
            </w:r>
          </w:p>
        </w:tc>
      </w:tr>
      <w:tr w:rsidR="0032326F" w:rsidRPr="00F651DD" w14:paraId="1A87E66D" w14:textId="77777777" w:rsidTr="009B69EF">
        <w:tc>
          <w:tcPr>
            <w:tcW w:w="2518" w:type="dxa"/>
          </w:tcPr>
          <w:p w14:paraId="3F0913DA" w14:textId="77777777" w:rsidR="0032326F" w:rsidRPr="009B69EF" w:rsidRDefault="0032326F" w:rsidP="00D67DD9">
            <w:pPr>
              <w:rPr>
                <w:b/>
              </w:rPr>
            </w:pPr>
            <w:r w:rsidRPr="009B69EF">
              <w:rPr>
                <w:b/>
                <w:szCs w:val="22"/>
              </w:rPr>
              <w:t>Sadamat kasutava laevastiku kirjeldus:</w:t>
            </w:r>
          </w:p>
        </w:tc>
        <w:tc>
          <w:tcPr>
            <w:tcW w:w="6694" w:type="dxa"/>
          </w:tcPr>
          <w:p w14:paraId="5A4B6C55" w14:textId="77777777" w:rsidR="0032326F" w:rsidRPr="009B69EF" w:rsidRDefault="0032326F" w:rsidP="00D67DD9">
            <w:r w:rsidRPr="00BD45BB">
              <w:rPr>
                <w:szCs w:val="22"/>
              </w:rPr>
              <w:t>Kalur</w:t>
            </w:r>
            <w:r>
              <w:rPr>
                <w:szCs w:val="22"/>
              </w:rPr>
              <w:t>ite paadid, väikelaevad ,kaatrid</w:t>
            </w:r>
          </w:p>
        </w:tc>
      </w:tr>
      <w:tr w:rsidR="0032326F" w:rsidRPr="00F651DD" w14:paraId="28827E86" w14:textId="77777777" w:rsidTr="009B69EF">
        <w:tc>
          <w:tcPr>
            <w:tcW w:w="2518" w:type="dxa"/>
          </w:tcPr>
          <w:p w14:paraId="6A9FAC80" w14:textId="77777777" w:rsidR="0032326F" w:rsidRPr="009B69EF" w:rsidRDefault="0032326F" w:rsidP="00D67DD9">
            <w:pPr>
              <w:rPr>
                <w:b/>
              </w:rPr>
            </w:pPr>
            <w:r w:rsidRPr="009B69EF">
              <w:rPr>
                <w:b/>
                <w:szCs w:val="22"/>
              </w:rPr>
              <w:t>Looduslikud tingimused ja kasutusaktiivsus</w:t>
            </w:r>
          </w:p>
        </w:tc>
        <w:tc>
          <w:tcPr>
            <w:tcW w:w="6694" w:type="dxa"/>
          </w:tcPr>
          <w:p w14:paraId="0AA9A097" w14:textId="77777777" w:rsidR="0032326F" w:rsidRPr="00C11159" w:rsidRDefault="0032326F" w:rsidP="00D67DD9">
            <w:r w:rsidRPr="00C11159">
              <w:rPr>
                <w:szCs w:val="22"/>
              </w:rPr>
              <w:t xml:space="preserve">Sadama asukoht on Narva jõe vasakul kaldal </w:t>
            </w:r>
            <w:r>
              <w:rPr>
                <w:szCs w:val="22"/>
              </w:rPr>
              <w:t>2200</w:t>
            </w:r>
            <w:r w:rsidRPr="00C11159">
              <w:rPr>
                <w:szCs w:val="22"/>
              </w:rPr>
              <w:t xml:space="preserve"> meetri kaugusel Narva jõe suudmest. Looduslikud tingimused on head meri ja jõgi üheskoos. Navigatsioonihooaja kestvus sõltub jääoludest ja keskmiselt on kaheksa kuud (aprillist novembrini). Narva jõe suudme mudastumine ja juurdepääsukanali väike sügavus on probleemiks.</w:t>
            </w:r>
          </w:p>
        </w:tc>
      </w:tr>
      <w:tr w:rsidR="0032326F" w:rsidRPr="00F651DD" w14:paraId="48A99EF9" w14:textId="77777777" w:rsidTr="009B69EF">
        <w:tc>
          <w:tcPr>
            <w:tcW w:w="2518" w:type="dxa"/>
          </w:tcPr>
          <w:p w14:paraId="313CA0F7" w14:textId="77777777" w:rsidR="0032326F" w:rsidRPr="009B69EF" w:rsidRDefault="0032326F" w:rsidP="00D67DD9">
            <w:pPr>
              <w:rPr>
                <w:b/>
              </w:rPr>
            </w:pPr>
            <w:r w:rsidRPr="009B69EF">
              <w:rPr>
                <w:b/>
                <w:szCs w:val="22"/>
              </w:rPr>
              <w:t xml:space="preserve">Territoorium, akvatoorium, </w:t>
            </w:r>
            <w:proofErr w:type="spellStart"/>
            <w:r w:rsidRPr="009B69EF">
              <w:rPr>
                <w:b/>
                <w:szCs w:val="22"/>
              </w:rPr>
              <w:t>kaideäärne</w:t>
            </w:r>
            <w:proofErr w:type="spellEnd"/>
            <w:r w:rsidRPr="009B69EF">
              <w:rPr>
                <w:b/>
                <w:szCs w:val="22"/>
              </w:rPr>
              <w:t xml:space="preserve"> sügavus</w:t>
            </w:r>
          </w:p>
        </w:tc>
        <w:tc>
          <w:tcPr>
            <w:tcW w:w="6694" w:type="dxa"/>
          </w:tcPr>
          <w:p w14:paraId="7DF7E5BD" w14:textId="77777777" w:rsidR="0032326F" w:rsidRPr="00182976" w:rsidRDefault="0032326F" w:rsidP="00182976">
            <w:r w:rsidRPr="009B69EF">
              <w:rPr>
                <w:szCs w:val="22"/>
              </w:rPr>
              <w:t xml:space="preserve"> </w:t>
            </w:r>
            <w:r w:rsidRPr="00182976">
              <w:rPr>
                <w:szCs w:val="22"/>
              </w:rPr>
              <w:t>Sadama territoorium on 25574 m2,</w:t>
            </w:r>
          </w:p>
          <w:p w14:paraId="2A3584D7" w14:textId="77777777" w:rsidR="0032326F" w:rsidRPr="00182976" w:rsidRDefault="0032326F" w:rsidP="00182976">
            <w:r w:rsidRPr="00182976">
              <w:rPr>
                <w:szCs w:val="22"/>
              </w:rPr>
              <w:t>Akvatoorium 8177 m2</w:t>
            </w:r>
          </w:p>
          <w:p w14:paraId="6235E546" w14:textId="77777777" w:rsidR="0032326F" w:rsidRPr="009B69EF" w:rsidRDefault="0032326F" w:rsidP="00182976">
            <w:proofErr w:type="spellStart"/>
            <w:r w:rsidRPr="00182976">
              <w:rPr>
                <w:szCs w:val="22"/>
              </w:rPr>
              <w:t>Kaideäärne</w:t>
            </w:r>
            <w:proofErr w:type="spellEnd"/>
            <w:r w:rsidRPr="00182976">
              <w:rPr>
                <w:szCs w:val="22"/>
              </w:rPr>
              <w:t xml:space="preserve"> sügavus 1 m</w:t>
            </w:r>
          </w:p>
        </w:tc>
      </w:tr>
      <w:tr w:rsidR="0032326F" w:rsidRPr="00F651DD" w14:paraId="2824BA63" w14:textId="77777777" w:rsidTr="009B69EF">
        <w:tc>
          <w:tcPr>
            <w:tcW w:w="2518" w:type="dxa"/>
          </w:tcPr>
          <w:p w14:paraId="2E44898E" w14:textId="77777777" w:rsidR="0032326F" w:rsidRPr="009B69EF" w:rsidRDefault="0032326F" w:rsidP="00D67DD9">
            <w:pPr>
              <w:rPr>
                <w:b/>
              </w:rPr>
            </w:pPr>
            <w:r w:rsidRPr="009B69EF">
              <w:rPr>
                <w:b/>
                <w:szCs w:val="22"/>
              </w:rPr>
              <w:lastRenderedPageBreak/>
              <w:t>Muud tegevused ja tulud</w:t>
            </w:r>
          </w:p>
        </w:tc>
        <w:tc>
          <w:tcPr>
            <w:tcW w:w="6694" w:type="dxa"/>
          </w:tcPr>
          <w:p w14:paraId="165DD0EC" w14:textId="77777777" w:rsidR="0032326F" w:rsidRPr="00DA1ADF" w:rsidRDefault="0032326F" w:rsidP="00DA1ADF"/>
        </w:tc>
      </w:tr>
      <w:tr w:rsidR="0032326F" w:rsidRPr="00F651DD" w14:paraId="7881D5C8" w14:textId="77777777" w:rsidTr="009B69EF">
        <w:tc>
          <w:tcPr>
            <w:tcW w:w="2518" w:type="dxa"/>
          </w:tcPr>
          <w:p w14:paraId="240F3AD6" w14:textId="77777777" w:rsidR="0032326F" w:rsidRPr="009B69EF" w:rsidRDefault="0032326F" w:rsidP="00D67DD9">
            <w:pPr>
              <w:rPr>
                <w:b/>
              </w:rPr>
            </w:pPr>
            <w:r w:rsidRPr="009B69EF">
              <w:rPr>
                <w:b/>
                <w:szCs w:val="22"/>
              </w:rPr>
              <w:t>Omandivorm</w:t>
            </w:r>
          </w:p>
        </w:tc>
        <w:tc>
          <w:tcPr>
            <w:tcW w:w="6694" w:type="dxa"/>
          </w:tcPr>
          <w:p w14:paraId="7750F988" w14:textId="77777777" w:rsidR="0032326F" w:rsidRPr="009B69EF" w:rsidRDefault="0032326F" w:rsidP="00D67DD9">
            <w:r w:rsidRPr="00BD45BB">
              <w:rPr>
                <w:szCs w:val="22"/>
              </w:rPr>
              <w:t>Linnavara</w:t>
            </w:r>
          </w:p>
        </w:tc>
      </w:tr>
      <w:tr w:rsidR="0032326F" w:rsidRPr="00F651DD" w14:paraId="2EAFBA4A" w14:textId="77777777" w:rsidTr="009B69EF">
        <w:tc>
          <w:tcPr>
            <w:tcW w:w="2518" w:type="dxa"/>
          </w:tcPr>
          <w:p w14:paraId="27F351C5" w14:textId="77777777" w:rsidR="0032326F" w:rsidRPr="009B69EF" w:rsidRDefault="0032326F" w:rsidP="00D67DD9">
            <w:pPr>
              <w:rPr>
                <w:b/>
              </w:rPr>
            </w:pPr>
            <w:r w:rsidRPr="009B69EF">
              <w:rPr>
                <w:b/>
                <w:szCs w:val="22"/>
              </w:rPr>
              <w:t>Seni teostatud investeeringud</w:t>
            </w:r>
          </w:p>
        </w:tc>
        <w:tc>
          <w:tcPr>
            <w:tcW w:w="6694" w:type="dxa"/>
          </w:tcPr>
          <w:p w14:paraId="3C94ACA3" w14:textId="77777777" w:rsidR="0032326F" w:rsidRPr="009B69EF" w:rsidRDefault="0032326F" w:rsidP="00D67DD9">
            <w:r>
              <w:rPr>
                <w:szCs w:val="22"/>
              </w:rPr>
              <w:t>Angaar püügivarustuse hoiustamiseks ning tõstuk lossimiseks ning kalavarustuse teisaldamiseks</w:t>
            </w:r>
          </w:p>
        </w:tc>
      </w:tr>
      <w:tr w:rsidR="0032326F" w:rsidRPr="00F651DD" w14:paraId="7AA85326" w14:textId="77777777" w:rsidTr="009B69EF">
        <w:tc>
          <w:tcPr>
            <w:tcW w:w="2518" w:type="dxa"/>
          </w:tcPr>
          <w:p w14:paraId="268A70E4" w14:textId="77777777" w:rsidR="0032326F" w:rsidRPr="009B69EF" w:rsidRDefault="0032326F" w:rsidP="00D67DD9">
            <w:pPr>
              <w:rPr>
                <w:b/>
              </w:rPr>
            </w:pPr>
            <w:r w:rsidRPr="009B69EF">
              <w:rPr>
                <w:b/>
                <w:szCs w:val="22"/>
              </w:rPr>
              <w:t>Sadamapidaja kontaktid</w:t>
            </w:r>
          </w:p>
        </w:tc>
        <w:tc>
          <w:tcPr>
            <w:tcW w:w="6694" w:type="dxa"/>
          </w:tcPr>
          <w:p w14:paraId="2819A3A9" w14:textId="77777777" w:rsidR="0032326F" w:rsidRPr="009B69EF" w:rsidRDefault="0032326F" w:rsidP="00D67DD9">
            <w:r w:rsidRPr="00BD45BB">
              <w:rPr>
                <w:szCs w:val="22"/>
              </w:rPr>
              <w:t>Narva-Jõesuu Linn</w:t>
            </w:r>
            <w:r>
              <w:rPr>
                <w:szCs w:val="22"/>
              </w:rPr>
              <w:t xml:space="preserve">avalitsus </w:t>
            </w:r>
            <w:proofErr w:type="spellStart"/>
            <w:r>
              <w:rPr>
                <w:szCs w:val="22"/>
              </w:rPr>
              <w:t>reg</w:t>
            </w:r>
            <w:proofErr w:type="spellEnd"/>
            <w:r>
              <w:rPr>
                <w:szCs w:val="22"/>
              </w:rPr>
              <w:t xml:space="preserve"> 77000499, J. Poska tn 26</w:t>
            </w:r>
            <w:r w:rsidRPr="00BD45BB">
              <w:rPr>
                <w:szCs w:val="22"/>
              </w:rPr>
              <w:t xml:space="preserve">, 29023  tel 35 99599, </w:t>
            </w:r>
            <w:proofErr w:type="spellStart"/>
            <w:r w:rsidRPr="00BD45BB">
              <w:rPr>
                <w:szCs w:val="22"/>
              </w:rPr>
              <w:t>info@narva-joesuu</w:t>
            </w:r>
            <w:proofErr w:type="spellEnd"/>
            <w:r w:rsidRPr="00BD45BB">
              <w:rPr>
                <w:szCs w:val="22"/>
              </w:rPr>
              <w:t>,</w:t>
            </w:r>
          </w:p>
        </w:tc>
      </w:tr>
    </w:tbl>
    <w:p w14:paraId="268AC0F5" w14:textId="77777777" w:rsidR="0032326F" w:rsidRPr="005E7EED" w:rsidRDefault="0032326F"/>
    <w:sectPr w:rsidR="0032326F" w:rsidRPr="005E7EED" w:rsidSect="00FB05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ED"/>
    <w:rsid w:val="00066478"/>
    <w:rsid w:val="001143CA"/>
    <w:rsid w:val="00182976"/>
    <w:rsid w:val="001E3D88"/>
    <w:rsid w:val="002707FB"/>
    <w:rsid w:val="002E3BD7"/>
    <w:rsid w:val="0032326F"/>
    <w:rsid w:val="00323F85"/>
    <w:rsid w:val="003407B4"/>
    <w:rsid w:val="00435B54"/>
    <w:rsid w:val="00536D70"/>
    <w:rsid w:val="005E7EED"/>
    <w:rsid w:val="00724232"/>
    <w:rsid w:val="00774F05"/>
    <w:rsid w:val="00894BE3"/>
    <w:rsid w:val="008B5BCB"/>
    <w:rsid w:val="008F2E34"/>
    <w:rsid w:val="009B69EF"/>
    <w:rsid w:val="00BD45BB"/>
    <w:rsid w:val="00C11159"/>
    <w:rsid w:val="00D575A0"/>
    <w:rsid w:val="00D67DD9"/>
    <w:rsid w:val="00DA1ADF"/>
    <w:rsid w:val="00DA7288"/>
    <w:rsid w:val="00E851C2"/>
    <w:rsid w:val="00F64AB5"/>
    <w:rsid w:val="00F651DD"/>
    <w:rsid w:val="00FB055E"/>
    <w:rsid w:val="00FC4ABF"/>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EEF4B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7EED"/>
    <w:pPr>
      <w:spacing w:before="240" w:after="240" w:line="360" w:lineRule="auto"/>
      <w:jc w:val="both"/>
    </w:pPr>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7EED"/>
    <w:rPr>
      <w:rFonts w:ascii="Trebuchet MS" w:hAnsi="Trebuchet MS" w:cs="Tahoma"/>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Macintosh Word</Application>
  <DocSecurity>0</DocSecurity>
  <Lines>10</Lines>
  <Paragraphs>2</Paragraphs>
  <ScaleCrop>false</ScaleCrop>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 Soppe</dc:creator>
  <cp:keywords/>
  <dc:description/>
  <cp:lastModifiedBy>Reili Soppe</cp:lastModifiedBy>
  <cp:revision>2</cp:revision>
  <dcterms:created xsi:type="dcterms:W3CDTF">2020-09-18T09:46:00Z</dcterms:created>
  <dcterms:modified xsi:type="dcterms:W3CDTF">2020-09-18T09:46:00Z</dcterms:modified>
</cp:coreProperties>
</file>