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F60A" w14:textId="77777777" w:rsidR="001B10D7" w:rsidRDefault="001B10D7" w:rsidP="00BD3067">
      <w:pPr>
        <w:jc w:val="center"/>
        <w:rPr>
          <w:rFonts w:cs="Tahoma"/>
          <w:lang/>
        </w:rPr>
      </w:pPr>
    </w:p>
    <w:p w14:paraId="2ADCD452" w14:textId="77777777" w:rsidR="001B10D7" w:rsidRDefault="00DA4D2F" w:rsidP="00BD3067">
      <w:pPr>
        <w:jc w:val="center"/>
        <w:rPr>
          <w:rFonts w:cs="Tahoma"/>
          <w:lang/>
        </w:rPr>
      </w:pPr>
      <w:r>
        <w:rPr>
          <w:rFonts w:cs="Tahoma"/>
          <w:noProof/>
          <w:lang w:val="en-US" w:eastAsia="en-US"/>
        </w:rPr>
        <w:drawing>
          <wp:inline distT="0" distB="0" distL="0" distR="0" wp14:anchorId="5F1088D9" wp14:editId="185EE83E">
            <wp:extent cx="1790700" cy="744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30" cy="75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lang/>
        </w:rPr>
        <w:t xml:space="preserve">   </w:t>
      </w:r>
      <w:r>
        <w:rPr>
          <w:rFonts w:cs="Tahoma"/>
          <w:noProof/>
          <w:lang w:val="en-US" w:eastAsia="en-US"/>
        </w:rPr>
        <w:drawing>
          <wp:inline distT="0" distB="0" distL="0" distR="0" wp14:anchorId="0C004C39" wp14:editId="0278D4F1">
            <wp:extent cx="1651000" cy="10890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02" cy="10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1CD6" w14:textId="77777777" w:rsidR="00704CE3" w:rsidRDefault="00980962" w:rsidP="00980962">
      <w:pPr>
        <w:jc w:val="center"/>
        <w:rPr>
          <w:rFonts w:cs="Tahoma"/>
          <w:lang/>
        </w:rPr>
      </w:pPr>
      <w:r>
        <w:rPr>
          <w:rFonts w:cs="Tahoma"/>
          <w:lang/>
        </w:rPr>
        <w:t>KOOSTÖÖPROJEKTI TULEMUSARUANNE</w:t>
      </w:r>
    </w:p>
    <w:p w14:paraId="08C12FC9" w14:textId="77777777" w:rsidR="00980962" w:rsidRDefault="00980962" w:rsidP="00EB65E4">
      <w:pPr>
        <w:rPr>
          <w:rFonts w:ascii="Tahoma" w:hAnsi="Tahoma" w:cs="Tahoma"/>
          <w:lang/>
        </w:rPr>
      </w:pPr>
    </w:p>
    <w:p w14:paraId="7652F72D" w14:textId="77777777" w:rsidR="00980962" w:rsidRDefault="00980962" w:rsidP="00EB65E4">
      <w:pPr>
        <w:rPr>
          <w:rFonts w:ascii="Tahoma" w:hAnsi="Tahoma" w:cs="Tahoma"/>
          <w:lang/>
        </w:rPr>
      </w:pPr>
      <w:r w:rsidRPr="00980962">
        <w:rPr>
          <w:rFonts w:ascii="Tahoma" w:hAnsi="Tahoma" w:cs="Tahoma"/>
          <w:b/>
          <w:lang/>
        </w:rPr>
        <w:t>Koostööprojekti nimetus:</w:t>
      </w:r>
      <w:r w:rsidR="00675B02">
        <w:rPr>
          <w:rFonts w:ascii="Tahoma" w:hAnsi="Tahoma" w:cs="Tahoma"/>
          <w:lang/>
        </w:rPr>
        <w:t xml:space="preserve"> Brüsseli</w:t>
      </w:r>
      <w:r w:rsidR="00577C77">
        <w:rPr>
          <w:rFonts w:ascii="Tahoma" w:hAnsi="Tahoma" w:cs="Tahoma"/>
          <w:lang/>
        </w:rPr>
        <w:t xml:space="preserve"> kalandusm</w:t>
      </w:r>
      <w:r w:rsidR="00675B02">
        <w:rPr>
          <w:rFonts w:ascii="Tahoma" w:hAnsi="Tahoma" w:cs="Tahoma"/>
          <w:lang/>
        </w:rPr>
        <w:t xml:space="preserve">essi </w:t>
      </w:r>
      <w:proofErr w:type="spellStart"/>
      <w:r w:rsidR="00675B02">
        <w:rPr>
          <w:rFonts w:ascii="Tahoma" w:hAnsi="Tahoma" w:cs="Tahoma"/>
          <w:lang/>
        </w:rPr>
        <w:t>Seafood</w:t>
      </w:r>
      <w:proofErr w:type="spellEnd"/>
      <w:r w:rsidR="00675B02">
        <w:rPr>
          <w:rFonts w:ascii="Tahoma" w:hAnsi="Tahoma" w:cs="Tahoma"/>
          <w:lang/>
        </w:rPr>
        <w:t xml:space="preserve"> Expo </w:t>
      </w:r>
      <w:proofErr w:type="spellStart"/>
      <w:r w:rsidR="00675B02">
        <w:rPr>
          <w:rFonts w:ascii="Tahoma" w:hAnsi="Tahoma" w:cs="Tahoma"/>
          <w:lang/>
        </w:rPr>
        <w:t>Global</w:t>
      </w:r>
      <w:proofErr w:type="spellEnd"/>
      <w:r w:rsidR="00675B02">
        <w:rPr>
          <w:rFonts w:ascii="Tahoma" w:hAnsi="Tahoma" w:cs="Tahoma"/>
          <w:lang/>
        </w:rPr>
        <w:t xml:space="preserve"> külastus</w:t>
      </w:r>
      <w:r>
        <w:rPr>
          <w:rFonts w:ascii="Tahoma" w:hAnsi="Tahoma" w:cs="Tahoma"/>
          <w:lang/>
        </w:rPr>
        <w:t xml:space="preserve">. </w:t>
      </w:r>
    </w:p>
    <w:p w14:paraId="67E16C49" w14:textId="77777777" w:rsidR="00577C77" w:rsidRDefault="00577C77" w:rsidP="00EB65E4">
      <w:pPr>
        <w:rPr>
          <w:rFonts w:ascii="Tahoma" w:hAnsi="Tahoma" w:cs="Tahoma"/>
          <w:b/>
          <w:lang/>
        </w:rPr>
      </w:pPr>
    </w:p>
    <w:p w14:paraId="4E041EEF" w14:textId="77777777" w:rsidR="005C6E99" w:rsidRDefault="00F43171" w:rsidP="00EB65E4">
      <w:pPr>
        <w:rPr>
          <w:rFonts w:ascii="Tahoma" w:hAnsi="Tahoma" w:cs="Tahoma"/>
          <w:lang/>
        </w:rPr>
      </w:pPr>
      <w:r>
        <w:rPr>
          <w:rFonts w:ascii="Tahoma" w:hAnsi="Tahoma" w:cs="Tahoma"/>
          <w:b/>
          <w:lang/>
        </w:rPr>
        <w:t>Koostööpartner</w:t>
      </w:r>
      <w:r w:rsidR="00980962" w:rsidRPr="00980962">
        <w:rPr>
          <w:rFonts w:ascii="Tahoma" w:hAnsi="Tahoma" w:cs="Tahoma"/>
          <w:b/>
          <w:lang/>
        </w:rPr>
        <w:t>:</w:t>
      </w:r>
      <w:r w:rsidR="00577C77">
        <w:rPr>
          <w:rFonts w:ascii="Tahoma" w:hAnsi="Tahoma" w:cs="Tahoma"/>
          <w:lang/>
        </w:rPr>
        <w:t xml:space="preserve"> MTÜ Liivi Lahe Kalanduskogu</w:t>
      </w:r>
      <w:r w:rsidR="00675B02">
        <w:rPr>
          <w:rFonts w:ascii="Tahoma" w:hAnsi="Tahoma" w:cs="Tahoma"/>
          <w:lang/>
        </w:rPr>
        <w:t>.</w:t>
      </w:r>
      <w:r w:rsidR="00DA4D2F">
        <w:rPr>
          <w:rFonts w:ascii="Tahoma" w:hAnsi="Tahoma" w:cs="Tahoma"/>
          <w:lang/>
        </w:rPr>
        <w:t xml:space="preserve"> MTÜ Läänemaa Rannakalanduse Selts</w:t>
      </w:r>
      <w:bookmarkStart w:id="0" w:name="_GoBack"/>
      <w:bookmarkEnd w:id="0"/>
      <w:r w:rsidR="00675B02">
        <w:rPr>
          <w:rFonts w:ascii="Tahoma" w:hAnsi="Tahoma" w:cs="Tahoma"/>
          <w:lang/>
        </w:rPr>
        <w:t xml:space="preserve">. </w:t>
      </w:r>
      <w:r w:rsidR="00980962" w:rsidRPr="00980962">
        <w:rPr>
          <w:rFonts w:ascii="Tahoma" w:hAnsi="Tahoma" w:cs="Tahoma"/>
          <w:lang/>
        </w:rPr>
        <w:t xml:space="preserve"> </w:t>
      </w:r>
    </w:p>
    <w:p w14:paraId="0F239EAE" w14:textId="77777777" w:rsidR="00577C77" w:rsidRDefault="00577C77" w:rsidP="00EB65E4">
      <w:pPr>
        <w:rPr>
          <w:rFonts w:ascii="Tahoma" w:hAnsi="Tahoma" w:cs="Tahoma"/>
          <w:b/>
          <w:lang/>
        </w:rPr>
      </w:pPr>
    </w:p>
    <w:p w14:paraId="648B233E" w14:textId="77777777" w:rsidR="00980962" w:rsidRDefault="00980962" w:rsidP="00EB65E4">
      <w:pPr>
        <w:rPr>
          <w:rFonts w:ascii="Tahoma" w:hAnsi="Tahoma" w:cs="Tahoma"/>
          <w:lang/>
        </w:rPr>
      </w:pPr>
      <w:r w:rsidRPr="00980962">
        <w:rPr>
          <w:rFonts w:ascii="Tahoma" w:hAnsi="Tahoma" w:cs="Tahoma"/>
          <w:b/>
          <w:lang/>
        </w:rPr>
        <w:t>Koostööprojekti sihtrühm:</w:t>
      </w:r>
      <w:r>
        <w:rPr>
          <w:rFonts w:ascii="Tahoma" w:hAnsi="Tahoma" w:cs="Tahoma"/>
          <w:lang/>
        </w:rPr>
        <w:t xml:space="preserve"> Lääne</w:t>
      </w:r>
      <w:r w:rsidR="00675B02">
        <w:rPr>
          <w:rFonts w:ascii="Tahoma" w:hAnsi="Tahoma" w:cs="Tahoma"/>
          <w:lang/>
        </w:rPr>
        <w:t>maa,</w:t>
      </w:r>
      <w:r w:rsidR="00577C77">
        <w:rPr>
          <w:rFonts w:ascii="Tahoma" w:hAnsi="Tahoma" w:cs="Tahoma"/>
          <w:lang/>
        </w:rPr>
        <w:t xml:space="preserve"> Pärnumaa</w:t>
      </w:r>
      <w:r w:rsidR="00675B02">
        <w:rPr>
          <w:rFonts w:ascii="Tahoma" w:hAnsi="Tahoma" w:cs="Tahoma"/>
          <w:lang/>
        </w:rPr>
        <w:t xml:space="preserve"> ja Virumaa kalanduspiirkondade</w:t>
      </w:r>
      <w:r w:rsidR="00577C77">
        <w:rPr>
          <w:rFonts w:ascii="Tahoma" w:hAnsi="Tahoma" w:cs="Tahoma"/>
          <w:lang/>
        </w:rPr>
        <w:t xml:space="preserve"> kala väiketöötleja</w:t>
      </w:r>
      <w:r w:rsidR="00675B02">
        <w:rPr>
          <w:rFonts w:ascii="Tahoma" w:hAnsi="Tahoma" w:cs="Tahoma"/>
          <w:lang/>
        </w:rPr>
        <w:t>d ja kalurid</w:t>
      </w:r>
      <w:r>
        <w:rPr>
          <w:rFonts w:ascii="Tahoma" w:hAnsi="Tahoma" w:cs="Tahoma"/>
          <w:lang/>
        </w:rPr>
        <w:t xml:space="preserve">. </w:t>
      </w:r>
    </w:p>
    <w:p w14:paraId="48D3FDE7" w14:textId="77777777" w:rsidR="00577C77" w:rsidRDefault="00577C77" w:rsidP="00EB65E4">
      <w:pPr>
        <w:rPr>
          <w:rFonts w:ascii="Tahoma" w:hAnsi="Tahoma" w:cs="Tahoma"/>
          <w:b/>
          <w:lang/>
        </w:rPr>
      </w:pPr>
    </w:p>
    <w:p w14:paraId="07C074D7" w14:textId="77777777" w:rsidR="00980962" w:rsidRDefault="00980962" w:rsidP="00EB65E4">
      <w:pPr>
        <w:rPr>
          <w:rFonts w:ascii="Tahoma" w:hAnsi="Tahoma" w:cs="Tahoma"/>
          <w:lang/>
        </w:rPr>
      </w:pPr>
      <w:r w:rsidRPr="00980962">
        <w:rPr>
          <w:rFonts w:ascii="Tahoma" w:hAnsi="Tahoma" w:cs="Tahoma"/>
          <w:b/>
          <w:lang/>
        </w:rPr>
        <w:t>Koostööprojekti periood:</w:t>
      </w:r>
      <w:r w:rsidR="00577C77">
        <w:rPr>
          <w:rFonts w:ascii="Tahoma" w:hAnsi="Tahoma" w:cs="Tahoma"/>
          <w:lang/>
        </w:rPr>
        <w:t xml:space="preserve"> m</w:t>
      </w:r>
      <w:r w:rsidR="00675B02">
        <w:rPr>
          <w:rFonts w:ascii="Tahoma" w:hAnsi="Tahoma" w:cs="Tahoma"/>
          <w:lang/>
        </w:rPr>
        <w:t>essikülastus toimus perioodil 24.04.18 - 25.04</w:t>
      </w:r>
      <w:r w:rsidR="00577C77">
        <w:rPr>
          <w:rFonts w:ascii="Tahoma" w:hAnsi="Tahoma" w:cs="Tahoma"/>
          <w:lang/>
        </w:rPr>
        <w:t>.18</w:t>
      </w:r>
    </w:p>
    <w:p w14:paraId="7D4F217C" w14:textId="77777777" w:rsidR="00577C77" w:rsidRDefault="00577C77" w:rsidP="00EB65E4">
      <w:pPr>
        <w:rPr>
          <w:rFonts w:ascii="Tahoma" w:hAnsi="Tahoma" w:cs="Tahoma"/>
          <w:b/>
          <w:lang/>
        </w:rPr>
      </w:pPr>
    </w:p>
    <w:p w14:paraId="5FC499E4" w14:textId="77777777" w:rsidR="00980962" w:rsidRDefault="001F3722" w:rsidP="00892642">
      <w:pPr>
        <w:jc w:val="both"/>
        <w:rPr>
          <w:rFonts w:ascii="Tahoma" w:hAnsi="Tahoma" w:cs="Tahoma"/>
          <w:lang/>
        </w:rPr>
      </w:pPr>
      <w:r w:rsidRPr="001F3722">
        <w:rPr>
          <w:rFonts w:ascii="Tahoma" w:hAnsi="Tahoma" w:cs="Tahoma"/>
          <w:b/>
          <w:lang/>
        </w:rPr>
        <w:t>Koostööprojekti eesmärk:</w:t>
      </w:r>
      <w:r>
        <w:rPr>
          <w:rFonts w:ascii="Tahoma" w:hAnsi="Tahoma" w:cs="Tahoma"/>
          <w:lang/>
        </w:rPr>
        <w:t xml:space="preserve"> </w:t>
      </w:r>
      <w:r w:rsidR="00980962">
        <w:rPr>
          <w:rFonts w:ascii="Tahoma" w:hAnsi="Tahoma" w:cs="Tahoma"/>
          <w:lang/>
        </w:rPr>
        <w:t>Koostööprojekti eesmärgiks o</w:t>
      </w:r>
      <w:r w:rsidR="00675B02">
        <w:rPr>
          <w:rFonts w:ascii="Tahoma" w:hAnsi="Tahoma" w:cs="Tahoma"/>
          <w:lang/>
        </w:rPr>
        <w:t>li pakkuda Läänemaa,</w:t>
      </w:r>
      <w:r w:rsidR="00A03ADC">
        <w:rPr>
          <w:rFonts w:ascii="Tahoma" w:hAnsi="Tahoma" w:cs="Tahoma"/>
          <w:lang/>
        </w:rPr>
        <w:t xml:space="preserve"> Pärnumaa</w:t>
      </w:r>
      <w:r w:rsidR="00675B02">
        <w:rPr>
          <w:rFonts w:ascii="Tahoma" w:hAnsi="Tahoma" w:cs="Tahoma"/>
          <w:lang/>
        </w:rPr>
        <w:t xml:space="preserve"> ja Virumaa</w:t>
      </w:r>
      <w:r w:rsidR="00A03ADC">
        <w:rPr>
          <w:rFonts w:ascii="Tahoma" w:hAnsi="Tahoma" w:cs="Tahoma"/>
          <w:lang/>
        </w:rPr>
        <w:t xml:space="preserve"> </w:t>
      </w:r>
      <w:r w:rsidR="00892642">
        <w:rPr>
          <w:rFonts w:ascii="Tahoma" w:hAnsi="Tahoma" w:cs="Tahoma"/>
          <w:lang/>
        </w:rPr>
        <w:t>kala väiketöötlejatele ja kutselistele kalurit</w:t>
      </w:r>
      <w:r w:rsidR="00675B02">
        <w:rPr>
          <w:rFonts w:ascii="Tahoma" w:hAnsi="Tahoma" w:cs="Tahoma"/>
          <w:lang/>
        </w:rPr>
        <w:t>ele võimalust külastada maailma</w:t>
      </w:r>
      <w:r w:rsidR="00892642">
        <w:rPr>
          <w:rFonts w:ascii="Tahoma" w:hAnsi="Tahoma" w:cs="Tahoma"/>
          <w:lang/>
        </w:rPr>
        <w:t xml:space="preserve"> suurimat kalandusmessi.</w:t>
      </w:r>
      <w:r w:rsidR="00A03ADC">
        <w:rPr>
          <w:rFonts w:ascii="Tahoma" w:hAnsi="Tahoma" w:cs="Tahoma"/>
          <w:lang/>
        </w:rPr>
        <w:t xml:space="preserve"> </w:t>
      </w:r>
      <w:r w:rsidR="00980962">
        <w:rPr>
          <w:rFonts w:ascii="Tahoma" w:hAnsi="Tahoma" w:cs="Tahoma"/>
          <w:lang/>
        </w:rPr>
        <w:t xml:space="preserve"> </w:t>
      </w:r>
    </w:p>
    <w:p w14:paraId="1450A5CF" w14:textId="77777777" w:rsidR="00B7115C" w:rsidRDefault="00B7115C" w:rsidP="00B7115C">
      <w:pPr>
        <w:rPr>
          <w:rFonts w:ascii="Tahoma" w:hAnsi="Tahoma" w:cs="Tahoma"/>
        </w:rPr>
      </w:pPr>
    </w:p>
    <w:p w14:paraId="74F5B1D7" w14:textId="77777777" w:rsidR="00B7115C" w:rsidRDefault="00B7115C" w:rsidP="00B7115C">
      <w:pPr>
        <w:rPr>
          <w:rFonts w:ascii="Tahoma" w:hAnsi="Tahoma" w:cs="Tahoma"/>
        </w:rPr>
      </w:pPr>
      <w:r w:rsidRPr="00B7115C">
        <w:rPr>
          <w:rFonts w:ascii="Tahoma" w:hAnsi="Tahoma" w:cs="Tahoma"/>
          <w:b/>
        </w:rPr>
        <w:t>Projekti tulemused:</w:t>
      </w:r>
      <w:r w:rsidR="00181EE8">
        <w:rPr>
          <w:rFonts w:ascii="Tahoma" w:hAnsi="Tahoma" w:cs="Tahoma"/>
        </w:rPr>
        <w:t xml:space="preserve"> kokku osales messikülastusel</w:t>
      </w:r>
      <w:r w:rsidR="00675B02">
        <w:rPr>
          <w:rFonts w:ascii="Tahoma" w:hAnsi="Tahoma" w:cs="Tahoma"/>
        </w:rPr>
        <w:t xml:space="preserve"> 18</w:t>
      </w:r>
      <w:r>
        <w:rPr>
          <w:rFonts w:ascii="Tahoma" w:hAnsi="Tahoma" w:cs="Tahoma"/>
        </w:rPr>
        <w:t xml:space="preserve"> isikut</w:t>
      </w:r>
    </w:p>
    <w:p w14:paraId="10B4756D" w14:textId="77777777" w:rsidR="00B7115C" w:rsidRDefault="00B7115C" w:rsidP="00B711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MTÜ </w:t>
      </w:r>
      <w:r w:rsidR="00675B02">
        <w:rPr>
          <w:rFonts w:ascii="Tahoma" w:hAnsi="Tahoma" w:cs="Tahoma"/>
        </w:rPr>
        <w:t>Läänemaa Rannakalanduse Selts 6</w:t>
      </w:r>
      <w:r>
        <w:rPr>
          <w:rFonts w:ascii="Tahoma" w:hAnsi="Tahoma" w:cs="Tahoma"/>
        </w:rPr>
        <w:t xml:space="preserve"> osalejat</w:t>
      </w:r>
    </w:p>
    <w:p w14:paraId="760994DC" w14:textId="77777777" w:rsidR="00B7115C" w:rsidRDefault="00675B02" w:rsidP="00B7115C">
      <w:pPr>
        <w:rPr>
          <w:rFonts w:ascii="Tahoma" w:hAnsi="Tahoma" w:cs="Tahoma"/>
        </w:rPr>
      </w:pPr>
      <w:r>
        <w:rPr>
          <w:rFonts w:ascii="Tahoma" w:hAnsi="Tahoma" w:cs="Tahoma"/>
        </w:rPr>
        <w:t>MTÜ Liivi Lahe Kalanduskogu 6</w:t>
      </w:r>
      <w:r w:rsidR="00B7115C">
        <w:rPr>
          <w:rFonts w:ascii="Tahoma" w:hAnsi="Tahoma" w:cs="Tahoma"/>
        </w:rPr>
        <w:t xml:space="preserve"> osalejat</w:t>
      </w:r>
    </w:p>
    <w:p w14:paraId="68A0B9F3" w14:textId="77777777" w:rsidR="00675B02" w:rsidRDefault="00675B02" w:rsidP="00B7115C">
      <w:pPr>
        <w:rPr>
          <w:rFonts w:ascii="Tahoma" w:hAnsi="Tahoma" w:cs="Tahoma"/>
        </w:rPr>
      </w:pPr>
      <w:r>
        <w:rPr>
          <w:rFonts w:ascii="Tahoma" w:hAnsi="Tahoma" w:cs="Tahoma"/>
        </w:rPr>
        <w:t>MTÜ Virumaa Rannakalurite Ühing 6 osalejat</w:t>
      </w:r>
    </w:p>
    <w:p w14:paraId="790A8D32" w14:textId="77777777" w:rsidR="00B7115C" w:rsidRDefault="00B7115C" w:rsidP="00B711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4D7A2EA" w14:textId="77777777" w:rsidR="00892642" w:rsidRDefault="00B7115C" w:rsidP="008926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Osalej</w:t>
      </w:r>
      <w:r w:rsidR="00892642">
        <w:rPr>
          <w:rFonts w:ascii="Tahoma" w:hAnsi="Tahoma" w:cs="Tahoma"/>
        </w:rPr>
        <w:t>ad said hea ülevaate uuematest trendidest kalatöötlemisseadmete arengutest Euroopas, samuti saadi hea ülevaade erinev</w:t>
      </w:r>
      <w:r w:rsidR="00675B02">
        <w:rPr>
          <w:rFonts w:ascii="Tahoma" w:hAnsi="Tahoma" w:cs="Tahoma"/>
        </w:rPr>
        <w:t>atest kalatoodetest mida maailma</w:t>
      </w:r>
      <w:r w:rsidR="00892642">
        <w:rPr>
          <w:rFonts w:ascii="Tahoma" w:hAnsi="Tahoma" w:cs="Tahoma"/>
        </w:rPr>
        <w:t xml:space="preserve"> turgudel pakutakse</w:t>
      </w:r>
      <w:r>
        <w:rPr>
          <w:rFonts w:ascii="Tahoma" w:hAnsi="Tahoma" w:cs="Tahoma"/>
        </w:rPr>
        <w:t>.</w:t>
      </w:r>
      <w:r w:rsidR="00892642">
        <w:rPr>
          <w:rFonts w:ascii="Tahoma" w:hAnsi="Tahoma" w:cs="Tahoma"/>
        </w:rPr>
        <w:t xml:space="preserve"> Messil oli võimalik saada ülevaade to</w:t>
      </w:r>
      <w:r w:rsidR="00725914">
        <w:rPr>
          <w:rFonts w:ascii="Tahoma" w:hAnsi="Tahoma" w:cs="Tahoma"/>
        </w:rPr>
        <w:t xml:space="preserve">odete pakendamise võimalustest. Messi külastajad said sõlmida koostööleppeid. </w:t>
      </w:r>
      <w:r w:rsidR="008926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Tug</w:t>
      </w:r>
      <w:r w:rsidR="00892642">
        <w:rPr>
          <w:rFonts w:ascii="Tahoma" w:hAnsi="Tahoma" w:cs="Tahoma"/>
        </w:rPr>
        <w:t>evnesid Pärnumaa</w:t>
      </w:r>
      <w:r w:rsidR="00675B0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Läänemaa</w:t>
      </w:r>
      <w:r w:rsidR="00675B02">
        <w:rPr>
          <w:rFonts w:ascii="Tahoma" w:hAnsi="Tahoma" w:cs="Tahoma"/>
        </w:rPr>
        <w:t xml:space="preserve"> ja Virumaa</w:t>
      </w:r>
      <w:r>
        <w:rPr>
          <w:rFonts w:ascii="Tahoma" w:hAnsi="Tahoma" w:cs="Tahoma"/>
        </w:rPr>
        <w:t xml:space="preserve"> kalanduskogukodade omavahelised suhted. </w:t>
      </w:r>
    </w:p>
    <w:p w14:paraId="7F91A646" w14:textId="77777777" w:rsidR="00B7115C" w:rsidRDefault="00892642" w:rsidP="008926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Ülevaade messist </w:t>
      </w:r>
      <w:r w:rsidR="00B7115C">
        <w:rPr>
          <w:rFonts w:ascii="Tahoma" w:hAnsi="Tahoma" w:cs="Tahoma"/>
        </w:rPr>
        <w:t xml:space="preserve"> </w:t>
      </w:r>
      <w:r w:rsidR="002B5E60" w:rsidRPr="002B5E60">
        <w:rPr>
          <w:rFonts w:ascii="Tahoma" w:hAnsi="Tahoma" w:cs="Tahoma"/>
        </w:rPr>
        <w:t>https://www.seafoodexpo.com/global/</w:t>
      </w:r>
    </w:p>
    <w:p w14:paraId="11A4BF46" w14:textId="77777777" w:rsidR="00F03F4F" w:rsidRPr="00B7115C" w:rsidRDefault="00F03F4F" w:rsidP="00892642">
      <w:pPr>
        <w:jc w:val="both"/>
        <w:rPr>
          <w:rFonts w:ascii="Tahoma" w:hAnsi="Tahoma" w:cs="Tahoma"/>
        </w:rPr>
      </w:pPr>
    </w:p>
    <w:p w14:paraId="784A8D02" w14:textId="77777777" w:rsidR="00980962" w:rsidRPr="00980962" w:rsidRDefault="00980962" w:rsidP="00EB65E4">
      <w:pPr>
        <w:rPr>
          <w:rFonts w:ascii="Tahoma" w:hAnsi="Tahoma" w:cs="Tahoma"/>
          <w:lang/>
        </w:rPr>
      </w:pPr>
    </w:p>
    <w:sectPr w:rsidR="00980962" w:rsidRPr="00980962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53C069C"/>
    <w:name w:val="WW8Num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50"/>
      <w:numFmt w:val="upperRoman"/>
      <w:lvlText w:val="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25344E"/>
    <w:multiLevelType w:val="hybridMultilevel"/>
    <w:tmpl w:val="0CC66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91064"/>
    <w:multiLevelType w:val="hybridMultilevel"/>
    <w:tmpl w:val="7F987348"/>
    <w:lvl w:ilvl="0" w:tplc="C472DC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E03AD"/>
    <w:multiLevelType w:val="hybridMultilevel"/>
    <w:tmpl w:val="A68A71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054F5"/>
    <w:multiLevelType w:val="hybridMultilevel"/>
    <w:tmpl w:val="EF681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B0FEE"/>
    <w:multiLevelType w:val="hybridMultilevel"/>
    <w:tmpl w:val="DC0A25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7C5B"/>
    <w:multiLevelType w:val="hybridMultilevel"/>
    <w:tmpl w:val="2D5A1D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3706C"/>
    <w:multiLevelType w:val="hybridMultilevel"/>
    <w:tmpl w:val="53DC8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D16A2"/>
    <w:multiLevelType w:val="hybridMultilevel"/>
    <w:tmpl w:val="C636BF68"/>
    <w:lvl w:ilvl="0" w:tplc="D7C08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3A64"/>
    <w:multiLevelType w:val="hybridMultilevel"/>
    <w:tmpl w:val="5C407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3B32"/>
    <w:multiLevelType w:val="hybridMultilevel"/>
    <w:tmpl w:val="2D5A1D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C083E"/>
    <w:multiLevelType w:val="hybridMultilevel"/>
    <w:tmpl w:val="6A1299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1615E"/>
    <w:multiLevelType w:val="hybridMultilevel"/>
    <w:tmpl w:val="03E23C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63164"/>
    <w:multiLevelType w:val="hybridMultilevel"/>
    <w:tmpl w:val="66C638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CC"/>
    <w:rsid w:val="00000304"/>
    <w:rsid w:val="00000B9D"/>
    <w:rsid w:val="00007D35"/>
    <w:rsid w:val="00031388"/>
    <w:rsid w:val="000358B0"/>
    <w:rsid w:val="00044DFD"/>
    <w:rsid w:val="00052CF1"/>
    <w:rsid w:val="00067731"/>
    <w:rsid w:val="000745C4"/>
    <w:rsid w:val="00084037"/>
    <w:rsid w:val="00084AFC"/>
    <w:rsid w:val="00084F1F"/>
    <w:rsid w:val="000859CB"/>
    <w:rsid w:val="00087EE7"/>
    <w:rsid w:val="00095A83"/>
    <w:rsid w:val="000A54D0"/>
    <w:rsid w:val="000B10D8"/>
    <w:rsid w:val="000F34BA"/>
    <w:rsid w:val="000F77BA"/>
    <w:rsid w:val="00100812"/>
    <w:rsid w:val="00107B18"/>
    <w:rsid w:val="00110A3C"/>
    <w:rsid w:val="00120159"/>
    <w:rsid w:val="0012128C"/>
    <w:rsid w:val="00127189"/>
    <w:rsid w:val="00132AEE"/>
    <w:rsid w:val="00146DB4"/>
    <w:rsid w:val="00160FD6"/>
    <w:rsid w:val="00172CA9"/>
    <w:rsid w:val="00181EE8"/>
    <w:rsid w:val="0018713D"/>
    <w:rsid w:val="00196FEA"/>
    <w:rsid w:val="001B10D7"/>
    <w:rsid w:val="001C3E38"/>
    <w:rsid w:val="001D1EBE"/>
    <w:rsid w:val="001F3722"/>
    <w:rsid w:val="00206558"/>
    <w:rsid w:val="002216E6"/>
    <w:rsid w:val="00232FDA"/>
    <w:rsid w:val="00247ED9"/>
    <w:rsid w:val="0027274B"/>
    <w:rsid w:val="00272DA3"/>
    <w:rsid w:val="00292469"/>
    <w:rsid w:val="0029362D"/>
    <w:rsid w:val="002B5E60"/>
    <w:rsid w:val="002D4F24"/>
    <w:rsid w:val="002E5B1D"/>
    <w:rsid w:val="002F1281"/>
    <w:rsid w:val="002F3BDB"/>
    <w:rsid w:val="002F686B"/>
    <w:rsid w:val="003142F1"/>
    <w:rsid w:val="00332C0D"/>
    <w:rsid w:val="0034512C"/>
    <w:rsid w:val="0038320E"/>
    <w:rsid w:val="00387E3F"/>
    <w:rsid w:val="003B0140"/>
    <w:rsid w:val="003C081E"/>
    <w:rsid w:val="003D0974"/>
    <w:rsid w:val="003D116D"/>
    <w:rsid w:val="003F2441"/>
    <w:rsid w:val="004013D8"/>
    <w:rsid w:val="00405417"/>
    <w:rsid w:val="004230C6"/>
    <w:rsid w:val="004244E8"/>
    <w:rsid w:val="00425D9F"/>
    <w:rsid w:val="004411A0"/>
    <w:rsid w:val="00452444"/>
    <w:rsid w:val="00453C00"/>
    <w:rsid w:val="00456C10"/>
    <w:rsid w:val="004667FE"/>
    <w:rsid w:val="004861F2"/>
    <w:rsid w:val="004875FE"/>
    <w:rsid w:val="004A12B5"/>
    <w:rsid w:val="004A7110"/>
    <w:rsid w:val="004A7CE5"/>
    <w:rsid w:val="004B1288"/>
    <w:rsid w:val="004C6DD5"/>
    <w:rsid w:val="004F3106"/>
    <w:rsid w:val="005205BD"/>
    <w:rsid w:val="00530289"/>
    <w:rsid w:val="00531F64"/>
    <w:rsid w:val="0055317D"/>
    <w:rsid w:val="00557A8B"/>
    <w:rsid w:val="00566BBD"/>
    <w:rsid w:val="005707CD"/>
    <w:rsid w:val="005766C1"/>
    <w:rsid w:val="00577C77"/>
    <w:rsid w:val="00591FC9"/>
    <w:rsid w:val="0059489D"/>
    <w:rsid w:val="00596755"/>
    <w:rsid w:val="005A6455"/>
    <w:rsid w:val="005C2A55"/>
    <w:rsid w:val="005C6E99"/>
    <w:rsid w:val="005D5AFB"/>
    <w:rsid w:val="005F5945"/>
    <w:rsid w:val="006071C0"/>
    <w:rsid w:val="006116CE"/>
    <w:rsid w:val="00626E24"/>
    <w:rsid w:val="006450F9"/>
    <w:rsid w:val="00645500"/>
    <w:rsid w:val="006461F7"/>
    <w:rsid w:val="006663D1"/>
    <w:rsid w:val="00667869"/>
    <w:rsid w:val="00673DC2"/>
    <w:rsid w:val="00675B02"/>
    <w:rsid w:val="006935EE"/>
    <w:rsid w:val="006A0CD6"/>
    <w:rsid w:val="006A2006"/>
    <w:rsid w:val="006B0898"/>
    <w:rsid w:val="006B0AAB"/>
    <w:rsid w:val="006B23F8"/>
    <w:rsid w:val="006C69E7"/>
    <w:rsid w:val="006D6142"/>
    <w:rsid w:val="006D654B"/>
    <w:rsid w:val="006E6F1E"/>
    <w:rsid w:val="006F14ED"/>
    <w:rsid w:val="006F75E8"/>
    <w:rsid w:val="00704CE3"/>
    <w:rsid w:val="0070760D"/>
    <w:rsid w:val="007158D0"/>
    <w:rsid w:val="00725914"/>
    <w:rsid w:val="007347F7"/>
    <w:rsid w:val="0076155B"/>
    <w:rsid w:val="007650FA"/>
    <w:rsid w:val="00774061"/>
    <w:rsid w:val="007743A2"/>
    <w:rsid w:val="00780E5B"/>
    <w:rsid w:val="00783F3D"/>
    <w:rsid w:val="007862FF"/>
    <w:rsid w:val="007A437F"/>
    <w:rsid w:val="007A7BD1"/>
    <w:rsid w:val="007B27AE"/>
    <w:rsid w:val="007B5FD1"/>
    <w:rsid w:val="007C41D8"/>
    <w:rsid w:val="007D2028"/>
    <w:rsid w:val="007E5F43"/>
    <w:rsid w:val="007F7F8A"/>
    <w:rsid w:val="00803B89"/>
    <w:rsid w:val="00810914"/>
    <w:rsid w:val="0081153C"/>
    <w:rsid w:val="00816AB7"/>
    <w:rsid w:val="0082086E"/>
    <w:rsid w:val="00841DDD"/>
    <w:rsid w:val="008526A2"/>
    <w:rsid w:val="00884C87"/>
    <w:rsid w:val="00892642"/>
    <w:rsid w:val="008941EE"/>
    <w:rsid w:val="008B761E"/>
    <w:rsid w:val="008C2923"/>
    <w:rsid w:val="008D6422"/>
    <w:rsid w:val="008E7401"/>
    <w:rsid w:val="008F53E6"/>
    <w:rsid w:val="008F55FF"/>
    <w:rsid w:val="00910215"/>
    <w:rsid w:val="00916FDF"/>
    <w:rsid w:val="00926C72"/>
    <w:rsid w:val="00955BFD"/>
    <w:rsid w:val="00961477"/>
    <w:rsid w:val="009626A7"/>
    <w:rsid w:val="009762C2"/>
    <w:rsid w:val="00980962"/>
    <w:rsid w:val="0098571C"/>
    <w:rsid w:val="009A18A8"/>
    <w:rsid w:val="009A4BEF"/>
    <w:rsid w:val="009B6C1A"/>
    <w:rsid w:val="009C0B59"/>
    <w:rsid w:val="009C15F1"/>
    <w:rsid w:val="009C4824"/>
    <w:rsid w:val="009D1258"/>
    <w:rsid w:val="009E14E4"/>
    <w:rsid w:val="009E6BCC"/>
    <w:rsid w:val="00A0325C"/>
    <w:rsid w:val="00A03ADC"/>
    <w:rsid w:val="00A11F1F"/>
    <w:rsid w:val="00A16026"/>
    <w:rsid w:val="00A21262"/>
    <w:rsid w:val="00A2489B"/>
    <w:rsid w:val="00A264C9"/>
    <w:rsid w:val="00A4090A"/>
    <w:rsid w:val="00A5786F"/>
    <w:rsid w:val="00A67A8A"/>
    <w:rsid w:val="00A80799"/>
    <w:rsid w:val="00A82F45"/>
    <w:rsid w:val="00A95C2E"/>
    <w:rsid w:val="00AD67FB"/>
    <w:rsid w:val="00AD6A0A"/>
    <w:rsid w:val="00AD6DF6"/>
    <w:rsid w:val="00AF7888"/>
    <w:rsid w:val="00AF7FDB"/>
    <w:rsid w:val="00B0056D"/>
    <w:rsid w:val="00B037C8"/>
    <w:rsid w:val="00B17B71"/>
    <w:rsid w:val="00B3652D"/>
    <w:rsid w:val="00B4063F"/>
    <w:rsid w:val="00B7115C"/>
    <w:rsid w:val="00B73483"/>
    <w:rsid w:val="00B761F0"/>
    <w:rsid w:val="00B90BF7"/>
    <w:rsid w:val="00BB34D7"/>
    <w:rsid w:val="00BB7537"/>
    <w:rsid w:val="00BD3067"/>
    <w:rsid w:val="00BE4E00"/>
    <w:rsid w:val="00C23BA4"/>
    <w:rsid w:val="00C23E12"/>
    <w:rsid w:val="00C44CD6"/>
    <w:rsid w:val="00C51469"/>
    <w:rsid w:val="00C768BB"/>
    <w:rsid w:val="00CD5A56"/>
    <w:rsid w:val="00CF08F5"/>
    <w:rsid w:val="00CF5CAF"/>
    <w:rsid w:val="00CF73E9"/>
    <w:rsid w:val="00D2033C"/>
    <w:rsid w:val="00D210C3"/>
    <w:rsid w:val="00D218C6"/>
    <w:rsid w:val="00D444E4"/>
    <w:rsid w:val="00D44BF6"/>
    <w:rsid w:val="00D533DF"/>
    <w:rsid w:val="00D6549A"/>
    <w:rsid w:val="00D76DFD"/>
    <w:rsid w:val="00D81B27"/>
    <w:rsid w:val="00DA2DCC"/>
    <w:rsid w:val="00DA4D2F"/>
    <w:rsid w:val="00DA6784"/>
    <w:rsid w:val="00DE0949"/>
    <w:rsid w:val="00DE29A0"/>
    <w:rsid w:val="00DE7A4F"/>
    <w:rsid w:val="00DF309A"/>
    <w:rsid w:val="00E0278A"/>
    <w:rsid w:val="00E0636E"/>
    <w:rsid w:val="00E23524"/>
    <w:rsid w:val="00E23639"/>
    <w:rsid w:val="00E6173C"/>
    <w:rsid w:val="00E64B32"/>
    <w:rsid w:val="00E71AD8"/>
    <w:rsid w:val="00E72ADB"/>
    <w:rsid w:val="00E84AA2"/>
    <w:rsid w:val="00EA64E2"/>
    <w:rsid w:val="00EB2292"/>
    <w:rsid w:val="00EB4D8B"/>
    <w:rsid w:val="00EB65E4"/>
    <w:rsid w:val="00EE4BAB"/>
    <w:rsid w:val="00EE5358"/>
    <w:rsid w:val="00F03F4F"/>
    <w:rsid w:val="00F11944"/>
    <w:rsid w:val="00F12E86"/>
    <w:rsid w:val="00F1319B"/>
    <w:rsid w:val="00F37643"/>
    <w:rsid w:val="00F43171"/>
    <w:rsid w:val="00F50A40"/>
    <w:rsid w:val="00F547CE"/>
    <w:rsid w:val="00FA42F6"/>
    <w:rsid w:val="00FB77B3"/>
    <w:rsid w:val="00FC1FE0"/>
    <w:rsid w:val="00FC5CC1"/>
    <w:rsid w:val="00FD5BED"/>
    <w:rsid w:val="00FD616F"/>
    <w:rsid w:val="00FF3A7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D5F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merdussmbolid">
    <w:name w:val="Nummerdussümbolid"/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232FDA"/>
    <w:pPr>
      <w:widowControl/>
      <w:suppressAutoHyphens w:val="0"/>
      <w:ind w:left="720"/>
    </w:pPr>
    <w:rPr>
      <w:rFonts w:ascii="Calibri" w:eastAsia="Calibri" w:hAnsi="Calibri"/>
      <w:sz w:val="22"/>
      <w:szCs w:val="22"/>
      <w:lang w:eastAsia="et-EE"/>
    </w:rPr>
  </w:style>
  <w:style w:type="table" w:styleId="TableGrid">
    <w:name w:val="Table Grid"/>
    <w:basedOn w:val="TableNormal"/>
    <w:uiPriority w:val="59"/>
    <w:rsid w:val="00A95C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Soppe</dc:creator>
  <cp:keywords/>
  <cp:lastModifiedBy>Reili Soppe</cp:lastModifiedBy>
  <cp:revision>2</cp:revision>
  <cp:lastPrinted>2009-12-25T16:48:00Z</cp:lastPrinted>
  <dcterms:created xsi:type="dcterms:W3CDTF">2019-02-27T13:39:00Z</dcterms:created>
  <dcterms:modified xsi:type="dcterms:W3CDTF">2019-02-27T13:39:00Z</dcterms:modified>
</cp:coreProperties>
</file>