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2"/>
        <w:gridCol w:w="4550"/>
      </w:tblGrid>
      <w:tr w:rsidR="00F104E3" w:rsidRPr="00F104E3" w:rsidTr="00FE3BDD">
        <w:tc>
          <w:tcPr>
            <w:tcW w:w="474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 wp14:anchorId="522FACE7" wp14:editId="0A08FBA1">
                  <wp:extent cx="24003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F104E3" w:rsidRPr="00F104E3" w:rsidRDefault="00F104E3" w:rsidP="00F104E3">
            <w:pPr>
              <w:ind w:left="-69"/>
              <w:jc w:val="right"/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Koostatud Maaeluministeeriumi 25.11.2015 määruse nr 19</w:t>
            </w:r>
          </w:p>
          <w:p w:rsidR="00F104E3" w:rsidRPr="00F104E3" w:rsidRDefault="00F104E3" w:rsidP="00F104E3">
            <w:pPr>
              <w:jc w:val="right"/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 xml:space="preserve"> „Kalanduspiirkonna kohaliku arengu strateegia rakendamine“ lisas 7  toodud andmete põhjal.</w:t>
            </w:r>
          </w:p>
          <w:p w:rsidR="00F104E3" w:rsidRPr="00F104E3" w:rsidRDefault="00F104E3" w:rsidP="00F104E3">
            <w:pPr>
              <w:jc w:val="right"/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 xml:space="preserve"> Kinnitatud Põllumajanduse Registrite ja Informatsiooni Ameti </w:t>
            </w:r>
          </w:p>
          <w:p w:rsidR="00F104E3" w:rsidRPr="00F104E3" w:rsidRDefault="00F104E3" w:rsidP="00F104E3">
            <w:pPr>
              <w:jc w:val="right"/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peadirektori 24.05.2016 käskkirjaga nr 1-12/16/94</w:t>
            </w:r>
          </w:p>
        </w:tc>
      </w:tr>
    </w:tbl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</w:rPr>
      </w:pPr>
    </w:p>
    <w:p w:rsidR="00F104E3" w:rsidRPr="00F104E3" w:rsidRDefault="00F104E3" w:rsidP="00F104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04E3">
        <w:rPr>
          <w:rFonts w:ascii="Roboto Condensed" w:eastAsia="Times New Roman" w:hAnsi="Roboto Condensed" w:cs="Times New Roman"/>
          <w:b/>
          <w:sz w:val="24"/>
          <w:szCs w:val="24"/>
        </w:rPr>
        <w:t xml:space="preserve">KALANDUSPIIRKONNA KOHALIKU ARENGU STRATEEGIA RAKENDAMISE TAOTLUS (PROJEKTITOETUS), </w:t>
      </w:r>
      <w:r w:rsidRPr="00F104E3">
        <w:rPr>
          <w:rFonts w:ascii="Times New Roman" w:eastAsia="Calibri" w:hAnsi="Times New Roman" w:cs="Times New Roman"/>
          <w:b/>
          <w:sz w:val="24"/>
          <w:szCs w:val="24"/>
        </w:rPr>
        <w:t xml:space="preserve">TEGEVUSSUUND-2: </w:t>
      </w:r>
    </w:p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F104E3">
        <w:rPr>
          <w:rFonts w:ascii="Roboto Condensed" w:eastAsia="Times New Roman" w:hAnsi="Roboto Condensed" w:cs="Times New Roman"/>
          <w:b/>
          <w:sz w:val="24"/>
          <w:szCs w:val="24"/>
        </w:rPr>
        <w:t>Tegevuste mitmekesistamine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507"/>
        <w:gridCol w:w="286"/>
        <w:gridCol w:w="3088"/>
        <w:gridCol w:w="2359"/>
        <w:gridCol w:w="2980"/>
        <w:gridCol w:w="22"/>
      </w:tblGrid>
      <w:tr w:rsidR="00F104E3" w:rsidRPr="00F104E3" w:rsidTr="00FE3BDD">
        <w:trPr>
          <w:gridAfter w:val="1"/>
          <w:wAfter w:w="22" w:type="dxa"/>
        </w:trPr>
        <w:tc>
          <w:tcPr>
            <w:tcW w:w="466" w:type="dxa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1</w:t>
            </w:r>
          </w:p>
        </w:tc>
        <w:tc>
          <w:tcPr>
            <w:tcW w:w="8856" w:type="dxa"/>
            <w:gridSpan w:val="4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Taotleja andmed ja kinnitused</w:t>
            </w: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 w:val="restart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1.1</w:t>
            </w: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Taotleja nimi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 xml:space="preserve">Registrikood 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  <w:color w:val="FF0000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Käibemaksukohustuslaseks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registreerimise number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 xml:space="preserve">Organisatsiooni </w:t>
            </w:r>
            <w:proofErr w:type="spellStart"/>
            <w:r w:rsidRPr="00F104E3">
              <w:rPr>
                <w:rFonts w:ascii="Roboto Condensed" w:hAnsi="Roboto Condensed"/>
              </w:rPr>
              <w:t>liik¹</w:t>
            </w:r>
            <w:proofErr w:type="spellEnd"/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Põhitegevusala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 xml:space="preserve">Taotleja </w:t>
            </w:r>
            <w:proofErr w:type="spellStart"/>
            <w:r w:rsidRPr="00F104E3">
              <w:rPr>
                <w:rFonts w:ascii="Roboto Condensed" w:hAnsi="Roboto Condensed"/>
              </w:rPr>
              <w:t>tüüp²</w:t>
            </w:r>
            <w:proofErr w:type="spellEnd"/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Taotleja kuuluvus kontserni äriseadustiku §6 tähenduses /kontserni liige ja registrikood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Taotleja seotus teiste ettevõtjatega, kes tegutsevad samas kalanduspiirkonnas ja valdkonnas /ettevõtja (-te) nimi ja registrikood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Taotleja viimase majandusaasta käive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  <w:color w:val="FF0000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Töötajate arv (täistööajale arvestatud töötajate arv)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Taotleja on mikro-, väike-, keskmise suurusega või suurettevõte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Kontaktandmed</w:t>
            </w: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Telefon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e- post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Veebileht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Aadress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 w:val="restart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1.2</w:t>
            </w: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Taotleja esindaja / projektijuhi nimi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 xml:space="preserve">Taotleja esindaja / projektijuhi 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isikukood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Esinduse alus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Kontaktandmed</w:t>
            </w: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Telefon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e – post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Aadress</w:t>
            </w:r>
          </w:p>
        </w:tc>
        <w:tc>
          <w:tcPr>
            <w:tcW w:w="546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</w:t>
            </w:r>
          </w:p>
        </w:tc>
        <w:tc>
          <w:tcPr>
            <w:tcW w:w="8591" w:type="dxa"/>
            <w:gridSpan w:val="4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Taotleja esitab järgmised kinnitused</w:t>
            </w: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1.3.1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Kinnitan, et taotleja on/ ei ole hankija riigihangete seaduse kohaselt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1.3.2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 xml:space="preserve">Kinnitan, et taotleja  omab tegevuse elluviimiseks Euroopa </w:t>
            </w:r>
            <w:r w:rsidRPr="00F104E3">
              <w:rPr>
                <w:rFonts w:ascii="Roboto Condensed" w:hAnsi="Roboto Condensed"/>
              </w:rPr>
              <w:lastRenderedPageBreak/>
              <w:t>Parlamendi ja nõukogu määruse (EL) nr 1303/2013 artikli 125 lõike 3 punktis d nimetatud suutlikkust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lastRenderedPageBreak/>
              <w:t>1.3.3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Kinnitan, et taotleja ega taotleja juhatuse liige ei oma osalust töö teinud või teenust osutanud juriidilises isikus ega kuulu töö teinud või teenust osutanud juriidilise isiku juhatusse või nõukokku (vastavalt TMS § 8).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1.3.4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Kinnitan, et ei saa sama kulu hüvitamiseks, mille kohta taotlen  toetust, raha riigieelarvelistest, Euroopa Liidu või välisabi vahenditest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  <w:vMerge w:val="restart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1.3.5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Projekti kohta on saadud toetust riigieelarvelistest, Euroopa Liidu või välisabi vahenditest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  <w:vMerge/>
          </w:tcPr>
          <w:p w:rsidR="00F104E3" w:rsidRPr="00F104E3" w:rsidRDefault="00F104E3" w:rsidP="00F104E3">
            <w:pPr>
              <w:rPr>
                <w:rFonts w:ascii="Calibri" w:hAnsi="Calibri"/>
              </w:rPr>
            </w:pP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Teave sellele projektile saadud toetuse kohta (abikõlblik kulu ja toetussumma suurus)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1.3.6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Kinnitan, et olen varem riigieelarvelistest, Euroopa Liidu või välisabi vahenditest saadud ja tagasimaksmisele kuulunud summa tagasi maksnud või toetuse tagasimaksmise ajatamise korral tasunud tagasimaksed ettenähtud tähtpäevaks ja summas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1.3.7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Kinnitan, et jälgin Euroopa Parlamendi ja nõukogu määruse (EL) nr 508/2014 artikli 10 lõike 1 punktides c ja d nimetatud nõudeid ega ole pannud toime sama määruse artikli 10 lõikes 3 nimetatud pettust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1.3.8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Kinnitan, et taotleja või tema üle valitsevat mõju omava isiku suhtes ei ole algatatud likvideerimis- ega pankrotimenetlust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1.3.9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Kinnitan kõigi esitatud andmete ja dokumentide õigsust ja kehtivust ning võimaldan neid kontrollida. Kohustun toetuse saamisele järgneval viiel aastal vastama Maaeluministeeriumi ja PRIA järelepärimistele ning küsitluslehtedele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1.3.10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Annan nõusoleku kanda minu isikuandmed põllumajandustoetuste ja põllumassiivide registrisse ning kasutada neid toetuse määramisel ja maksmisel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1.3.11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Annan nõusoleku otsuse elektrooniliseks kättetoimetamiseks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1.3.12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Kinnitan, et teavitan taotlust menetlevat asutust viivitamata taotluses esitatud andmetes toimunud muudatusest või ilmnenud asjaolust, mis võib mõjutada taotluse kohta otsuse tegemist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53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1.3.13</w:t>
            </w:r>
          </w:p>
        </w:tc>
        <w:tc>
          <w:tcPr>
            <w:tcW w:w="55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  <w:color w:val="FF0000"/>
              </w:rPr>
            </w:pPr>
            <w:r w:rsidRPr="00F104E3">
              <w:rPr>
                <w:rFonts w:ascii="Roboto Condensed" w:hAnsi="Roboto Condensed"/>
              </w:rPr>
              <w:t>Kinnitan, et olen teadlik kulu abikõlblikkust tõendavate dokumentide ja muude tõendite säilitamise nõudest ning toetuse objekti tähistamise ning Euroopa Liidu osalusele viitamise nõudest</w:t>
            </w:r>
          </w:p>
        </w:tc>
        <w:tc>
          <w:tcPr>
            <w:tcW w:w="3074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</w:tbl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</w:rPr>
      </w:pPr>
    </w:p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</w:rPr>
      </w:pPr>
    </w:p>
    <w:tbl>
      <w:tblPr>
        <w:tblStyle w:val="Kontuurtabel1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F104E3" w:rsidRPr="00F104E3" w:rsidTr="00FE3BDD">
        <w:tc>
          <w:tcPr>
            <w:tcW w:w="5495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4111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Kuupäev</w:t>
            </w:r>
          </w:p>
        </w:tc>
      </w:tr>
      <w:tr w:rsidR="00F104E3" w:rsidRPr="00F104E3" w:rsidTr="00FE3BDD">
        <w:tc>
          <w:tcPr>
            <w:tcW w:w="5495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4111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Allkiri</w:t>
            </w:r>
          </w:p>
        </w:tc>
      </w:tr>
    </w:tbl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</w:rPr>
      </w:pPr>
    </w:p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</w:rPr>
      </w:pPr>
      <w:r w:rsidRPr="00F104E3">
        <w:rPr>
          <w:rFonts w:ascii="Roboto Condensed" w:eastAsia="Times New Roman" w:hAnsi="Roboto Condensed" w:cs="Times New Roman"/>
        </w:rPr>
        <w:t>¹ Organisatsiooni liik: täisühing, usaldusühing, osaühing, aktsiaselts, tulundusühistu, füüsilisest isikust ettevõtja, mittetulundusühing, sihtasutus, kohalik omavalitsus või kohaliku omavalitsuse üksuse asutus.</w:t>
      </w:r>
    </w:p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</w:rPr>
      </w:pPr>
      <w:r w:rsidRPr="00F104E3">
        <w:rPr>
          <w:rFonts w:ascii="Roboto Condensed" w:eastAsia="Times New Roman" w:hAnsi="Roboto Condensed" w:cs="Times New Roman"/>
        </w:rPr>
        <w:t xml:space="preserve">² Taotleja tüüp EL 1242/2014 tabel 4 mõistes </w:t>
      </w:r>
      <w:hyperlink r:id="rId8" w:history="1">
        <w:r w:rsidRPr="00F104E3">
          <w:rPr>
            <w:rFonts w:ascii="Roboto Condensed" w:eastAsia="Times New Roman" w:hAnsi="Roboto Condensed" w:cs="Times New Roman"/>
            <w:color w:val="0563C1"/>
            <w:u w:val="single"/>
          </w:rPr>
          <w:t>http://eur-lex.europa.eu/legal-content/ET/TXT/PDF/?uri=CELEX:32014R1242&amp;from=ET</w:t>
        </w:r>
      </w:hyperlink>
    </w:p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</w:rPr>
      </w:pPr>
    </w:p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F104E3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>TEGEVUSSUUND 2: majandustegevuse mitmekesistamine, mis on suunatud Euroopa Parlamendi ja nõukogu määruse (EL) nr 508/2014 artikli 63 lõike 1 punktis b sätestatud eesmärgi saavutamisele</w:t>
      </w:r>
    </w:p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  <w:b/>
          <w:sz w:val="24"/>
          <w:szCs w:val="24"/>
        </w:rPr>
      </w:pPr>
    </w:p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  <w:b/>
          <w:sz w:val="24"/>
          <w:szCs w:val="24"/>
        </w:rPr>
      </w:pPr>
    </w:p>
    <w:tbl>
      <w:tblPr>
        <w:tblStyle w:val="Kontuurtabel1"/>
        <w:tblW w:w="9606" w:type="dxa"/>
        <w:tblLayout w:type="fixed"/>
        <w:tblLook w:val="04A0" w:firstRow="1" w:lastRow="0" w:firstColumn="1" w:lastColumn="0" w:noHBand="0" w:noVBand="1"/>
      </w:tblPr>
      <w:tblGrid>
        <w:gridCol w:w="779"/>
        <w:gridCol w:w="38"/>
        <w:gridCol w:w="1555"/>
        <w:gridCol w:w="848"/>
        <w:gridCol w:w="339"/>
        <w:gridCol w:w="660"/>
        <w:gridCol w:w="527"/>
        <w:gridCol w:w="1032"/>
        <w:gridCol w:w="39"/>
        <w:gridCol w:w="116"/>
        <w:gridCol w:w="1187"/>
        <w:gridCol w:w="218"/>
        <w:gridCol w:w="220"/>
        <w:gridCol w:w="749"/>
        <w:gridCol w:w="165"/>
        <w:gridCol w:w="1134"/>
      </w:tblGrid>
      <w:tr w:rsidR="00F104E3" w:rsidRPr="00F104E3" w:rsidTr="00FE3BDD">
        <w:tc>
          <w:tcPr>
            <w:tcW w:w="817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  <w:r w:rsidRPr="00F104E3">
              <w:rPr>
                <w:rFonts w:ascii="Roboto Condensed" w:hAnsi="Roboto Condensed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14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  <w:r w:rsidRPr="00F104E3">
              <w:rPr>
                <w:rFonts w:ascii="Roboto Condensed" w:hAnsi="Roboto Condensed"/>
                <w:sz w:val="24"/>
                <w:szCs w:val="24"/>
              </w:rPr>
              <w:t>Taotleja määratlus, taotleja on:</w:t>
            </w:r>
          </w:p>
        </w:tc>
      </w:tr>
      <w:tr w:rsidR="00F104E3" w:rsidRPr="00F104E3" w:rsidTr="00FE3BDD">
        <w:tc>
          <w:tcPr>
            <w:tcW w:w="779" w:type="dxa"/>
            <w:vMerge w:val="restart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3.1</w:t>
            </w:r>
          </w:p>
        </w:tc>
        <w:tc>
          <w:tcPr>
            <w:tcW w:w="6779" w:type="dxa"/>
            <w:gridSpan w:val="1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Väikesemahulise rannapüügiga tegelev mikroettevõtja, kes alustab ettevõtlusega kõrvaltegevusalal</w:t>
            </w:r>
          </w:p>
        </w:tc>
        <w:tc>
          <w:tcPr>
            <w:tcW w:w="2048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F104E3" w:rsidRPr="00F104E3" w:rsidTr="00FE3BDD">
        <w:tc>
          <w:tcPr>
            <w:tcW w:w="779" w:type="dxa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Väikesemahulise rannapüügiga tegelev mikroettevõtja, kes laiendab või mitmekesistab ettevõtlust kõrvaltegevusalal, millel ta juba tegutseb</w:t>
            </w:r>
          </w:p>
        </w:tc>
        <w:tc>
          <w:tcPr>
            <w:tcW w:w="2048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F104E3" w:rsidRPr="00F104E3" w:rsidTr="00FE3BDD">
        <w:tc>
          <w:tcPr>
            <w:tcW w:w="779" w:type="dxa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Piirkonna ettevõtja, kes alustab ettevõtlust kalanduse või merendusega (sh järved) seotud tegevusalal</w:t>
            </w:r>
          </w:p>
        </w:tc>
        <w:tc>
          <w:tcPr>
            <w:tcW w:w="2048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F104E3" w:rsidRPr="00F104E3" w:rsidTr="00FE3BDD">
        <w:tc>
          <w:tcPr>
            <w:tcW w:w="779" w:type="dxa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Piirkonna ettevõtja, kes laiendab või mitmekesistab oma tegevust kalanduse või merendusega (sh järved) seotud tegevusalal, kus ta juba tegutseb</w:t>
            </w:r>
          </w:p>
        </w:tc>
        <w:tc>
          <w:tcPr>
            <w:tcW w:w="2048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F104E3" w:rsidRPr="00F104E3" w:rsidTr="00FE3BDD">
        <w:tc>
          <w:tcPr>
            <w:tcW w:w="779" w:type="dxa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F104E3">
              <w:rPr>
                <w:rFonts w:ascii="Roboto Condensed" w:hAnsi="Roboto Condensed"/>
                <w:b/>
                <w:sz w:val="24"/>
                <w:szCs w:val="24"/>
              </w:rPr>
              <w:t>3.2</w:t>
            </w:r>
          </w:p>
        </w:tc>
        <w:tc>
          <w:tcPr>
            <w:tcW w:w="8827" w:type="dxa"/>
            <w:gridSpan w:val="15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F104E3">
              <w:rPr>
                <w:rFonts w:ascii="Roboto Condensed" w:hAnsi="Roboto Condensed"/>
                <w:b/>
                <w:sz w:val="24"/>
                <w:szCs w:val="24"/>
              </w:rPr>
              <w:t>Andmed kavandatava projekti kohta</w:t>
            </w:r>
          </w:p>
        </w:tc>
      </w:tr>
      <w:tr w:rsidR="00F104E3" w:rsidRPr="00F104E3" w:rsidTr="00FE3BDD">
        <w:tc>
          <w:tcPr>
            <w:tcW w:w="779" w:type="dxa"/>
            <w:vMerge w:val="restart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  <w:r w:rsidRPr="00F104E3">
              <w:rPr>
                <w:rFonts w:ascii="Roboto Condensed" w:hAnsi="Roboto Condensed"/>
                <w:sz w:val="24"/>
                <w:szCs w:val="24"/>
              </w:rPr>
              <w:t>3.2.1</w:t>
            </w:r>
          </w:p>
        </w:tc>
        <w:tc>
          <w:tcPr>
            <w:tcW w:w="2441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386" w:type="dxa"/>
            <w:gridSpan w:val="12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F104E3" w:rsidRPr="00F104E3" w:rsidTr="00FE3BDD">
        <w:tc>
          <w:tcPr>
            <w:tcW w:w="779" w:type="dxa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Projekti eesmärk</w:t>
            </w:r>
          </w:p>
        </w:tc>
        <w:tc>
          <w:tcPr>
            <w:tcW w:w="6386" w:type="dxa"/>
            <w:gridSpan w:val="1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2597" w:type="dxa"/>
            <w:gridSpan w:val="5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Alguskuupäev (pp.kk.aa)</w:t>
            </w:r>
          </w:p>
        </w:tc>
        <w:tc>
          <w:tcPr>
            <w:tcW w:w="3789" w:type="dxa"/>
            <w:gridSpan w:val="7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Lõppkuupäev (pp.kk.aa)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  <w:vMerge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Kavandatava investeeringu asukoht.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Ehitamise korral maa katastrinumber (-id), maa ja hoone kasutusõigus</w:t>
            </w:r>
          </w:p>
        </w:tc>
        <w:tc>
          <w:tcPr>
            <w:tcW w:w="6386" w:type="dxa"/>
            <w:gridSpan w:val="1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  <w:r w:rsidRPr="00F104E3">
              <w:rPr>
                <w:rFonts w:ascii="Roboto Condensed" w:hAnsi="Roboto Condensed"/>
                <w:sz w:val="24"/>
                <w:szCs w:val="24"/>
              </w:rPr>
              <w:t>3.3</w:t>
            </w:r>
          </w:p>
        </w:tc>
        <w:tc>
          <w:tcPr>
            <w:tcW w:w="8827" w:type="dxa"/>
            <w:gridSpan w:val="15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F104E3">
              <w:rPr>
                <w:rFonts w:ascii="Roboto Condensed" w:hAnsi="Roboto Condensed"/>
                <w:b/>
                <w:sz w:val="24"/>
                <w:szCs w:val="24"/>
              </w:rPr>
              <w:t>Projekti eelarve</w:t>
            </w: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Taotletava toetuse määr</w:t>
            </w:r>
          </w:p>
        </w:tc>
        <w:tc>
          <w:tcPr>
            <w:tcW w:w="6386" w:type="dxa"/>
            <w:gridSpan w:val="12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Abikõlbliku kulu sisu</w:t>
            </w: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Calibri" w:hAnsi="Calibri"/>
                <w:b/>
              </w:rPr>
            </w:pPr>
            <w:r w:rsidRPr="00F104E3">
              <w:rPr>
                <w:rFonts w:ascii="Calibri" w:hAnsi="Calibri"/>
                <w:b/>
              </w:rPr>
              <w:t>Abikõlblik maksumus ilma käibemaksuta</w:t>
            </w:r>
          </w:p>
        </w:tc>
        <w:tc>
          <w:tcPr>
            <w:tcW w:w="1560" w:type="dxa"/>
            <w:gridSpan w:val="4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Calibri" w:hAnsi="Calibri"/>
                <w:b/>
              </w:rPr>
            </w:pPr>
            <w:r w:rsidRPr="00F104E3">
              <w:rPr>
                <w:rFonts w:ascii="Calibri" w:hAnsi="Calibri"/>
                <w:b/>
              </w:rPr>
              <w:t>Abikõlblik maksumus koos käibemaksuga</w:t>
            </w:r>
          </w:p>
        </w:tc>
        <w:tc>
          <w:tcPr>
            <w:tcW w:w="1134" w:type="dxa"/>
            <w:gridSpan w:val="3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Calibri" w:hAnsi="Calibri"/>
                <w:b/>
              </w:rPr>
            </w:pPr>
            <w:r w:rsidRPr="00F104E3">
              <w:rPr>
                <w:rFonts w:ascii="Calibri" w:hAnsi="Calibri"/>
                <w:b/>
              </w:rPr>
              <w:t>Taotletava toetuse suurus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Calibri" w:hAnsi="Calibri"/>
                <w:b/>
              </w:rPr>
            </w:pPr>
            <w:r w:rsidRPr="00F104E3">
              <w:rPr>
                <w:rFonts w:ascii="Calibri" w:hAnsi="Calibri"/>
                <w:b/>
              </w:rPr>
              <w:t>Omafinantseering</w:t>
            </w: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3.3.1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Tootmiseks või teenuse pakkumiseks vajalike seadmete ja vahendite soetamine ning paigaldamine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3.3.2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Tootmiseks või teenuse pakkumiseks ehitise või rajatise ehitamise või uuendamise kulud, sh tehnosüsteemid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3.3.3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Tootmiseks või teenuse pakkumiseks vajalike sõidukite soetamine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3.3.4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Kultuuripärandiga seotud investeeringud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3.3.5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Ajaloolise laeva ehitamisega seotud kulud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3.3.6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Toote- või teenusearendusega seotud kulud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3.3.7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Omanikujärelevalve ja ehitusjuhtimisega seotud kulu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3.3.8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Teavitamiskohustuse täitmisega seotud kulu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lastRenderedPageBreak/>
              <w:t>3.3.9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Ettevalmistav töö (määruse §2 lg3 tähenduses)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3.3.10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Muud tegevuse elluviimiseks vajalikud kulud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3.3.11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77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3.3.12</w:t>
            </w:r>
          </w:p>
        </w:tc>
        <w:tc>
          <w:tcPr>
            <w:tcW w:w="3440" w:type="dxa"/>
            <w:gridSpan w:val="5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Abikõlblik kulu KOKKU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3.4</w:t>
            </w:r>
          </w:p>
        </w:tc>
        <w:tc>
          <w:tcPr>
            <w:tcW w:w="8789" w:type="dxa"/>
            <w:gridSpan w:val="14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Projekti kirjeldus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3.4.1</w:t>
            </w:r>
          </w:p>
        </w:tc>
        <w:tc>
          <w:tcPr>
            <w:tcW w:w="8789" w:type="dxa"/>
            <w:gridSpan w:val="14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Projekti elluviimise ja toetuse vajalikkuse põhjendus, hetkeolukorra kirjeldus.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  <w:p w:rsidR="00F104E3" w:rsidRPr="00F104E3" w:rsidRDefault="00F104E3" w:rsidP="00F104E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3.4.2</w:t>
            </w:r>
          </w:p>
        </w:tc>
        <w:tc>
          <w:tcPr>
            <w:tcW w:w="8789" w:type="dxa"/>
            <w:gridSpan w:val="14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Projekti oodatavad tulemused (kirjeldada projekti mõju ettevõtte majandustegevusele)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3.4.3</w:t>
            </w:r>
          </w:p>
        </w:tc>
        <w:tc>
          <w:tcPr>
            <w:tcW w:w="8789" w:type="dxa"/>
            <w:gridSpan w:val="14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Keskkonnasäästlike (taastuvenergia jms) lahenduste kasutuselevõtmine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3.4.4</w:t>
            </w:r>
          </w:p>
        </w:tc>
        <w:tc>
          <w:tcPr>
            <w:tcW w:w="8789" w:type="dxa"/>
            <w:gridSpan w:val="14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Turunõudluse analüüs (kirjeldada, kes on toote või teenuse sihtgrupp, juba olemasolevad toote või teenuse pakkujad piirkonnas, hinnang hetkeolukorra turunõudlusele, tulevikuprognoos)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3.4.5</w:t>
            </w:r>
          </w:p>
        </w:tc>
        <w:tc>
          <w:tcPr>
            <w:tcW w:w="8789" w:type="dxa"/>
            <w:gridSpan w:val="14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Projekti seos meetme tegevussuuna eesmärgi ja kohaliku arengu strateegiaga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3.4.6</w:t>
            </w:r>
          </w:p>
        </w:tc>
        <w:tc>
          <w:tcPr>
            <w:tcW w:w="8789" w:type="dxa"/>
            <w:gridSpan w:val="14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Projekti oodatavad tulemusnäitajad (loodavad  ja säilitatavad töökohad (täistööajale arvestatud töötajate arv), loodud ettevõtete arv)</w:t>
            </w: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3.5</w:t>
            </w:r>
          </w:p>
        </w:tc>
        <w:tc>
          <w:tcPr>
            <w:tcW w:w="8789" w:type="dxa"/>
            <w:gridSpan w:val="14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Taotluse esitamise majandusaastale järgnev kavandata esimene majandus-aasta</w:t>
            </w: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Taotluse esitamise majandusaastale järgnev kavandata teine majandus-aasta</w:t>
            </w:r>
          </w:p>
        </w:tc>
        <w:tc>
          <w:tcPr>
            <w:tcW w:w="118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Taotluse esitamise majandusaastale järgnev kavandata kolmas majandus-aasta</w:t>
            </w: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Taotluse esitamise majandusaastale järgnev kavandata neljas majandus-aasta</w:t>
            </w:r>
          </w:p>
        </w:tc>
        <w:tc>
          <w:tcPr>
            <w:tcW w:w="129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Taotluse esitamise majandusaastale järgnev kavandata viies majandus-aasta</w:t>
            </w:r>
          </w:p>
        </w:tc>
      </w:tr>
      <w:tr w:rsidR="00F104E3" w:rsidRPr="00F104E3" w:rsidTr="00FE3BDD">
        <w:tc>
          <w:tcPr>
            <w:tcW w:w="817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3.5.1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Tulud</w:t>
            </w: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Kaupade ja teenuste müük</w:t>
            </w: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Muud</w:t>
            </w: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3.5.2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Kulud</w:t>
            </w: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  <w:shd w:val="clear" w:color="auto" w:fill="C2D69B" w:themeFill="accent3" w:themeFillTint="99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Muud</w:t>
            </w: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  <w:tr w:rsidR="00F104E3" w:rsidRPr="00F104E3" w:rsidTr="00FE3BDD">
        <w:tc>
          <w:tcPr>
            <w:tcW w:w="81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:rsidR="00F104E3" w:rsidRPr="00F104E3" w:rsidRDefault="00F104E3" w:rsidP="00F104E3">
            <w:pPr>
              <w:rPr>
                <w:rFonts w:ascii="Roboto Condensed" w:hAnsi="Roboto Condensed"/>
                <w:b/>
              </w:rPr>
            </w:pPr>
            <w:r w:rsidRPr="00F104E3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</w:p>
        </w:tc>
      </w:tr>
    </w:tbl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</w:rPr>
      </w:pPr>
    </w:p>
    <w:p w:rsidR="00F104E3" w:rsidRPr="00F104E3" w:rsidRDefault="00F104E3" w:rsidP="00F104E3">
      <w:pPr>
        <w:spacing w:after="0" w:line="240" w:lineRule="auto"/>
        <w:rPr>
          <w:rFonts w:ascii="Roboto Condensed" w:eastAsia="Times New Roman" w:hAnsi="Roboto Condensed" w:cs="Times New Roman"/>
        </w:rPr>
      </w:pPr>
    </w:p>
    <w:tbl>
      <w:tblPr>
        <w:tblStyle w:val="Kontuurtabel1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F104E3" w:rsidRPr="00F104E3" w:rsidTr="00FE3BDD">
        <w:tc>
          <w:tcPr>
            <w:tcW w:w="563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Kuupäev</w:t>
            </w:r>
          </w:p>
        </w:tc>
      </w:tr>
      <w:tr w:rsidR="00F104E3" w:rsidRPr="00F104E3" w:rsidTr="00FE3BDD">
        <w:tc>
          <w:tcPr>
            <w:tcW w:w="5637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:rsidR="00F104E3" w:rsidRPr="00F104E3" w:rsidRDefault="00F104E3" w:rsidP="00F104E3">
            <w:pPr>
              <w:rPr>
                <w:rFonts w:ascii="Roboto Condensed" w:hAnsi="Roboto Condensed"/>
              </w:rPr>
            </w:pPr>
            <w:r w:rsidRPr="00F104E3">
              <w:rPr>
                <w:rFonts w:ascii="Roboto Condensed" w:hAnsi="Roboto Condensed"/>
              </w:rPr>
              <w:t>Allkiri</w:t>
            </w:r>
          </w:p>
        </w:tc>
      </w:tr>
    </w:tbl>
    <w:p w:rsidR="00B8376E" w:rsidRDefault="00B8376E"/>
    <w:sectPr w:rsidR="00B83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9D" w:rsidRDefault="00B1279D" w:rsidP="00F104E3">
      <w:pPr>
        <w:spacing w:after="0" w:line="240" w:lineRule="auto"/>
      </w:pPr>
      <w:r>
        <w:separator/>
      </w:r>
    </w:p>
  </w:endnote>
  <w:endnote w:type="continuationSeparator" w:id="0">
    <w:p w:rsidR="00B1279D" w:rsidRDefault="00B1279D" w:rsidP="00F1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92" w:rsidRDefault="00936492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92" w:rsidRDefault="00936492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92" w:rsidRDefault="00936492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9D" w:rsidRDefault="00B1279D" w:rsidP="00F104E3">
      <w:pPr>
        <w:spacing w:after="0" w:line="240" w:lineRule="auto"/>
      </w:pPr>
      <w:r>
        <w:separator/>
      </w:r>
    </w:p>
  </w:footnote>
  <w:footnote w:type="continuationSeparator" w:id="0">
    <w:p w:rsidR="00B1279D" w:rsidRDefault="00B1279D" w:rsidP="00F1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92" w:rsidRDefault="00936492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E3" w:rsidRDefault="00F104E3" w:rsidP="00F104E3">
    <w:pPr>
      <w:pStyle w:val="Pis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92" w:rsidRDefault="0093649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3"/>
    <w:rsid w:val="00936492"/>
    <w:rsid w:val="00B1279D"/>
    <w:rsid w:val="00B8376E"/>
    <w:rsid w:val="00F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next w:val="Kontuurtabel"/>
    <w:uiPriority w:val="59"/>
    <w:rsid w:val="00F104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59"/>
    <w:rsid w:val="00F1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04E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F1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104E3"/>
  </w:style>
  <w:style w:type="paragraph" w:styleId="Jalus">
    <w:name w:val="footer"/>
    <w:basedOn w:val="Normaallaad"/>
    <w:link w:val="JalusMrk"/>
    <w:uiPriority w:val="99"/>
    <w:unhideWhenUsed/>
    <w:rsid w:val="00F1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1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next w:val="Kontuurtabel"/>
    <w:uiPriority w:val="59"/>
    <w:rsid w:val="00F104E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59"/>
    <w:rsid w:val="00F1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04E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F1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104E3"/>
  </w:style>
  <w:style w:type="paragraph" w:styleId="Jalus">
    <w:name w:val="footer"/>
    <w:basedOn w:val="Normaallaad"/>
    <w:link w:val="JalusMrk"/>
    <w:uiPriority w:val="99"/>
    <w:unhideWhenUsed/>
    <w:rsid w:val="00F1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1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T/TXT/PDF/?uri=CELEX:32014R1242&amp;from=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2017-02-28T07:44:00Z</dcterms:created>
  <dcterms:modified xsi:type="dcterms:W3CDTF">2017-02-28T07:44:00Z</dcterms:modified>
</cp:coreProperties>
</file>