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22" w:rsidRDefault="00F85DF6" w:rsidP="00442679">
      <w:pPr>
        <w:rPr>
          <w:b/>
          <w:bCs/>
          <w:color w:val="0070C0"/>
        </w:rPr>
      </w:pPr>
      <w:bookmarkStart w:id="0" w:name="_GoBack"/>
      <w:bookmarkEnd w:id="0"/>
      <w:r>
        <w:rPr>
          <w:rFonts w:cs="Times New Roman"/>
        </w:rPr>
        <w:t xml:space="preserve"> </w:t>
      </w:r>
    </w:p>
    <w:p w:rsidR="00E51322" w:rsidRDefault="00E51322" w:rsidP="00442679">
      <w:pPr>
        <w:rPr>
          <w:b/>
          <w:bCs/>
          <w:color w:val="0070C0"/>
        </w:rPr>
      </w:pPr>
    </w:p>
    <w:p w:rsidR="00DC3BE5" w:rsidRPr="00EB76DA" w:rsidRDefault="00EB76DA" w:rsidP="00EB76DA">
      <w:pPr>
        <w:rPr>
          <w:b/>
          <w:bCs/>
          <w:sz w:val="24"/>
          <w:szCs w:val="24"/>
        </w:rPr>
      </w:pPr>
      <w:r>
        <w:rPr>
          <w:b/>
          <w:bCs/>
        </w:rPr>
        <w:t xml:space="preserve">                                                                                                                                                           </w:t>
      </w:r>
      <w:r w:rsidR="00DC3BE5" w:rsidRPr="00195D54">
        <w:rPr>
          <w:b/>
          <w:bCs/>
        </w:rPr>
        <w:t>KINNITATUD</w:t>
      </w:r>
      <w:r>
        <w:rPr>
          <w:b/>
          <w:bCs/>
        </w:rPr>
        <w:t xml:space="preserve"> </w:t>
      </w:r>
      <w:r>
        <w:rPr>
          <w:b/>
          <w:bCs/>
        </w:rPr>
        <w:br/>
        <w:t xml:space="preserve">                                                                                                                                                          </w:t>
      </w:r>
      <w:r>
        <w:rPr>
          <w:b/>
          <w:bCs/>
          <w:sz w:val="24"/>
          <w:szCs w:val="24"/>
        </w:rPr>
        <w:t>29.04.2019</w:t>
      </w:r>
    </w:p>
    <w:p w:rsidR="00E14E77" w:rsidRDefault="00DC3BE5" w:rsidP="00DC3BE5">
      <w:pPr>
        <w:jc w:val="right"/>
        <w:rPr>
          <w:bCs/>
        </w:rPr>
      </w:pPr>
      <w:r>
        <w:rPr>
          <w:bCs/>
        </w:rPr>
        <w:tab/>
      </w:r>
      <w:r>
        <w:rPr>
          <w:bCs/>
        </w:rPr>
        <w:tab/>
      </w:r>
      <w:r>
        <w:rPr>
          <w:bCs/>
        </w:rPr>
        <w:tab/>
      </w:r>
      <w:r>
        <w:rPr>
          <w:bCs/>
        </w:rPr>
        <w:tab/>
      </w:r>
      <w:r>
        <w:rPr>
          <w:bCs/>
        </w:rPr>
        <w:tab/>
      </w:r>
      <w:r>
        <w:rPr>
          <w:bCs/>
        </w:rPr>
        <w:tab/>
      </w:r>
      <w:r w:rsidR="00747992">
        <w:rPr>
          <w:bCs/>
        </w:rPr>
        <w:t xml:space="preserve"> Eesti </w:t>
      </w:r>
      <w:r w:rsidR="0036052D">
        <w:rPr>
          <w:bCs/>
        </w:rPr>
        <w:t>Teatriliidu</w:t>
      </w:r>
    </w:p>
    <w:p w:rsidR="00DC3BE5" w:rsidRPr="00195D54" w:rsidRDefault="0036052D" w:rsidP="00DC3BE5">
      <w:pPr>
        <w:jc w:val="right"/>
        <w:rPr>
          <w:bCs/>
          <w:color w:val="0070C0"/>
        </w:rPr>
      </w:pPr>
      <w:r w:rsidRPr="0036052D">
        <w:t>etenduskunstide tugiteenuste kutseala</w:t>
      </w:r>
      <w:r>
        <w:rPr>
          <w:b/>
        </w:rPr>
        <w:t xml:space="preserve"> </w:t>
      </w:r>
      <w:r w:rsidR="00DC3BE5">
        <w:rPr>
          <w:bCs/>
        </w:rPr>
        <w:t>kutsekomisjoni</w:t>
      </w:r>
    </w:p>
    <w:p w:rsidR="00DC3BE5" w:rsidRDefault="00E14E77" w:rsidP="00DC3BE5">
      <w:pPr>
        <w:jc w:val="right"/>
        <w:rPr>
          <w:bCs/>
        </w:rPr>
      </w:pPr>
      <w:r>
        <w:rPr>
          <w:bCs/>
        </w:rPr>
        <w:tab/>
      </w:r>
      <w:r>
        <w:rPr>
          <w:bCs/>
        </w:rPr>
        <w:tab/>
      </w:r>
      <w:r>
        <w:rPr>
          <w:bCs/>
        </w:rPr>
        <w:tab/>
      </w:r>
      <w:r>
        <w:rPr>
          <w:bCs/>
        </w:rPr>
        <w:tab/>
      </w:r>
      <w:r>
        <w:rPr>
          <w:bCs/>
        </w:rPr>
        <w:tab/>
      </w:r>
      <w:r>
        <w:rPr>
          <w:bCs/>
        </w:rPr>
        <w:tab/>
      </w:r>
      <w:r>
        <w:rPr>
          <w:bCs/>
        </w:rPr>
        <w:tab/>
      </w:r>
      <w:r>
        <w:rPr>
          <w:bCs/>
        </w:rPr>
        <w:tab/>
      </w:r>
      <w:r>
        <w:rPr>
          <w:bCs/>
        </w:rPr>
        <w:tab/>
      </w:r>
      <w:r w:rsidR="00DC3BE5" w:rsidRPr="00195D54">
        <w:rPr>
          <w:bCs/>
        </w:rPr>
        <w:t>ots</w:t>
      </w:r>
      <w:r w:rsidR="00DC3BE5">
        <w:rPr>
          <w:bCs/>
        </w:rPr>
        <w:t>usega</w:t>
      </w:r>
    </w:p>
    <w:p w:rsidR="00E51322" w:rsidRDefault="00E51322" w:rsidP="00442679">
      <w:pPr>
        <w:rPr>
          <w:b/>
          <w:bCs/>
          <w:color w:val="0070C0"/>
        </w:rPr>
      </w:pPr>
    </w:p>
    <w:p w:rsidR="009556DC" w:rsidRDefault="009556DC" w:rsidP="00995024">
      <w:pPr>
        <w:jc w:val="center"/>
        <w:rPr>
          <w:b/>
          <w:bCs/>
          <w:color w:val="0070C0"/>
        </w:rPr>
      </w:pPr>
    </w:p>
    <w:p w:rsidR="00DC3BE5" w:rsidRDefault="00C77584" w:rsidP="00995024">
      <w:pPr>
        <w:jc w:val="center"/>
        <w:rPr>
          <w:b/>
          <w:bCs/>
          <w:color w:val="0070C0"/>
        </w:rPr>
      </w:pPr>
      <w:r>
        <w:rPr>
          <w:b/>
          <w:bCs/>
          <w:color w:val="0070C0"/>
        </w:rPr>
        <w:t xml:space="preserve">JUHTIV </w:t>
      </w:r>
      <w:r w:rsidR="00995024">
        <w:rPr>
          <w:b/>
          <w:bCs/>
          <w:color w:val="0070C0"/>
        </w:rPr>
        <w:t>LAVA</w:t>
      </w:r>
      <w:r w:rsidR="00422485">
        <w:rPr>
          <w:b/>
          <w:bCs/>
          <w:color w:val="0070C0"/>
        </w:rPr>
        <w:t>MEISTER</w:t>
      </w:r>
      <w:r w:rsidR="00DC3BE5">
        <w:rPr>
          <w:b/>
          <w:bCs/>
          <w:color w:val="0070C0"/>
        </w:rPr>
        <w:t xml:space="preserve">, TASE </w:t>
      </w:r>
      <w:r>
        <w:rPr>
          <w:b/>
          <w:bCs/>
          <w:color w:val="0070C0"/>
        </w:rPr>
        <w:t>5</w:t>
      </w:r>
    </w:p>
    <w:p w:rsidR="00E51322" w:rsidRDefault="00195D54" w:rsidP="00DC3BE5">
      <w:pPr>
        <w:jc w:val="center"/>
        <w:rPr>
          <w:b/>
          <w:bCs/>
          <w:color w:val="0070C0"/>
        </w:rPr>
      </w:pPr>
      <w:r>
        <w:rPr>
          <w:b/>
          <w:bCs/>
          <w:color w:val="0070C0"/>
        </w:rPr>
        <w:t>HINDAMISSTANDARD</w:t>
      </w:r>
    </w:p>
    <w:p w:rsidR="00BD74D8" w:rsidRPr="00DC3BE5" w:rsidRDefault="00195D54" w:rsidP="00BD74D8">
      <w:pPr>
        <w:rPr>
          <w:bCs/>
        </w:rPr>
      </w:pP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p>
    <w:p w:rsidR="00E51322" w:rsidRPr="00195D54" w:rsidRDefault="00195D54" w:rsidP="00BD74D8">
      <w:pPr>
        <w:rPr>
          <w:bCs/>
          <w:color w:val="0070C0"/>
        </w:rPr>
      </w:pPr>
      <w:r>
        <w:rPr>
          <w:b/>
          <w:bCs/>
          <w:color w:val="0070C0"/>
        </w:rPr>
        <w:tab/>
      </w:r>
      <w:r>
        <w:rPr>
          <w:b/>
          <w:bCs/>
          <w:color w:val="0070C0"/>
        </w:rPr>
        <w:tab/>
      </w:r>
      <w:r>
        <w:rPr>
          <w:b/>
          <w:bCs/>
          <w:color w:val="0070C0"/>
        </w:rPr>
        <w:tab/>
      </w:r>
      <w:r>
        <w:rPr>
          <w:b/>
          <w:bCs/>
          <w:color w:val="0070C0"/>
        </w:rPr>
        <w:tab/>
      </w:r>
      <w:r>
        <w:rPr>
          <w:b/>
          <w:bCs/>
          <w:color w:val="0070C0"/>
        </w:rPr>
        <w:tab/>
      </w:r>
      <w:r w:rsidR="00BD74D8">
        <w:rPr>
          <w:b/>
          <w:bCs/>
          <w:color w:val="0070C0"/>
        </w:rPr>
        <w:tab/>
      </w:r>
      <w:r w:rsidRPr="00195D54">
        <w:rPr>
          <w:bCs/>
          <w:color w:val="0070C0"/>
        </w:rPr>
        <w:tab/>
      </w:r>
      <w:r w:rsidRPr="00195D54">
        <w:rPr>
          <w:bCs/>
          <w:color w:val="0070C0"/>
        </w:rPr>
        <w:tab/>
      </w:r>
      <w:r w:rsidRPr="00195D54">
        <w:rPr>
          <w:bCs/>
          <w:color w:val="0070C0"/>
        </w:rPr>
        <w:tab/>
      </w:r>
    </w:p>
    <w:p w:rsidR="00195D54" w:rsidRPr="00195D54" w:rsidRDefault="00195D54" w:rsidP="00195D54">
      <w:pPr>
        <w:rPr>
          <w:b/>
          <w:color w:val="0070C0"/>
        </w:rPr>
      </w:pPr>
      <w:r w:rsidRPr="00195D54">
        <w:rPr>
          <w:b/>
          <w:color w:val="0070C0"/>
        </w:rPr>
        <w:t>Sisukord:</w:t>
      </w:r>
    </w:p>
    <w:p w:rsidR="003B2632" w:rsidRDefault="00495AE3" w:rsidP="00195D54">
      <w:pPr>
        <w:numPr>
          <w:ilvl w:val="0"/>
          <w:numId w:val="6"/>
        </w:numPr>
      </w:pPr>
      <w:r>
        <w:t>Üldine teave</w:t>
      </w:r>
    </w:p>
    <w:p w:rsidR="007F640C" w:rsidRDefault="007F640C" w:rsidP="007F640C">
      <w:pPr>
        <w:numPr>
          <w:ilvl w:val="0"/>
          <w:numId w:val="6"/>
        </w:numPr>
      </w:pPr>
      <w:r w:rsidRPr="003B23E9">
        <w:t>Hindamismeetodid ja nende kirjeldus</w:t>
      </w:r>
    </w:p>
    <w:p w:rsidR="00995024" w:rsidRDefault="00995024" w:rsidP="00995024">
      <w:pPr>
        <w:numPr>
          <w:ilvl w:val="0"/>
          <w:numId w:val="6"/>
        </w:numPr>
      </w:pPr>
      <w:r w:rsidRPr="003B23E9">
        <w:t>Hindamiskriteeriumid</w:t>
      </w:r>
    </w:p>
    <w:p w:rsidR="00195D54" w:rsidRPr="003B23E9" w:rsidRDefault="00195D54" w:rsidP="00195D54">
      <w:pPr>
        <w:numPr>
          <w:ilvl w:val="0"/>
          <w:numId w:val="6"/>
        </w:numPr>
      </w:pPr>
      <w:r>
        <w:t xml:space="preserve">Juhised </w:t>
      </w:r>
      <w:r w:rsidR="00E76883">
        <w:t xml:space="preserve">ja vormid </w:t>
      </w:r>
      <w:r>
        <w:t>hindajale</w:t>
      </w:r>
    </w:p>
    <w:p w:rsidR="00E51322" w:rsidRDefault="00E51322" w:rsidP="00442679">
      <w:pPr>
        <w:rPr>
          <w:b/>
          <w:bCs/>
          <w:color w:val="0070C0"/>
        </w:rPr>
      </w:pPr>
    </w:p>
    <w:p w:rsidR="00495AE3" w:rsidRDefault="00495AE3" w:rsidP="00495AE3">
      <w:pPr>
        <w:pStyle w:val="ListParagraph"/>
        <w:numPr>
          <w:ilvl w:val="0"/>
          <w:numId w:val="13"/>
        </w:numPr>
        <w:rPr>
          <w:b/>
          <w:bCs/>
          <w:color w:val="0070C0"/>
        </w:rPr>
      </w:pPr>
      <w:r w:rsidRPr="00495AE3">
        <w:rPr>
          <w:b/>
          <w:bCs/>
          <w:color w:val="0070C0"/>
        </w:rPr>
        <w:t>Üldine teave</w:t>
      </w:r>
    </w:p>
    <w:p w:rsidR="004318BB" w:rsidRDefault="004318BB" w:rsidP="004318BB">
      <w:pPr>
        <w:pStyle w:val="ListParagraph"/>
        <w:rPr>
          <w:b/>
          <w:bCs/>
          <w:color w:val="0070C0"/>
        </w:rPr>
      </w:pPr>
    </w:p>
    <w:p w:rsidR="004318BB" w:rsidRPr="00453F75" w:rsidRDefault="004318BB" w:rsidP="004318BB">
      <w:pPr>
        <w:rPr>
          <w:b/>
          <w:bCs/>
        </w:rPr>
      </w:pPr>
      <w:r>
        <w:rPr>
          <w:bCs/>
        </w:rPr>
        <w:t xml:space="preserve">Hinnatakse kutse taotleja kompetentsuse vastavust </w:t>
      </w:r>
      <w:hyperlink r:id="rId7" w:history="1">
        <w:r w:rsidR="00C77584" w:rsidRPr="00C77584">
          <w:rPr>
            <w:rStyle w:val="Hyperlink"/>
            <w:bCs/>
          </w:rPr>
          <w:t xml:space="preserve">juhtiv </w:t>
        </w:r>
        <w:r w:rsidR="00995024" w:rsidRPr="00C77584">
          <w:rPr>
            <w:rStyle w:val="Hyperlink"/>
            <w:bCs/>
          </w:rPr>
          <w:t>lava</w:t>
        </w:r>
        <w:r w:rsidR="00422485" w:rsidRPr="00C77584">
          <w:rPr>
            <w:rStyle w:val="Hyperlink"/>
            <w:bCs/>
          </w:rPr>
          <w:t>meister</w:t>
        </w:r>
        <w:r w:rsidR="00995024" w:rsidRPr="00C77584">
          <w:rPr>
            <w:rStyle w:val="Hyperlink"/>
            <w:bCs/>
          </w:rPr>
          <w:t xml:space="preserve">, tase </w:t>
        </w:r>
        <w:r w:rsidR="00C77584" w:rsidRPr="00C77584">
          <w:rPr>
            <w:rStyle w:val="Hyperlink"/>
            <w:bCs/>
          </w:rPr>
          <w:t>5</w:t>
        </w:r>
      </w:hyperlink>
      <w:r w:rsidR="00995024">
        <w:rPr>
          <w:bCs/>
        </w:rPr>
        <w:t xml:space="preserve"> </w:t>
      </w:r>
      <w:r w:rsidR="00D41829">
        <w:rPr>
          <w:bCs/>
        </w:rPr>
        <w:t>kutsestandardis</w:t>
      </w:r>
      <w:r>
        <w:rPr>
          <w:bCs/>
        </w:rPr>
        <w:t xml:space="preserve"> </w:t>
      </w:r>
      <w:r w:rsidR="008E0FDC">
        <w:rPr>
          <w:bCs/>
        </w:rPr>
        <w:t>kirjeldatud kompetentsus</w:t>
      </w:r>
      <w:r>
        <w:rPr>
          <w:bCs/>
        </w:rPr>
        <w:t>nõuetele</w:t>
      </w:r>
      <w:r w:rsidR="0036052D">
        <w:rPr>
          <w:bCs/>
        </w:rPr>
        <w:t>.</w:t>
      </w:r>
    </w:p>
    <w:p w:rsidR="00CC219F" w:rsidRDefault="00CC219F" w:rsidP="00AE24A7">
      <w:pPr>
        <w:pStyle w:val="ListParagraph"/>
        <w:ind w:left="0"/>
        <w:rPr>
          <w:b/>
          <w:bCs/>
        </w:rPr>
      </w:pPr>
    </w:p>
    <w:p w:rsidR="00CB1A35" w:rsidRDefault="00CB1A35" w:rsidP="00CB1A35">
      <w:pPr>
        <w:pStyle w:val="ListParagraph"/>
        <w:ind w:left="0"/>
        <w:jc w:val="both"/>
        <w:rPr>
          <w:bCs/>
        </w:rPr>
      </w:pPr>
      <w:r>
        <w:rPr>
          <w:bCs/>
        </w:rPr>
        <w:t>Taotlejat hindab kutsekomisjoni moodustatud vähemalt 3- liikmeline hindamiskomisjon, kellel on nii kutsealane kui hindamisalane kompetentsus.</w:t>
      </w:r>
    </w:p>
    <w:p w:rsidR="00CB1A35" w:rsidRDefault="00CB1A35" w:rsidP="00CB1A35">
      <w:pPr>
        <w:pStyle w:val="ListParagraph"/>
        <w:ind w:left="0"/>
        <w:jc w:val="both"/>
        <w:rPr>
          <w:b/>
          <w:bCs/>
        </w:rPr>
      </w:pPr>
    </w:p>
    <w:p w:rsidR="00CB1A35" w:rsidRDefault="00CB1A35" w:rsidP="00CB1A35">
      <w:pPr>
        <w:pStyle w:val="ListParagraph"/>
        <w:ind w:left="0"/>
        <w:jc w:val="both"/>
        <w:rPr>
          <w:bCs/>
        </w:rPr>
      </w:pPr>
      <w:r>
        <w:rPr>
          <w:bCs/>
        </w:rPr>
        <w:t xml:space="preserve">Kutseeksam toimub vähemalt üks kord aastas, dokumentide esitamise tähtaeg jm asjakohane info kuulutatakse välja kutse andja Eesti Teatriliidu kodulehel </w:t>
      </w:r>
      <w:hyperlink r:id="rId8" w:history="1">
        <w:r>
          <w:rPr>
            <w:rStyle w:val="Hyperlink"/>
            <w:bCs/>
          </w:rPr>
          <w:t>www.teatriliit.ee</w:t>
        </w:r>
      </w:hyperlink>
      <w:r>
        <w:rPr>
          <w:bCs/>
        </w:rPr>
        <w:t xml:space="preserve">. </w:t>
      </w:r>
    </w:p>
    <w:p w:rsidR="00CB1A35" w:rsidRDefault="00CB1A35" w:rsidP="00CB1A35">
      <w:pPr>
        <w:pStyle w:val="ListParagraph"/>
        <w:ind w:left="0"/>
        <w:jc w:val="both"/>
        <w:rPr>
          <w:bCs/>
        </w:rPr>
      </w:pPr>
      <w:r>
        <w:rPr>
          <w:bCs/>
        </w:rPr>
        <w:t>Kutseeksam koosneb kombineeritud praktilisest tööst ja vestlusest. Nädala jooksul peale kutseeksamit teeb hindamiskomisjon kutsekomisjonile ettepaneku taotlejatele kutse andmise/mitteandmise kohta, otsuse kutse andmise või andmata jätmise kohta teeb kutsekomisjon (kutseseadus § 18 lg 2 p 6). Kutse taotlejal on õigus kutsekomisjoni otsus vaidlustada haldus-menetluse seaduses sätestatud tingimustel ja korras.</w:t>
      </w:r>
    </w:p>
    <w:p w:rsidR="00CB1A35" w:rsidRDefault="00CB1A35" w:rsidP="00CB1A35">
      <w:pPr>
        <w:pStyle w:val="ListParagraph"/>
        <w:ind w:left="0"/>
        <w:rPr>
          <w:bCs/>
        </w:rPr>
      </w:pPr>
    </w:p>
    <w:p w:rsidR="00CB1A35" w:rsidRDefault="00CB1A35" w:rsidP="00CB1A35">
      <w:pPr>
        <w:pStyle w:val="ListParagraph"/>
        <w:ind w:left="0"/>
        <w:rPr>
          <w:bCs/>
        </w:rPr>
      </w:pPr>
      <w:r>
        <w:rPr>
          <w:bCs/>
        </w:rPr>
        <w:t>Läbi kogu kutseeksami hinnatakse järgmisi kompetentse:</w:t>
      </w:r>
    </w:p>
    <w:p w:rsidR="00CB1A35" w:rsidRDefault="00CB1A35" w:rsidP="00CB1A35">
      <w:pPr>
        <w:pStyle w:val="ListParagraph"/>
        <w:numPr>
          <w:ilvl w:val="0"/>
          <w:numId w:val="34"/>
        </w:numPr>
      </w:pPr>
      <w:r>
        <w:t>Etenduse ettevalmistamine</w:t>
      </w:r>
    </w:p>
    <w:p w:rsidR="00CB1A35" w:rsidRDefault="00CB1A35" w:rsidP="00CB1A35">
      <w:pPr>
        <w:pStyle w:val="ListParagraph"/>
        <w:numPr>
          <w:ilvl w:val="0"/>
          <w:numId w:val="34"/>
        </w:numPr>
        <w:rPr>
          <w:bCs/>
        </w:rPr>
      </w:pPr>
      <w:r>
        <w:t xml:space="preserve">Etenduse läbiviimine </w:t>
      </w:r>
    </w:p>
    <w:p w:rsidR="00CB1A35" w:rsidRDefault="00CB1A35" w:rsidP="00CB1A35">
      <w:pPr>
        <w:pStyle w:val="ListParagraph"/>
        <w:numPr>
          <w:ilvl w:val="0"/>
          <w:numId w:val="34"/>
        </w:numPr>
        <w:rPr>
          <w:bCs/>
        </w:rPr>
      </w:pPr>
      <w:r>
        <w:t xml:space="preserve">Lavakujunduse demonteerimine ja ladustamine </w:t>
      </w:r>
    </w:p>
    <w:p w:rsidR="00CB1A35" w:rsidRDefault="00CB1A35" w:rsidP="00CB1A35">
      <w:pPr>
        <w:pStyle w:val="ListParagraph"/>
        <w:numPr>
          <w:ilvl w:val="0"/>
          <w:numId w:val="34"/>
        </w:numPr>
        <w:rPr>
          <w:bCs/>
        </w:rPr>
      </w:pPr>
      <w:r>
        <w:t>Lavastuse ettevalmistamine</w:t>
      </w:r>
    </w:p>
    <w:p w:rsidR="00CB1A35" w:rsidRDefault="00CB1A35" w:rsidP="00CB1A35">
      <w:pPr>
        <w:pStyle w:val="ListParagraph"/>
        <w:numPr>
          <w:ilvl w:val="0"/>
          <w:numId w:val="34"/>
        </w:numPr>
        <w:rPr>
          <w:bCs/>
        </w:rPr>
      </w:pPr>
      <w:r>
        <w:rPr>
          <w:bCs/>
        </w:rPr>
        <w:t>Lavatehnilise meeskonna juhtimine</w:t>
      </w:r>
    </w:p>
    <w:p w:rsidR="00CB1A35" w:rsidRDefault="00CB1A35" w:rsidP="00CB1A35">
      <w:pPr>
        <w:pStyle w:val="ListParagraph"/>
        <w:numPr>
          <w:ilvl w:val="0"/>
          <w:numId w:val="34"/>
        </w:numPr>
        <w:rPr>
          <w:bCs/>
        </w:rPr>
      </w:pPr>
      <w:r>
        <w:rPr>
          <w:bCs/>
        </w:rPr>
        <w:t>Väljasõiduetenduste tehniline planeerimine</w:t>
      </w:r>
    </w:p>
    <w:p w:rsidR="00CB1A35" w:rsidRDefault="00CB1A35" w:rsidP="00CB1A35">
      <w:pPr>
        <w:pStyle w:val="ListParagraph"/>
        <w:numPr>
          <w:ilvl w:val="0"/>
          <w:numId w:val="34"/>
        </w:numPr>
        <w:rPr>
          <w:bCs/>
        </w:rPr>
      </w:pPr>
      <w:r>
        <w:t>Lavameister, tase 4</w:t>
      </w:r>
      <w:r>
        <w:rPr>
          <w:b/>
        </w:rPr>
        <w:t xml:space="preserve"> </w:t>
      </w:r>
      <w:r>
        <w:t>kutset läbiv kompetents</w:t>
      </w:r>
    </w:p>
    <w:p w:rsidR="00CB1A35" w:rsidRDefault="00CB1A35" w:rsidP="00CB1A35">
      <w:pPr>
        <w:pStyle w:val="ListParagraph"/>
        <w:ind w:left="0"/>
        <w:rPr>
          <w:bCs/>
        </w:rPr>
      </w:pPr>
    </w:p>
    <w:p w:rsidR="00CB1A35" w:rsidRDefault="00CB1A35" w:rsidP="00CB1A35">
      <w:pPr>
        <w:pStyle w:val="ListParagraph"/>
        <w:ind w:left="0"/>
        <w:rPr>
          <w:bCs/>
        </w:rPr>
      </w:pPr>
      <w:r>
        <w:rPr>
          <w:bCs/>
        </w:rPr>
        <w:t>Hindamiskomisjoni ettepanek kutse andmise või mitteandmise kohta kujuneb kogu hindamis-protsessi läbimise järel.</w:t>
      </w:r>
    </w:p>
    <w:p w:rsidR="002A3F45" w:rsidRDefault="002A3F45" w:rsidP="007F640C">
      <w:pPr>
        <w:pStyle w:val="ListParagraph"/>
        <w:ind w:left="0"/>
        <w:rPr>
          <w:b/>
          <w:bCs/>
        </w:rPr>
      </w:pPr>
    </w:p>
    <w:p w:rsidR="002A3F45" w:rsidRDefault="002A3F45" w:rsidP="007F640C">
      <w:pPr>
        <w:pStyle w:val="ListParagraph"/>
        <w:ind w:left="0"/>
        <w:rPr>
          <w:b/>
          <w:bCs/>
        </w:rPr>
      </w:pPr>
    </w:p>
    <w:p w:rsidR="00495AE3" w:rsidRPr="00495AE3" w:rsidRDefault="00495AE3" w:rsidP="00495AE3">
      <w:pPr>
        <w:pStyle w:val="ListParagraph"/>
        <w:numPr>
          <w:ilvl w:val="0"/>
          <w:numId w:val="13"/>
        </w:numPr>
        <w:rPr>
          <w:b/>
          <w:bCs/>
          <w:color w:val="0070C0"/>
        </w:rPr>
      </w:pPr>
      <w:r>
        <w:rPr>
          <w:b/>
          <w:bCs/>
          <w:color w:val="0070C0"/>
        </w:rPr>
        <w:t>Hindamismeetodid ja nende kirjeldus</w:t>
      </w:r>
    </w:p>
    <w:p w:rsidR="00F54C16" w:rsidRDefault="00F54C16" w:rsidP="003B2632">
      <w:pPr>
        <w:rPr>
          <w:bCs/>
        </w:rPr>
      </w:pPr>
    </w:p>
    <w:p w:rsidR="00CB1A35" w:rsidRDefault="00CB1A35" w:rsidP="00CB1A35">
      <w:r>
        <w:rPr>
          <w:b/>
        </w:rPr>
        <w:t>Praktiline töö</w:t>
      </w:r>
      <w:r>
        <w:t xml:space="preserve"> – taotleja tõendab kompetentse, täites tööülesannet, millel on konkreetne tulemus. Praktilise töö käigus hinnatakse mh ohutus- ja turvanõuete järgimist.</w:t>
      </w:r>
    </w:p>
    <w:p w:rsidR="005E42EF" w:rsidRDefault="00CB1A35" w:rsidP="003B2632">
      <w:r>
        <w:rPr>
          <w:b/>
        </w:rPr>
        <w:t>Vestlus</w:t>
      </w:r>
      <w:r>
        <w:t xml:space="preserve"> – taotleja tõendab kompetentse, kirjeldades oma tegevust ning vastates suuliselt hindajate küsimustele. Vestluse käigus hinnatakse terminoloogia tundmist ja teoreetilisi teadmisi ning mh ka </w:t>
      </w:r>
      <w:r>
        <w:lastRenderedPageBreak/>
        <w:t>suhtlemisoskust, keeleoskust, korrektset erialase terminoloogia kasutamist. Vestluse käigus on taotlejal võimalik tutvustada oma töökogemust, tehtud töid jm.</w:t>
      </w:r>
    </w:p>
    <w:p w:rsidR="00CB1A35" w:rsidRPr="00CB1A35" w:rsidRDefault="00CB1A35" w:rsidP="003B2632"/>
    <w:p w:rsidR="0013241F" w:rsidRDefault="0013241F" w:rsidP="0013241F">
      <w:pPr>
        <w:pStyle w:val="ListParagraph"/>
        <w:numPr>
          <w:ilvl w:val="0"/>
          <w:numId w:val="13"/>
        </w:numPr>
        <w:tabs>
          <w:tab w:val="left" w:pos="284"/>
          <w:tab w:val="left" w:pos="426"/>
        </w:tabs>
        <w:ind w:left="709" w:hanging="720"/>
        <w:rPr>
          <w:b/>
          <w:bCs/>
          <w:color w:val="0070C0"/>
        </w:rPr>
      </w:pPr>
      <w:r>
        <w:rPr>
          <w:b/>
          <w:bCs/>
          <w:color w:val="0070C0"/>
        </w:rPr>
        <w:t>Hindamiskriteeriumid</w:t>
      </w:r>
    </w:p>
    <w:p w:rsidR="0013241F" w:rsidRDefault="0013241F" w:rsidP="0013241F">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426"/>
      </w:tblGrid>
      <w:tr w:rsidR="0013241F" w:rsidRPr="00007A88" w:rsidTr="00631181">
        <w:tc>
          <w:tcPr>
            <w:tcW w:w="4786" w:type="dxa"/>
            <w:gridSpan w:val="2"/>
            <w:shd w:val="clear" w:color="auto" w:fill="auto"/>
          </w:tcPr>
          <w:p w:rsidR="0013241F" w:rsidRPr="00007A88" w:rsidRDefault="0013241F" w:rsidP="00631181">
            <w:pPr>
              <w:pStyle w:val="ListParagraph"/>
              <w:ind w:left="0"/>
              <w:rPr>
                <w:b/>
                <w:bCs/>
                <w:color w:val="0070C0"/>
              </w:rPr>
            </w:pPr>
            <w:r w:rsidRPr="00007A88">
              <w:rPr>
                <w:b/>
              </w:rPr>
              <w:t>Tegevusnäitaja</w:t>
            </w:r>
            <w:r>
              <w:rPr>
                <w:b/>
              </w:rPr>
              <w:t>/hindamiskriteerium</w:t>
            </w:r>
          </w:p>
        </w:tc>
        <w:tc>
          <w:tcPr>
            <w:tcW w:w="4426" w:type="dxa"/>
            <w:shd w:val="clear" w:color="auto" w:fill="auto"/>
          </w:tcPr>
          <w:p w:rsidR="0013241F" w:rsidRPr="00007A88" w:rsidRDefault="0013241F" w:rsidP="00631181">
            <w:pPr>
              <w:pStyle w:val="ListParagraph"/>
              <w:ind w:left="0"/>
              <w:rPr>
                <w:b/>
                <w:bCs/>
                <w:color w:val="0070C0"/>
              </w:rPr>
            </w:pPr>
            <w:r>
              <w:rPr>
                <w:rFonts w:cs="Arial"/>
                <w:b/>
              </w:rPr>
              <w:t>Tõendamise viis</w:t>
            </w:r>
          </w:p>
        </w:tc>
      </w:tr>
      <w:tr w:rsidR="0013241F" w:rsidRPr="00007A88" w:rsidTr="00631181">
        <w:tc>
          <w:tcPr>
            <w:tcW w:w="9212" w:type="dxa"/>
            <w:gridSpan w:val="3"/>
            <w:shd w:val="clear" w:color="auto" w:fill="auto"/>
          </w:tcPr>
          <w:p w:rsidR="0013241F" w:rsidRPr="00007A88" w:rsidRDefault="0013241F" w:rsidP="00631181">
            <w:pPr>
              <w:pStyle w:val="ListParagraph"/>
              <w:ind w:left="0"/>
              <w:rPr>
                <w:b/>
                <w:bCs/>
              </w:rPr>
            </w:pPr>
            <w:r>
              <w:rPr>
                <w:b/>
              </w:rPr>
              <w:t xml:space="preserve">B.2.1 </w:t>
            </w:r>
            <w:r w:rsidRPr="0093602C">
              <w:rPr>
                <w:b/>
              </w:rPr>
              <w:t>Etenduse ettevalmistamine</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sidRPr="00007A88">
              <w:rPr>
                <w:bCs/>
              </w:rPr>
              <w:t>1.</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 xml:space="preserve">Tagab ja koordineerib lavakujunduse ohutu paigaldamise vastavalt kooskõlastatud lavaplaanile. Paigaldab lavakujunduse (dekoratsioonid (vt lisa 1 Kutsestandardis kasutatud terminid), eriefektid jms) ohutult vastavalt lavaplaanile. </w:t>
            </w:r>
          </w:p>
        </w:tc>
        <w:tc>
          <w:tcPr>
            <w:tcW w:w="4426" w:type="dxa"/>
            <w:shd w:val="clear" w:color="auto" w:fill="auto"/>
          </w:tcPr>
          <w:p w:rsidR="00697F94" w:rsidRPr="0013241F" w:rsidRDefault="00F6115F" w:rsidP="00697F94">
            <w:pPr>
              <w:pStyle w:val="ListParagraph"/>
              <w:ind w:left="0"/>
              <w:rPr>
                <w:i/>
                <w:lang w:eastAsia="et-EE"/>
              </w:rPr>
            </w:pPr>
            <w:r>
              <w:rPr>
                <w:i/>
                <w:lang w:eastAsia="et-EE"/>
              </w:rPr>
              <w:t>Kirjeldab vestlusel ja/või näitab ette praktilise töö käigus.</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sidRPr="00007A88">
              <w:rPr>
                <w:bCs/>
              </w:rPr>
              <w:t>2.</w:t>
            </w:r>
          </w:p>
        </w:tc>
        <w:tc>
          <w:tcPr>
            <w:tcW w:w="4252" w:type="dxa"/>
            <w:shd w:val="clear" w:color="auto" w:fill="auto"/>
          </w:tcPr>
          <w:p w:rsidR="00697F94" w:rsidRPr="00697F94" w:rsidRDefault="00697F94" w:rsidP="00697F94">
            <w:pPr>
              <w:pStyle w:val="ListParagraph"/>
              <w:ind w:left="0"/>
              <w:contextualSpacing w:val="0"/>
              <w:jc w:val="both"/>
              <w:rPr>
                <w:rFonts w:cs="Times New Roman"/>
              </w:rPr>
            </w:pPr>
            <w:r w:rsidRPr="00697F94">
              <w:rPr>
                <w:color w:val="000000"/>
              </w:rPr>
              <w:t>Juhendab pisiparanduste tegemist või teeb ise lavakujunduses pisiparandusi ning suunab kujunduselemendid spetsialistide juurde remonti. Kontrollib enne etendust visuaalsel ja mehaanilisel teel lavakujunduse korrasolekut. Kontrollib töövahendite olemasolu ja veendub nende korrasolekus vastavalt lavaplaanile ja töövahendite manuaalidele. Koostab koostöös kunstnikuga lavaplaani, mis tagab lavakujunduse võimalikult täpse taasesitamise ning montaaži vastavalt olukorrale.  Tagab etenduste läbiviimiseks kulumaterjalide olemasolu (teip, naelad, kruvid jne) vastavalt lava- ja repertuaariplaanile.</w:t>
            </w:r>
            <w:r w:rsidRPr="00697F94">
              <w:rPr>
                <w:color w:val="000000"/>
              </w:rPr>
              <w:br/>
              <w:t>Planeerib lavakujunduste parandustööde tegemise vastavalt mängukavale. Osaleb teatri hankeplaani koostamisel vastavalt oma pädevusele.</w:t>
            </w:r>
          </w:p>
        </w:tc>
        <w:tc>
          <w:tcPr>
            <w:tcW w:w="4426" w:type="dxa"/>
            <w:shd w:val="clear" w:color="auto" w:fill="auto"/>
          </w:tcPr>
          <w:p w:rsidR="00697F94" w:rsidRPr="00382DBF" w:rsidRDefault="00F6115F" w:rsidP="00697F94">
            <w:pPr>
              <w:pStyle w:val="ListParagraph"/>
              <w:ind w:left="0"/>
              <w:rPr>
                <w:b/>
                <w:bCs/>
                <w:i/>
              </w:rPr>
            </w:pPr>
            <w:r>
              <w:rPr>
                <w:bCs/>
                <w:i/>
              </w:rPr>
              <w:t>Vastab vestlusel küsimustele, toob kogemuse baasil näiteid.</w:t>
            </w:r>
          </w:p>
        </w:tc>
      </w:tr>
      <w:tr w:rsidR="0013241F" w:rsidRPr="00007A88" w:rsidTr="00631181">
        <w:tc>
          <w:tcPr>
            <w:tcW w:w="9212" w:type="dxa"/>
            <w:gridSpan w:val="3"/>
            <w:shd w:val="clear" w:color="auto" w:fill="auto"/>
          </w:tcPr>
          <w:p w:rsidR="0013241F" w:rsidRPr="00382DBF" w:rsidRDefault="0013241F" w:rsidP="00631181">
            <w:pPr>
              <w:pStyle w:val="ListParagraph"/>
              <w:ind w:left="0"/>
              <w:rPr>
                <w:bCs/>
                <w:i/>
                <w:lang w:eastAsia="et-EE"/>
              </w:rPr>
            </w:pPr>
            <w:r>
              <w:rPr>
                <w:b/>
              </w:rPr>
              <w:t xml:space="preserve">B.2.2 </w:t>
            </w:r>
            <w:r w:rsidRPr="0093602C">
              <w:rPr>
                <w:b/>
              </w:rPr>
              <w:t>Etenduse läbiviimine</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1.</w:t>
            </w:r>
          </w:p>
        </w:tc>
        <w:tc>
          <w:tcPr>
            <w:tcW w:w="4252" w:type="dxa"/>
            <w:shd w:val="clear" w:color="auto" w:fill="auto"/>
          </w:tcPr>
          <w:p w:rsidR="00697F94" w:rsidRPr="00697F94" w:rsidRDefault="00697F94" w:rsidP="00697F94">
            <w:pPr>
              <w:pStyle w:val="ListParagraph"/>
              <w:ind w:left="0"/>
              <w:contextualSpacing w:val="0"/>
            </w:pPr>
            <w:r w:rsidRPr="00697F94">
              <w:rPr>
                <w:color w:val="000000"/>
              </w:rPr>
              <w:t>Korraldab lavakujunduse ümberehitust vastavalt ettenähtud plaanile.</w:t>
            </w:r>
            <w:r w:rsidRPr="00697F94">
              <w:rPr>
                <w:color w:val="000000"/>
              </w:rPr>
              <w:br/>
              <w:t>Juhendab vaheajal ja/või etenduse vältel varjatult ja/või avalikult (vajadusel kostüümis) lavakujunduse vahetust või vahetab ise lavakujundust.  Järgib seejuures ettenähtud plaani ja/või korraldusi ning ohutusnõudeid. Reageerib etendusel juhtuvatele  ettenägematutele sündmustele kiiresti ja loovalt,  pidades silmas etenduse olukorda ning ohutusnõudeid. Vahetab etenduse ajal lavakujundust, kasutades elektromehaanilisi seadmeid ja järgides ohutusnõudeid ning kooskõlastatud plaane.</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2.</w:t>
            </w:r>
          </w:p>
        </w:tc>
        <w:tc>
          <w:tcPr>
            <w:tcW w:w="4252" w:type="dxa"/>
            <w:shd w:val="clear" w:color="auto" w:fill="auto"/>
          </w:tcPr>
          <w:p w:rsidR="00697F94" w:rsidRPr="00697F94" w:rsidRDefault="00697F94" w:rsidP="00697F94">
            <w:pPr>
              <w:pStyle w:val="ListParagraph"/>
              <w:ind w:left="0"/>
              <w:jc w:val="both"/>
              <w:rPr>
                <w:b/>
                <w:bCs/>
              </w:rPr>
            </w:pPr>
            <w:r w:rsidRPr="00697F94">
              <w:rPr>
                <w:color w:val="000000"/>
              </w:rPr>
              <w:t xml:space="preserve">Valmistab ette lavaefektide* kasutamise ja paigutab vajalikud materjalid ja/või seadmed ettenähtud kohale vastavalt kooskõlastatud plaanile ja ohutusnõuetele. Juhendab ettevalmistatud lavaefekti kasutamist või teostab lavaefekti ise. Korraldab vajadusel lavaefektide planeerimist ja/või kasutamist, arvestades lavakujunduse ja ruumi </w:t>
            </w:r>
            <w:r w:rsidRPr="00697F94">
              <w:rPr>
                <w:color w:val="000000"/>
              </w:rPr>
              <w:lastRenderedPageBreak/>
              <w:t>eripäradega.</w:t>
            </w:r>
            <w:r w:rsidRPr="00697F94">
              <w:rPr>
                <w:color w:val="000000"/>
              </w:rPr>
              <w:br/>
            </w:r>
            <w:r w:rsidRPr="00697F94">
              <w:rPr>
                <w:color w:val="000000"/>
              </w:rPr>
              <w:br/>
              <w:t>*Lavameister ei tegele efektidega, mida käsitleb lõhkematerjalide seadus §-des 62–66.</w:t>
            </w:r>
          </w:p>
        </w:tc>
        <w:tc>
          <w:tcPr>
            <w:tcW w:w="4426" w:type="dxa"/>
            <w:shd w:val="clear" w:color="auto" w:fill="auto"/>
          </w:tcPr>
          <w:p w:rsidR="00F6115F" w:rsidRDefault="00F6115F" w:rsidP="00F6115F">
            <w:pPr>
              <w:pStyle w:val="ListParagraph"/>
              <w:ind w:left="0"/>
              <w:rPr>
                <w:bCs/>
                <w:i/>
              </w:rPr>
            </w:pPr>
            <w:r>
              <w:rPr>
                <w:bCs/>
                <w:i/>
              </w:rPr>
              <w:lastRenderedPageBreak/>
              <w:t>Vastab vestlusel küsimustele, toob kogemuse baasil näiteid</w:t>
            </w:r>
            <w:r>
              <w:t>*</w:t>
            </w:r>
            <w:r>
              <w:rPr>
                <w:bCs/>
                <w:i/>
              </w:rPr>
              <w:t>.</w:t>
            </w:r>
          </w:p>
          <w:p w:rsidR="00F6115F" w:rsidRDefault="00F6115F" w:rsidP="00F6115F">
            <w:pPr>
              <w:pStyle w:val="ListParagraph"/>
              <w:ind w:left="0"/>
              <w:rPr>
                <w:bCs/>
                <w:i/>
              </w:rPr>
            </w:pPr>
          </w:p>
          <w:p w:rsidR="00F6115F" w:rsidRDefault="00F6115F" w:rsidP="00F6115F">
            <w:pPr>
              <w:pStyle w:val="ListParagraph"/>
              <w:ind w:left="0"/>
              <w:rPr>
                <w:bCs/>
                <w:i/>
              </w:rPr>
            </w:pPr>
          </w:p>
          <w:p w:rsidR="00F6115F" w:rsidRDefault="00F6115F" w:rsidP="00F6115F">
            <w:pPr>
              <w:pStyle w:val="ListParagraph"/>
              <w:ind w:left="0"/>
              <w:rPr>
                <w:bCs/>
                <w:i/>
              </w:rPr>
            </w:pPr>
          </w:p>
          <w:p w:rsidR="00F6115F" w:rsidRDefault="00F6115F" w:rsidP="00F6115F">
            <w:pPr>
              <w:pStyle w:val="ListParagraph"/>
              <w:ind w:left="0"/>
              <w:rPr>
                <w:bCs/>
                <w:i/>
              </w:rPr>
            </w:pPr>
          </w:p>
          <w:p w:rsidR="00F6115F" w:rsidRDefault="00F6115F" w:rsidP="00F6115F">
            <w:pPr>
              <w:pStyle w:val="ListParagraph"/>
              <w:ind w:left="0"/>
              <w:rPr>
                <w:bCs/>
                <w:i/>
              </w:rPr>
            </w:pPr>
          </w:p>
          <w:p w:rsidR="00F6115F" w:rsidRDefault="00F6115F" w:rsidP="00F6115F">
            <w:pPr>
              <w:pStyle w:val="ListParagraph"/>
              <w:ind w:left="0"/>
            </w:pPr>
          </w:p>
          <w:p w:rsidR="00F6115F" w:rsidRDefault="00F6115F" w:rsidP="00F6115F">
            <w:pPr>
              <w:pStyle w:val="ListParagraph"/>
              <w:ind w:left="0"/>
            </w:pPr>
          </w:p>
          <w:p w:rsidR="00F6115F" w:rsidRDefault="00F6115F" w:rsidP="00F6115F">
            <w:pPr>
              <w:pStyle w:val="ListParagraph"/>
              <w:ind w:left="0"/>
            </w:pPr>
          </w:p>
          <w:p w:rsidR="00697F94" w:rsidRPr="00382DBF" w:rsidRDefault="00F6115F" w:rsidP="00F6115F">
            <w:pPr>
              <w:pStyle w:val="ListParagraph"/>
              <w:ind w:left="0"/>
              <w:rPr>
                <w:bCs/>
                <w:i/>
                <w:lang w:eastAsia="et-EE"/>
              </w:rPr>
            </w:pPr>
            <w:r>
              <w:t>*</w:t>
            </w:r>
            <w:r>
              <w:rPr>
                <w:bCs/>
                <w:i/>
              </w:rPr>
              <w:t>Tõendab vastavalt litsentsile.</w:t>
            </w:r>
          </w:p>
        </w:tc>
      </w:tr>
      <w:tr w:rsidR="0013241F" w:rsidRPr="00007A88" w:rsidTr="00631181">
        <w:tc>
          <w:tcPr>
            <w:tcW w:w="9212" w:type="dxa"/>
            <w:gridSpan w:val="3"/>
            <w:shd w:val="clear" w:color="auto" w:fill="auto"/>
          </w:tcPr>
          <w:p w:rsidR="0013241F" w:rsidRPr="00382DBF" w:rsidRDefault="0013241F" w:rsidP="00631181">
            <w:pPr>
              <w:pStyle w:val="ListParagraph"/>
              <w:ind w:left="0"/>
              <w:rPr>
                <w:bCs/>
                <w:i/>
                <w:lang w:eastAsia="et-EE"/>
              </w:rPr>
            </w:pPr>
            <w:r>
              <w:rPr>
                <w:b/>
              </w:rPr>
              <w:lastRenderedPageBreak/>
              <w:t xml:space="preserve">B.2.3 </w:t>
            </w:r>
            <w:r w:rsidRPr="0093602C">
              <w:rPr>
                <w:b/>
              </w:rPr>
              <w:t>Lavakujunduse demonteerimine ja ladustamine</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1.</w:t>
            </w:r>
          </w:p>
        </w:tc>
        <w:tc>
          <w:tcPr>
            <w:tcW w:w="4252" w:type="dxa"/>
            <w:shd w:val="clear" w:color="auto" w:fill="auto"/>
          </w:tcPr>
          <w:p w:rsidR="00697F94" w:rsidRPr="00697F94" w:rsidRDefault="00697F94" w:rsidP="00697F94">
            <w:pPr>
              <w:pStyle w:val="ListParagraph"/>
              <w:ind w:left="0"/>
              <w:contextualSpacing w:val="0"/>
              <w:jc w:val="both"/>
              <w:rPr>
                <w:rFonts w:cs="Times New Roman"/>
              </w:rPr>
            </w:pPr>
            <w:r w:rsidRPr="00697F94">
              <w:rPr>
                <w:color w:val="000000"/>
              </w:rPr>
              <w:t xml:space="preserve">Juhib ja korraldab lavakujunduse demonteerimist vastavalt oludele (paigutamine koormasse, lattu, väljasõiduetenduseks jms), järgides ohutusnõudeid ja tagades lavakujunduse säilimise. Planeerib lavakujunduste demontaaži vastavalt mängukavale. </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2.</w:t>
            </w:r>
          </w:p>
        </w:tc>
        <w:tc>
          <w:tcPr>
            <w:tcW w:w="4252" w:type="dxa"/>
            <w:shd w:val="clear" w:color="auto" w:fill="auto"/>
          </w:tcPr>
          <w:p w:rsidR="00697F94" w:rsidRPr="00697F94" w:rsidRDefault="00697F94" w:rsidP="00697F94">
            <w:pPr>
              <w:pStyle w:val="ListParagraph"/>
              <w:ind w:left="0"/>
              <w:rPr>
                <w:b/>
                <w:bCs/>
              </w:rPr>
            </w:pPr>
            <w:r w:rsidRPr="00697F94">
              <w:rPr>
                <w:color w:val="000000"/>
              </w:rPr>
              <w:t>Juhib ja korraldab lavakujunduse ladustamist vastavalt oludele (paigutamine koormasse, lattu, väljasõiduetenduseks jms), järgides ohutusnõudeid ja tagades lavakujunduse säilimise. Planeerib lavakujunduste optimaalse ladustamise olemasolevale pinnale vastavalt ohutusnõuetele ja repertuaariplaanile, tagades elementide ohutu säilimise.</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697F94" w:rsidRPr="00007A88" w:rsidTr="00631181">
        <w:tc>
          <w:tcPr>
            <w:tcW w:w="534" w:type="dxa"/>
            <w:shd w:val="clear" w:color="auto" w:fill="auto"/>
          </w:tcPr>
          <w:p w:rsidR="00697F94" w:rsidRDefault="00697F94" w:rsidP="00697F94">
            <w:pPr>
              <w:pStyle w:val="ListParagraph"/>
              <w:ind w:left="0"/>
              <w:rPr>
                <w:bCs/>
              </w:rPr>
            </w:pPr>
            <w:r>
              <w:rPr>
                <w:bCs/>
              </w:rPr>
              <w:t>3.</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Tellib vajadusel lavakujunduse elementide säilitamiseks katted ja/või transpordikastid. Juhendab ja vajadusel teostab lavakujunduse elementide transporti sõidukisse käsitsi või abivahendeid kasutades, tagades lavakujunduse säilimise. Juhendab ja vajadusel teostab lavakujunduse  elementide paigutamist sõidukisse ohutult, optimaalselt ning loogilises järjestuses. Juhendab ja vajadusel teostab lavakujunduselementide mahalaadimist sõidukist, tagades lavakujunduse säilimise.</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697F94" w:rsidRPr="00007A88" w:rsidTr="00631181">
        <w:tc>
          <w:tcPr>
            <w:tcW w:w="534" w:type="dxa"/>
            <w:shd w:val="clear" w:color="auto" w:fill="auto"/>
          </w:tcPr>
          <w:p w:rsidR="00697F94" w:rsidRDefault="00697F94" w:rsidP="00697F94">
            <w:pPr>
              <w:pStyle w:val="ListParagraph"/>
              <w:ind w:left="0"/>
              <w:rPr>
                <w:bCs/>
              </w:rPr>
            </w:pPr>
            <w:r>
              <w:rPr>
                <w:bCs/>
              </w:rPr>
              <w:t>4.</w:t>
            </w:r>
          </w:p>
        </w:tc>
        <w:tc>
          <w:tcPr>
            <w:tcW w:w="4252" w:type="dxa"/>
            <w:shd w:val="clear" w:color="auto" w:fill="auto"/>
          </w:tcPr>
          <w:p w:rsidR="00697F94" w:rsidRPr="00697F94" w:rsidRDefault="00697F94" w:rsidP="00697F94">
            <w:pPr>
              <w:pStyle w:val="ListParagraph"/>
              <w:ind w:left="0"/>
              <w:contextualSpacing w:val="0"/>
              <w:jc w:val="both"/>
            </w:pPr>
            <w:r w:rsidRPr="00697F94">
              <w:t xml:space="preserve">Juhindudes ohutusnõuetest kontrollib järjepidevalt lavaseadmete ja lavastusvahendite toimimist ning tagab nende töökindluse. Hoiab lavaploki ja -seadmed ning lavastusvahendid korras ning vigade ilmnemisel korraldab nende likvideerimise. Kasutab lavaseadmeid ning lavastusvahendeid heaperemehelikult ja ohutult, vajadusel korraldab lavaploki puhastuse. Korraldab kõikidele vajalikele seadmetele juurdepääsu ja tagab nii etenduse ettevalmistamiseks kui ka etenduse andmiseks ja evakuatsiooniks vajalike käiguteede vabana hoidmise. </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13241F" w:rsidRPr="00007A88" w:rsidTr="00631181">
        <w:tc>
          <w:tcPr>
            <w:tcW w:w="9212" w:type="dxa"/>
            <w:gridSpan w:val="3"/>
            <w:shd w:val="clear" w:color="auto" w:fill="auto"/>
          </w:tcPr>
          <w:p w:rsidR="0013241F" w:rsidRPr="00382DBF" w:rsidRDefault="0013241F" w:rsidP="00631181">
            <w:pPr>
              <w:pStyle w:val="ListParagraph"/>
              <w:ind w:left="0"/>
              <w:rPr>
                <w:bCs/>
                <w:i/>
                <w:lang w:eastAsia="et-EE"/>
              </w:rPr>
            </w:pPr>
            <w:r>
              <w:rPr>
                <w:b/>
              </w:rPr>
              <w:t xml:space="preserve">B.2.4 </w:t>
            </w:r>
            <w:r w:rsidRPr="0093602C">
              <w:rPr>
                <w:b/>
              </w:rPr>
              <w:t>Lavastuse ettevalmistamine</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1.</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 xml:space="preserve">Osaleb lavakujunduse tehnilistes aruteludes, vajadusel teeb ettepanekuid, lähtudes lavatehnilistest võimalustest, tingimustest (sh materjali valiku ja/või konstruktsiooni jms kohta) ja ohutusest, arvestades lavakujunduse terviku ja kunstniku </w:t>
            </w:r>
            <w:r w:rsidRPr="00697F94">
              <w:rPr>
                <w:color w:val="000000"/>
              </w:rPr>
              <w:lastRenderedPageBreak/>
              <w:t>taotlustega. Prognoosib esitatud lavakujunduse kavandite jms põhjal lavakujunduse monteerimiseks ja demonteerimiseks vajaliku aja- ja inimressursi. Prognoosib esitatud lavakujunduse kavandite jms põhjal kujunduse ladustamiseks vajaliku ruumi suuruse ja tingimused. Teeb ettepanekuid dekoratsioonide ladustamise ja monteerimise/demonteerimise paremaks korraldamiseks ja aja optimeerimiseks igapäevaselt mängukavaga arvestades.</w:t>
            </w:r>
          </w:p>
        </w:tc>
        <w:tc>
          <w:tcPr>
            <w:tcW w:w="4426" w:type="dxa"/>
            <w:shd w:val="clear" w:color="auto" w:fill="auto"/>
          </w:tcPr>
          <w:p w:rsidR="00697F94" w:rsidRPr="00382DBF" w:rsidRDefault="00F6115F" w:rsidP="00697F94">
            <w:pPr>
              <w:pStyle w:val="ListParagraph"/>
              <w:ind w:left="0"/>
              <w:rPr>
                <w:bCs/>
                <w:i/>
                <w:lang w:eastAsia="et-EE"/>
              </w:rPr>
            </w:pPr>
            <w:r>
              <w:rPr>
                <w:bCs/>
                <w:i/>
              </w:rPr>
              <w:lastRenderedPageBreak/>
              <w:t>Vastab vestlusel küsimustele, toob kogemuse baasil näiteid.</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2.</w:t>
            </w:r>
          </w:p>
        </w:tc>
        <w:tc>
          <w:tcPr>
            <w:tcW w:w="4252" w:type="dxa"/>
            <w:shd w:val="clear" w:color="auto" w:fill="auto"/>
          </w:tcPr>
          <w:p w:rsidR="00697F94" w:rsidRPr="00697F94" w:rsidRDefault="00697F94" w:rsidP="00697F94">
            <w:pPr>
              <w:pStyle w:val="ListParagraph"/>
              <w:ind w:left="0"/>
              <w:rPr>
                <w:b/>
                <w:bCs/>
              </w:rPr>
            </w:pPr>
            <w:r w:rsidRPr="00697F94">
              <w:rPr>
                <w:color w:val="000000"/>
              </w:rPr>
              <w:t>Planeerib ja korraldab tehnilise proovi läbiviimise, tuginedes vastuvõetud kavanditele ja kokkulepitud tingimustele.</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422485" w:rsidRPr="00007A88" w:rsidTr="00631181">
        <w:tc>
          <w:tcPr>
            <w:tcW w:w="9212" w:type="dxa"/>
            <w:gridSpan w:val="3"/>
            <w:shd w:val="clear" w:color="auto" w:fill="auto"/>
          </w:tcPr>
          <w:p w:rsidR="00422485" w:rsidRPr="00382DBF" w:rsidRDefault="00422485" w:rsidP="00631181">
            <w:pPr>
              <w:pStyle w:val="ListParagraph"/>
              <w:ind w:left="0"/>
              <w:rPr>
                <w:bCs/>
                <w:i/>
                <w:lang w:eastAsia="et-EE"/>
              </w:rPr>
            </w:pPr>
            <w:r>
              <w:rPr>
                <w:b/>
              </w:rPr>
              <w:t xml:space="preserve">B.2.5 </w:t>
            </w:r>
            <w:r w:rsidRPr="00422485">
              <w:rPr>
                <w:b/>
              </w:rPr>
              <w:t>Lavatehnilise meeskonna juhtimine</w:t>
            </w:r>
          </w:p>
        </w:tc>
      </w:tr>
      <w:tr w:rsidR="00697F94" w:rsidRPr="00007A88" w:rsidTr="00631181">
        <w:tc>
          <w:tcPr>
            <w:tcW w:w="534" w:type="dxa"/>
            <w:shd w:val="clear" w:color="auto" w:fill="auto"/>
          </w:tcPr>
          <w:p w:rsidR="00697F94" w:rsidRDefault="00697F94" w:rsidP="00697F94">
            <w:pPr>
              <w:pStyle w:val="ListParagraph"/>
              <w:ind w:left="0"/>
              <w:rPr>
                <w:bCs/>
              </w:rPr>
            </w:pPr>
            <w:r>
              <w:rPr>
                <w:bCs/>
              </w:rPr>
              <w:t>1.</w:t>
            </w:r>
          </w:p>
        </w:tc>
        <w:tc>
          <w:tcPr>
            <w:tcW w:w="4252" w:type="dxa"/>
            <w:shd w:val="clear" w:color="auto" w:fill="auto"/>
          </w:tcPr>
          <w:p w:rsidR="00697F94" w:rsidRPr="00697F94" w:rsidRDefault="00697F94" w:rsidP="00697F94">
            <w:pPr>
              <w:pStyle w:val="ListParagraph"/>
              <w:ind w:left="0"/>
            </w:pPr>
            <w:r w:rsidRPr="00697F94">
              <w:rPr>
                <w:color w:val="000000"/>
              </w:rPr>
              <w:t>Koordineerib ja planeerib lavatehnilise meeskonna tööjaotust vastavalt repertuaariplaanile ning töökorraldusreeglitele. Juhendab ja abistab töötajaid tekkinud küsimuste ja probleemide lahendamisel vastavalt oma pädevusele. Teeb ettepanekuid töö kvaliteedi parendamiseks vastavalt organisatsioonis kehtestatud korrale. Organiseerib vajadusel väljaõpet ja tutvustab lavastusmeeskonnale lavakujundust ja -tehnikat. Annab sisendi etenduse ekspluateerimise eelarve koostamiseks, arvestades meeskonna suuruse, mängukoha, mängukava ja muu vajalikuga.</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697F94" w:rsidRPr="00007A88" w:rsidTr="00631181">
        <w:tc>
          <w:tcPr>
            <w:tcW w:w="534" w:type="dxa"/>
            <w:shd w:val="clear" w:color="auto" w:fill="auto"/>
          </w:tcPr>
          <w:p w:rsidR="00697F94" w:rsidRDefault="00697F94" w:rsidP="00697F94">
            <w:pPr>
              <w:pStyle w:val="ListParagraph"/>
              <w:ind w:left="0"/>
              <w:rPr>
                <w:bCs/>
              </w:rPr>
            </w:pPr>
            <w:r>
              <w:rPr>
                <w:bCs/>
              </w:rPr>
              <w:t>2.</w:t>
            </w:r>
          </w:p>
        </w:tc>
        <w:tc>
          <w:tcPr>
            <w:tcW w:w="4252" w:type="dxa"/>
            <w:shd w:val="clear" w:color="auto" w:fill="auto"/>
          </w:tcPr>
          <w:p w:rsidR="00697F94" w:rsidRPr="00697F94" w:rsidRDefault="00697F94" w:rsidP="00697F94">
            <w:pPr>
              <w:pStyle w:val="ListParagraph"/>
              <w:ind w:left="0"/>
            </w:pPr>
            <w:r w:rsidRPr="00697F94">
              <w:rPr>
                <w:color w:val="000000"/>
              </w:rPr>
              <w:t>Tagab arvestuse pidamise lavaehituses olevate varade (tööriistad, -seadmed, -vahendid) haldamise üle. Vastutab väljasõitudel ning ringreisidel varade tervikliku säilimise eest. Kontrollib ja organiseerib varade heaperemehelikku ja sihtotstarbelist kasutamist, hooldamist, nõuetekohast ladustamist ning turvalist logistikat teatri igapäevatöös. Lavatehniliste ressursside kadumise või hävimise korral selgitab välja põhjused ja lahendab olukorra. Korraldab seadmete parandamise, mahakandmise ja uute soetamise. Annab sisendi aastaeelarve koostamiseks, arvestades repertuaariplaani, mängukava, lavakujundusi jm. Järgib etteantud eelarvet, vajadusel teeb ettepanekuid selle muutmiseks vastavalt ilmnenud vajadustele.</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422485" w:rsidRPr="00007A88" w:rsidTr="00631181">
        <w:tc>
          <w:tcPr>
            <w:tcW w:w="9212" w:type="dxa"/>
            <w:gridSpan w:val="3"/>
            <w:shd w:val="clear" w:color="auto" w:fill="auto"/>
          </w:tcPr>
          <w:p w:rsidR="00422485" w:rsidRPr="00382DBF" w:rsidRDefault="00422485" w:rsidP="00422485">
            <w:pPr>
              <w:pStyle w:val="ListParagraph"/>
              <w:ind w:left="0"/>
              <w:rPr>
                <w:bCs/>
                <w:i/>
                <w:lang w:eastAsia="et-EE"/>
              </w:rPr>
            </w:pPr>
            <w:r>
              <w:rPr>
                <w:b/>
              </w:rPr>
              <w:t>B.2.6  V</w:t>
            </w:r>
            <w:r w:rsidRPr="00422485">
              <w:rPr>
                <w:b/>
              </w:rPr>
              <w:t>äljasõiduetenduste tehniline planeerimine</w:t>
            </w:r>
          </w:p>
        </w:tc>
      </w:tr>
      <w:tr w:rsidR="00697F94" w:rsidRPr="00007A88" w:rsidTr="00631181">
        <w:tc>
          <w:tcPr>
            <w:tcW w:w="534" w:type="dxa"/>
            <w:shd w:val="clear" w:color="auto" w:fill="auto"/>
          </w:tcPr>
          <w:p w:rsidR="00697F94" w:rsidRDefault="00697F94" w:rsidP="00697F94">
            <w:pPr>
              <w:pStyle w:val="ListParagraph"/>
              <w:ind w:left="0"/>
              <w:rPr>
                <w:bCs/>
              </w:rPr>
            </w:pPr>
            <w:r>
              <w:rPr>
                <w:bCs/>
              </w:rPr>
              <w:t>1.</w:t>
            </w:r>
          </w:p>
        </w:tc>
        <w:tc>
          <w:tcPr>
            <w:tcW w:w="4252" w:type="dxa"/>
            <w:shd w:val="clear" w:color="auto" w:fill="auto"/>
          </w:tcPr>
          <w:p w:rsidR="00697F94" w:rsidRPr="00697F94" w:rsidRDefault="00697F94" w:rsidP="00697F94">
            <w:pPr>
              <w:pStyle w:val="ListParagraph"/>
              <w:ind w:left="0"/>
            </w:pPr>
            <w:r w:rsidRPr="00697F94">
              <w:rPr>
                <w:color w:val="000000"/>
              </w:rPr>
              <w:t xml:space="preserve">Hangib enne väljasõiduetendust väljasõidupaiga plaanid ja viib ennast kurssi kohalike võimalustega. Hindab väljasõidupaiga ruumilisi ja tehnilisi võimalusi ning võrdleb algse esinemispaiga </w:t>
            </w:r>
            <w:r w:rsidRPr="00697F94">
              <w:rPr>
                <w:color w:val="000000"/>
              </w:rPr>
              <w:lastRenderedPageBreak/>
              <w:t>ja lavakujundusega.</w:t>
            </w:r>
            <w:r w:rsidRPr="00697F94">
              <w:rPr>
                <w:color w:val="000000"/>
              </w:rPr>
              <w:br/>
              <w:t>Teeb ettepanekuid ja vajadusel kohandab lavastuse kujundust vastavalt esinemispaiga spetsiifikale, kooskõlastades selle kunstniku ja lavastajaga. Planeerib lavatehnilise meeskonna suuruse ja tööaja. Teeb ettepanekud logistika korraldamiseks, kontrollib kokkulepitud logistilise lahenduse täitmist.</w:t>
            </w:r>
          </w:p>
        </w:tc>
        <w:tc>
          <w:tcPr>
            <w:tcW w:w="4426" w:type="dxa"/>
            <w:shd w:val="clear" w:color="auto" w:fill="auto"/>
          </w:tcPr>
          <w:p w:rsidR="00697F94" w:rsidRPr="00382DBF" w:rsidRDefault="00F6115F" w:rsidP="00697F94">
            <w:pPr>
              <w:pStyle w:val="ListParagraph"/>
              <w:ind w:left="0"/>
              <w:rPr>
                <w:bCs/>
                <w:i/>
                <w:lang w:eastAsia="et-EE"/>
              </w:rPr>
            </w:pPr>
            <w:r>
              <w:rPr>
                <w:bCs/>
                <w:i/>
              </w:rPr>
              <w:lastRenderedPageBreak/>
              <w:t>Vastab vestlusel küsimustele, toob kogemuse baasil näiteid.</w:t>
            </w:r>
          </w:p>
        </w:tc>
      </w:tr>
      <w:tr w:rsidR="00697F94" w:rsidRPr="00007A88" w:rsidTr="00631181">
        <w:tc>
          <w:tcPr>
            <w:tcW w:w="534" w:type="dxa"/>
            <w:shd w:val="clear" w:color="auto" w:fill="auto"/>
          </w:tcPr>
          <w:p w:rsidR="00697F94" w:rsidRDefault="00697F94" w:rsidP="00697F94">
            <w:pPr>
              <w:pStyle w:val="ListParagraph"/>
              <w:ind w:left="0"/>
              <w:rPr>
                <w:bCs/>
              </w:rPr>
            </w:pPr>
            <w:r>
              <w:rPr>
                <w:bCs/>
              </w:rPr>
              <w:t>2.</w:t>
            </w:r>
          </w:p>
        </w:tc>
        <w:tc>
          <w:tcPr>
            <w:tcW w:w="4252" w:type="dxa"/>
            <w:shd w:val="clear" w:color="auto" w:fill="auto"/>
          </w:tcPr>
          <w:p w:rsidR="00697F94" w:rsidRPr="00697F94" w:rsidRDefault="00697F94" w:rsidP="00697F94">
            <w:pPr>
              <w:pStyle w:val="ListParagraph"/>
              <w:ind w:left="0"/>
            </w:pPr>
            <w:r w:rsidRPr="00697F94">
              <w:rPr>
                <w:color w:val="000000"/>
              </w:rPr>
              <w:t>Planeerib ja teeb koostööd ning sõlmib kokkulepped kohaliku vastuvõtja ja esinemispaiga eest vastutava personaliga, lähtudes eesmärgist ja oludest (vahendid, ruumid, tehnilised võimalused, inimressurss jm). Suhtleb esinemispaiga eest vastutava isikuga, et lahendada lavakujunduse paigaldamisega seotud küsimusi. Koostab ja vajadusel saadab vastuvõtjale lavastuse tehnilise dokumentatsiooni, lähtudes esinemispaiga spetsiifikast.</w:t>
            </w:r>
          </w:p>
        </w:tc>
        <w:tc>
          <w:tcPr>
            <w:tcW w:w="4426" w:type="dxa"/>
            <w:shd w:val="clear" w:color="auto" w:fill="auto"/>
          </w:tcPr>
          <w:p w:rsidR="00697F94" w:rsidRPr="00382DBF" w:rsidRDefault="00F6115F" w:rsidP="00697F94">
            <w:pPr>
              <w:pStyle w:val="ListParagraph"/>
              <w:ind w:left="0"/>
              <w:rPr>
                <w:bCs/>
                <w:i/>
                <w:lang w:eastAsia="et-EE"/>
              </w:rPr>
            </w:pPr>
            <w:r>
              <w:rPr>
                <w:bCs/>
                <w:i/>
              </w:rPr>
              <w:t>Vastab vestlusel küsimustele, toob kogemuse baasil näiteid.</w:t>
            </w:r>
          </w:p>
        </w:tc>
      </w:tr>
      <w:tr w:rsidR="00422485" w:rsidRPr="00007A88" w:rsidTr="00631181">
        <w:tc>
          <w:tcPr>
            <w:tcW w:w="9212" w:type="dxa"/>
            <w:gridSpan w:val="3"/>
            <w:shd w:val="clear" w:color="auto" w:fill="auto"/>
          </w:tcPr>
          <w:p w:rsidR="00422485" w:rsidRPr="00382DBF" w:rsidRDefault="00422485" w:rsidP="00422485">
            <w:pPr>
              <w:pStyle w:val="ListParagraph"/>
              <w:ind w:left="0"/>
              <w:rPr>
                <w:bCs/>
                <w:i/>
                <w:lang w:eastAsia="et-EE"/>
              </w:rPr>
            </w:pPr>
            <w:r>
              <w:rPr>
                <w:b/>
              </w:rPr>
              <w:t xml:space="preserve">B.2.7 </w:t>
            </w:r>
            <w:r w:rsidR="00697F94">
              <w:rPr>
                <w:b/>
              </w:rPr>
              <w:t>Juhtiv l</w:t>
            </w:r>
            <w:r>
              <w:rPr>
                <w:b/>
              </w:rPr>
              <w:t xml:space="preserve">avameister, tase </w:t>
            </w:r>
            <w:r w:rsidR="00697F94">
              <w:rPr>
                <w:b/>
              </w:rPr>
              <w:t>5</w:t>
            </w:r>
            <w:r>
              <w:rPr>
                <w:b/>
              </w:rPr>
              <w:t xml:space="preserve"> kutset läbiv kompetents</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1.</w:t>
            </w:r>
          </w:p>
        </w:tc>
        <w:tc>
          <w:tcPr>
            <w:tcW w:w="4252" w:type="dxa"/>
            <w:shd w:val="clear" w:color="auto" w:fill="auto"/>
          </w:tcPr>
          <w:p w:rsidR="00697F94" w:rsidRPr="00697F94" w:rsidRDefault="00697F94" w:rsidP="00697F94">
            <w:pPr>
              <w:pStyle w:val="ListParagraph"/>
              <w:ind w:left="0"/>
              <w:contextualSpacing w:val="0"/>
              <w:jc w:val="both"/>
              <w:rPr>
                <w:rFonts w:cs="Times New Roman"/>
              </w:rPr>
            </w:pPr>
            <w:r w:rsidRPr="00697F94">
              <w:rPr>
                <w:color w:val="000000"/>
              </w:rPr>
              <w:t>Kasutab korrektset suhtluskeelt ja erialast, sh ingliskeelset terminoloogiat. Kasutab ühte võõrkeelt tasemel B1</w:t>
            </w:r>
            <w:r>
              <w:rPr>
                <w:color w:val="000000"/>
              </w:rPr>
              <w:t xml:space="preserve"> </w:t>
            </w:r>
            <w:r w:rsidRPr="00697F94">
              <w:rPr>
                <w:color w:val="000000"/>
              </w:rPr>
              <w:t xml:space="preserve">(vt </w:t>
            </w:r>
            <w:r>
              <w:t xml:space="preserve">kutsestandardi </w:t>
            </w:r>
            <w:r w:rsidRPr="00697F94">
              <w:rPr>
                <w:color w:val="000000"/>
              </w:rPr>
              <w:t xml:space="preserve">lisa 2 </w:t>
            </w:r>
            <w:hyperlink r:id="rId9" w:history="1">
              <w:r w:rsidRPr="00697F94">
                <w:rPr>
                  <w:rStyle w:val="Hyperlink"/>
                </w:rPr>
                <w:t>Keelte oskustasemete kirjeldused</w:t>
              </w:r>
            </w:hyperlink>
            <w:r w:rsidRPr="00697F94">
              <w:rPr>
                <w:color w:val="000000"/>
              </w:rPr>
              <w:t>).</w:t>
            </w:r>
          </w:p>
        </w:tc>
        <w:tc>
          <w:tcPr>
            <w:tcW w:w="4426" w:type="dxa"/>
            <w:shd w:val="clear" w:color="auto" w:fill="auto"/>
          </w:tcPr>
          <w:p w:rsidR="00697F94" w:rsidRPr="003B2A04" w:rsidRDefault="00F6115F" w:rsidP="00697F94">
            <w:pPr>
              <w:pStyle w:val="ListParagraph"/>
              <w:ind w:left="0"/>
              <w:rPr>
                <w:bCs/>
                <w:lang w:eastAsia="et-EE"/>
              </w:rPr>
            </w:pPr>
            <w:r>
              <w:rPr>
                <w:bCs/>
                <w:i/>
                <w:lang w:eastAsia="et-EE"/>
              </w:rPr>
              <w:t>Hinnatakse integreeritult vestlusel ja praktilise töö sooritamise käigus.</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2.</w:t>
            </w:r>
          </w:p>
        </w:tc>
        <w:tc>
          <w:tcPr>
            <w:tcW w:w="4252" w:type="dxa"/>
            <w:shd w:val="clear" w:color="auto" w:fill="auto"/>
          </w:tcPr>
          <w:p w:rsidR="00697F94" w:rsidRPr="00697F94" w:rsidRDefault="00697F94" w:rsidP="00697F94">
            <w:pPr>
              <w:pStyle w:val="ListParagraph"/>
              <w:ind w:left="0"/>
              <w:contextualSpacing w:val="0"/>
              <w:jc w:val="both"/>
            </w:pPr>
            <w:r w:rsidRPr="00697F94">
              <w:t xml:space="preserve">Kasutab oma töös digioskuste osaoskusi </w:t>
            </w:r>
            <w:r w:rsidRPr="00697F94">
              <w:rPr>
                <w:i/>
              </w:rPr>
              <w:t>Info haldamine</w:t>
            </w:r>
            <w:r w:rsidRPr="00697F94">
              <w:t xml:space="preserve">, </w:t>
            </w:r>
            <w:r w:rsidRPr="00697F94">
              <w:rPr>
                <w:i/>
              </w:rPr>
              <w:t>Suhtlemine digikeskkondades</w:t>
            </w:r>
            <w:r w:rsidRPr="00697F94">
              <w:t xml:space="preserve">, </w:t>
            </w:r>
            <w:r w:rsidRPr="00697F94">
              <w:rPr>
                <w:i/>
              </w:rPr>
              <w:t>Sisuloome</w:t>
            </w:r>
            <w:r w:rsidRPr="00697F94">
              <w:t xml:space="preserve"> ja </w:t>
            </w:r>
            <w:r w:rsidRPr="00697F94">
              <w:rPr>
                <w:i/>
              </w:rPr>
              <w:t>Turvalisus</w:t>
            </w:r>
            <w:r w:rsidRPr="00697F94">
              <w:t xml:space="preserve"> (vt </w:t>
            </w:r>
            <w:r>
              <w:t xml:space="preserve">kutsestandardi </w:t>
            </w:r>
            <w:r w:rsidRPr="00697F94">
              <w:t xml:space="preserve">lisa 3 </w:t>
            </w:r>
            <w:hyperlink r:id="rId10" w:history="1">
              <w:r w:rsidRPr="00697F94">
                <w:rPr>
                  <w:rStyle w:val="Hyperlink"/>
                </w:rPr>
                <w:t>Digioskused</w:t>
              </w:r>
            </w:hyperlink>
            <w:r w:rsidRPr="00697F94">
              <w:t>).</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dokumentide esitamise ja vestluse põhjal.</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3.</w:t>
            </w:r>
          </w:p>
        </w:tc>
        <w:tc>
          <w:tcPr>
            <w:tcW w:w="4252" w:type="dxa"/>
            <w:shd w:val="clear" w:color="auto" w:fill="auto"/>
          </w:tcPr>
          <w:p w:rsidR="00697F94" w:rsidRPr="00697F94" w:rsidRDefault="00697F94" w:rsidP="00697F94">
            <w:pPr>
              <w:pStyle w:val="ListParagraph"/>
              <w:ind w:left="0"/>
              <w:contextualSpacing w:val="0"/>
              <w:jc w:val="both"/>
            </w:pPr>
            <w:r w:rsidRPr="00697F94">
              <w:t>Järgib oma töös tuleohutuse eeskirja ning ohutus- ja turvanõudeid, kasutab isiku- ja töökaitsevahendeid. Kontrollib ohutusnõuete täitmist igas tööetapis. Teeb vastutavale isikule ettepanekuid tööohutuse parendamiseks.</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vestlusel ja praktilise töö sooritamise käigus.</w:t>
            </w:r>
          </w:p>
        </w:tc>
      </w:tr>
      <w:tr w:rsidR="00697F94" w:rsidRPr="00007A88" w:rsidTr="00631181">
        <w:tc>
          <w:tcPr>
            <w:tcW w:w="534" w:type="dxa"/>
            <w:shd w:val="clear" w:color="auto" w:fill="auto"/>
          </w:tcPr>
          <w:p w:rsidR="00697F94" w:rsidRPr="00007A88" w:rsidRDefault="00697F94" w:rsidP="00697F94">
            <w:pPr>
              <w:pStyle w:val="ListParagraph"/>
              <w:ind w:left="0"/>
              <w:rPr>
                <w:bCs/>
              </w:rPr>
            </w:pPr>
            <w:r>
              <w:rPr>
                <w:bCs/>
              </w:rPr>
              <w:t>4.</w:t>
            </w:r>
          </w:p>
        </w:tc>
        <w:tc>
          <w:tcPr>
            <w:tcW w:w="4252" w:type="dxa"/>
            <w:shd w:val="clear" w:color="auto" w:fill="auto"/>
          </w:tcPr>
          <w:p w:rsidR="00697F94" w:rsidRPr="00697F94" w:rsidRDefault="00697F94" w:rsidP="00697F94">
            <w:pPr>
              <w:pStyle w:val="ListParagraph"/>
              <w:ind w:left="0"/>
              <w:contextualSpacing w:val="0"/>
              <w:jc w:val="both"/>
            </w:pPr>
            <w:r w:rsidRPr="00697F94">
              <w:t>Järgib oma töös kutsealaga seonduvaid õigusakte ja regulatsioone, nt organisatsiooni sisekorraeeskirja, ametijuhendit ning organisatsiooni head tava. Tutvustab uutele kolleegidele vajalikke kokkuleppeid ja reegleid.</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vestlusel.</w:t>
            </w:r>
          </w:p>
        </w:tc>
      </w:tr>
      <w:tr w:rsidR="00697F94" w:rsidRPr="00007A88" w:rsidTr="00631181">
        <w:tc>
          <w:tcPr>
            <w:tcW w:w="534" w:type="dxa"/>
            <w:shd w:val="clear" w:color="auto" w:fill="auto"/>
          </w:tcPr>
          <w:p w:rsidR="00697F94" w:rsidRDefault="00697F94" w:rsidP="00697F94">
            <w:pPr>
              <w:pStyle w:val="ListParagraph"/>
              <w:ind w:left="0"/>
              <w:rPr>
                <w:bCs/>
              </w:rPr>
            </w:pPr>
            <w:r>
              <w:rPr>
                <w:bCs/>
              </w:rPr>
              <w:t>5.</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Teeb koostööd kolleegidega, arvestades organisatsiooni struktuuri ning erinevate üksuste funktsioone ja pädevust.</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vestlusel.</w:t>
            </w:r>
          </w:p>
        </w:tc>
      </w:tr>
      <w:tr w:rsidR="00697F94" w:rsidRPr="00007A88" w:rsidTr="00631181">
        <w:tc>
          <w:tcPr>
            <w:tcW w:w="534" w:type="dxa"/>
            <w:shd w:val="clear" w:color="auto" w:fill="auto"/>
          </w:tcPr>
          <w:p w:rsidR="00697F94" w:rsidRDefault="00697F94" w:rsidP="00697F94">
            <w:pPr>
              <w:pStyle w:val="ListParagraph"/>
              <w:ind w:left="0"/>
              <w:rPr>
                <w:bCs/>
              </w:rPr>
            </w:pPr>
            <w:r>
              <w:rPr>
                <w:bCs/>
              </w:rPr>
              <w:t>6.</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Hoiab oma töökeskkonna ja töövahendid korras. Probleemide korral leiab lahenduse.</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vestlusel ja/või praktilise töö sooritamise käigus.</w:t>
            </w:r>
          </w:p>
        </w:tc>
      </w:tr>
      <w:tr w:rsidR="00697F94" w:rsidRPr="00007A88" w:rsidTr="00631181">
        <w:tc>
          <w:tcPr>
            <w:tcW w:w="534" w:type="dxa"/>
            <w:shd w:val="clear" w:color="auto" w:fill="auto"/>
          </w:tcPr>
          <w:p w:rsidR="00697F94" w:rsidRDefault="00697F94" w:rsidP="00697F94">
            <w:pPr>
              <w:pStyle w:val="ListParagraph"/>
              <w:ind w:left="0"/>
              <w:rPr>
                <w:bCs/>
              </w:rPr>
            </w:pPr>
            <w:r>
              <w:rPr>
                <w:bCs/>
              </w:rPr>
              <w:t>7.</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On täpne ja kasutab ressursse (nt aeg, töövahendid) efektiivselt. Tagab ressursside optimaalse kasutamise. Peab kinni kellaaegadest ja tähtaegadest ning kontrollib nendest kinnipidamist.</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vestlusel ja/või praktilise töö sooritamise käigus.</w:t>
            </w:r>
          </w:p>
        </w:tc>
      </w:tr>
      <w:tr w:rsidR="00697F94" w:rsidRPr="00007A88" w:rsidTr="00631181">
        <w:tc>
          <w:tcPr>
            <w:tcW w:w="534" w:type="dxa"/>
            <w:shd w:val="clear" w:color="auto" w:fill="auto"/>
          </w:tcPr>
          <w:p w:rsidR="00697F94" w:rsidRDefault="00697F94" w:rsidP="00697F94">
            <w:pPr>
              <w:pStyle w:val="ListParagraph"/>
              <w:ind w:left="0"/>
              <w:rPr>
                <w:bCs/>
              </w:rPr>
            </w:pPr>
            <w:r>
              <w:rPr>
                <w:bCs/>
              </w:rPr>
              <w:t>8.</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Säilitab ja arendab oma kutseoskusi. Hoiab end kursis erialase terminoloogiaga ja tehnoloogiliste uuendustega, jagab oma teadmisi kolleegidega.</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vestlusel ja/või praktilise töö sooritamise käigus.</w:t>
            </w:r>
          </w:p>
        </w:tc>
      </w:tr>
      <w:tr w:rsidR="00697F94" w:rsidRPr="00007A88" w:rsidTr="00631181">
        <w:tc>
          <w:tcPr>
            <w:tcW w:w="534" w:type="dxa"/>
            <w:shd w:val="clear" w:color="auto" w:fill="auto"/>
          </w:tcPr>
          <w:p w:rsidR="00697F94" w:rsidRDefault="00697F94" w:rsidP="00697F94">
            <w:pPr>
              <w:pStyle w:val="ListParagraph"/>
              <w:ind w:left="0"/>
              <w:rPr>
                <w:bCs/>
              </w:rPr>
            </w:pPr>
            <w:r>
              <w:rPr>
                <w:bCs/>
              </w:rPr>
              <w:lastRenderedPageBreak/>
              <w:t>9.</w:t>
            </w:r>
          </w:p>
        </w:tc>
        <w:tc>
          <w:tcPr>
            <w:tcW w:w="4252" w:type="dxa"/>
            <w:shd w:val="clear" w:color="auto" w:fill="auto"/>
          </w:tcPr>
          <w:p w:rsidR="00697F94" w:rsidRPr="00697F94" w:rsidRDefault="00697F94" w:rsidP="00697F94">
            <w:pPr>
              <w:pStyle w:val="ListParagraph"/>
              <w:ind w:left="0"/>
              <w:contextualSpacing w:val="0"/>
              <w:jc w:val="both"/>
            </w:pPr>
            <w:r w:rsidRPr="00697F94">
              <w:rPr>
                <w:color w:val="000000"/>
              </w:rPr>
              <w:t>Osaleb positiivse töökeskkonna loomises. Õpib konstruktiivsest tagasisidest. Läheneb olukordade ja probleemide lahendamisele avatult ja loovalt. Juhib meeskonda. Tunnustab uusi ideid ja arengusuundi.</w:t>
            </w:r>
          </w:p>
        </w:tc>
        <w:tc>
          <w:tcPr>
            <w:tcW w:w="4426" w:type="dxa"/>
            <w:shd w:val="clear" w:color="auto" w:fill="auto"/>
          </w:tcPr>
          <w:p w:rsidR="00697F94" w:rsidRPr="00382DBF" w:rsidRDefault="00F6115F" w:rsidP="00697F94">
            <w:pPr>
              <w:pStyle w:val="ListParagraph"/>
              <w:ind w:left="0"/>
              <w:rPr>
                <w:bCs/>
                <w:i/>
                <w:lang w:eastAsia="et-EE"/>
              </w:rPr>
            </w:pPr>
            <w:r>
              <w:rPr>
                <w:bCs/>
                <w:i/>
                <w:lang w:eastAsia="et-EE"/>
              </w:rPr>
              <w:t>Hinnatakse integreeritult vestlusel.</w:t>
            </w:r>
          </w:p>
        </w:tc>
      </w:tr>
      <w:tr w:rsidR="00697F94" w:rsidRPr="00007A88" w:rsidTr="00422485">
        <w:trPr>
          <w:trHeight w:val="629"/>
        </w:trPr>
        <w:tc>
          <w:tcPr>
            <w:tcW w:w="534" w:type="dxa"/>
            <w:shd w:val="clear" w:color="auto" w:fill="auto"/>
          </w:tcPr>
          <w:p w:rsidR="00697F94" w:rsidRDefault="00697F94" w:rsidP="00697F94">
            <w:pPr>
              <w:pStyle w:val="ListParagraph"/>
              <w:ind w:left="0"/>
              <w:rPr>
                <w:bCs/>
              </w:rPr>
            </w:pPr>
            <w:r>
              <w:rPr>
                <w:bCs/>
              </w:rPr>
              <w:t>10.</w:t>
            </w:r>
          </w:p>
        </w:tc>
        <w:tc>
          <w:tcPr>
            <w:tcW w:w="4252" w:type="dxa"/>
            <w:shd w:val="clear" w:color="auto" w:fill="auto"/>
          </w:tcPr>
          <w:p w:rsidR="00697F94" w:rsidRPr="00697F94" w:rsidRDefault="00697F94" w:rsidP="00697F94">
            <w:pPr>
              <w:pStyle w:val="ListParagraph"/>
              <w:ind w:left="0"/>
              <w:contextualSpacing w:val="0"/>
              <w:jc w:val="both"/>
            </w:pPr>
            <w:r w:rsidRPr="00697F94">
              <w:t>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w:t>
            </w:r>
          </w:p>
        </w:tc>
        <w:tc>
          <w:tcPr>
            <w:tcW w:w="4426" w:type="dxa"/>
            <w:shd w:val="clear" w:color="auto" w:fill="auto"/>
          </w:tcPr>
          <w:p w:rsidR="00697F94" w:rsidRPr="003B2A04" w:rsidRDefault="00F6115F" w:rsidP="00697F94">
            <w:pPr>
              <w:pStyle w:val="ListParagraph"/>
              <w:ind w:left="0"/>
              <w:rPr>
                <w:bCs/>
                <w:lang w:eastAsia="et-EE"/>
              </w:rPr>
            </w:pPr>
            <w:r>
              <w:rPr>
                <w:bCs/>
                <w:i/>
                <w:lang w:eastAsia="et-EE"/>
              </w:rPr>
              <w:t>Hinnatakse integreeritult vestlusel ja/või praktilise töö sooritamise käigus.</w:t>
            </w:r>
          </w:p>
        </w:tc>
      </w:tr>
    </w:tbl>
    <w:p w:rsidR="0013241F" w:rsidRDefault="0013241F" w:rsidP="003B2632">
      <w:pPr>
        <w:rPr>
          <w:bCs/>
        </w:rPr>
      </w:pPr>
    </w:p>
    <w:p w:rsidR="00585A2B" w:rsidRDefault="00585A2B" w:rsidP="003B2632">
      <w:pPr>
        <w:rPr>
          <w:bCs/>
        </w:rPr>
      </w:pPr>
    </w:p>
    <w:p w:rsidR="003B2632" w:rsidRDefault="003B2632" w:rsidP="007F640C">
      <w:pPr>
        <w:pStyle w:val="ListParagraph"/>
        <w:numPr>
          <w:ilvl w:val="0"/>
          <w:numId w:val="13"/>
        </w:numPr>
        <w:rPr>
          <w:b/>
          <w:bCs/>
          <w:color w:val="0070C0"/>
        </w:rPr>
      </w:pPr>
      <w:r w:rsidRPr="002874EF">
        <w:rPr>
          <w:b/>
          <w:bCs/>
          <w:color w:val="0070C0"/>
        </w:rPr>
        <w:t xml:space="preserve">Juhised </w:t>
      </w:r>
      <w:r w:rsidR="00E76883">
        <w:rPr>
          <w:b/>
          <w:bCs/>
          <w:color w:val="0070C0"/>
        </w:rPr>
        <w:t xml:space="preserve">ja vormid </w:t>
      </w:r>
      <w:r w:rsidRPr="002874EF">
        <w:rPr>
          <w:b/>
          <w:bCs/>
          <w:color w:val="0070C0"/>
        </w:rPr>
        <w:t>hindajale</w:t>
      </w:r>
    </w:p>
    <w:p w:rsidR="00DC3BE5" w:rsidRPr="00DC3BE5" w:rsidRDefault="00DC3BE5" w:rsidP="00DC3BE5">
      <w:pPr>
        <w:pStyle w:val="ListParagraph"/>
        <w:rPr>
          <w:b/>
          <w:bCs/>
          <w:color w:val="0070C0"/>
        </w:rPr>
      </w:pPr>
    </w:p>
    <w:p w:rsidR="00DC3BE5" w:rsidRDefault="00DC3BE5" w:rsidP="00DC3BE5">
      <w:pPr>
        <w:widowControl w:val="0"/>
        <w:numPr>
          <w:ilvl w:val="0"/>
          <w:numId w:val="18"/>
        </w:numPr>
        <w:jc w:val="both"/>
        <w:rPr>
          <w:rFonts w:ascii="Carlito" w:hAnsi="Carlito"/>
          <w:bCs/>
        </w:rPr>
      </w:pPr>
      <w:r>
        <w:rPr>
          <w:rFonts w:ascii="Carlito" w:hAnsi="Carlito"/>
          <w:bCs/>
        </w:rPr>
        <w:t>Enne hindamist tutvuge:</w:t>
      </w:r>
    </w:p>
    <w:p w:rsidR="00DC3BE5" w:rsidRDefault="00CB1A35" w:rsidP="00CB667A">
      <w:pPr>
        <w:numPr>
          <w:ilvl w:val="0"/>
          <w:numId w:val="31"/>
        </w:numPr>
        <w:jc w:val="both"/>
        <w:rPr>
          <w:rFonts w:ascii="Carlito" w:hAnsi="Carlito"/>
          <w:bCs/>
        </w:rPr>
      </w:pPr>
      <w:hyperlink r:id="rId11" w:history="1">
        <w:r w:rsidRPr="00C77584">
          <w:rPr>
            <w:rStyle w:val="Hyperlink"/>
            <w:bCs/>
          </w:rPr>
          <w:t>juhtiv lavameister, tase 5</w:t>
        </w:r>
      </w:hyperlink>
      <w:r>
        <w:rPr>
          <w:bCs/>
        </w:rPr>
        <w:t xml:space="preserve"> </w:t>
      </w:r>
      <w:r w:rsidR="00DC3BE5">
        <w:rPr>
          <w:rFonts w:ascii="Carlito" w:hAnsi="Carlito"/>
          <w:bCs/>
        </w:rPr>
        <w:t xml:space="preserve">kutsestandardiga, </w:t>
      </w:r>
    </w:p>
    <w:p w:rsidR="00F6115F" w:rsidRDefault="00F6115F" w:rsidP="00F6115F">
      <w:pPr>
        <w:numPr>
          <w:ilvl w:val="0"/>
          <w:numId w:val="35"/>
        </w:numPr>
        <w:jc w:val="both"/>
        <w:rPr>
          <w:rFonts w:ascii="Carlito" w:hAnsi="Carlito"/>
          <w:bCs/>
        </w:rPr>
      </w:pPr>
      <w:r>
        <w:t>etenduskunstide tugiteenuste kutseala kutsete</w:t>
      </w:r>
      <w:r>
        <w:rPr>
          <w:bCs/>
        </w:rPr>
        <w:t xml:space="preserve"> </w:t>
      </w:r>
      <w:r>
        <w:rPr>
          <w:rFonts w:ascii="Carlito" w:hAnsi="Carlito"/>
          <w:bCs/>
        </w:rPr>
        <w:t>kutse andmise korraga,</w:t>
      </w:r>
    </w:p>
    <w:p w:rsidR="00F6115F" w:rsidRDefault="00F6115F" w:rsidP="00F6115F">
      <w:pPr>
        <w:numPr>
          <w:ilvl w:val="0"/>
          <w:numId w:val="35"/>
        </w:numPr>
        <w:rPr>
          <w:rFonts w:ascii="Carlito" w:hAnsi="Carlito"/>
          <w:bCs/>
        </w:rPr>
      </w:pPr>
      <w:r>
        <w:rPr>
          <w:rFonts w:ascii="Carlito" w:hAnsi="Carlito"/>
        </w:rPr>
        <w:t>eksamimaterjalidega (hindamisvormid, hindamisülesanded; vestluse struktuuri kooskõlastamine teiste hindmaiskomisjoni liikmetega jm).</w:t>
      </w:r>
    </w:p>
    <w:p w:rsidR="00F6115F" w:rsidRDefault="00F6115F" w:rsidP="00F6115F">
      <w:pPr>
        <w:widowControl w:val="0"/>
        <w:numPr>
          <w:ilvl w:val="0"/>
          <w:numId w:val="18"/>
        </w:numPr>
        <w:jc w:val="both"/>
        <w:rPr>
          <w:rFonts w:ascii="Carlito" w:hAnsi="Carlito"/>
          <w:bCs/>
        </w:rPr>
      </w:pPr>
      <w:r>
        <w:rPr>
          <w:rFonts w:ascii="Carlito" w:hAnsi="Carlito"/>
          <w:bCs/>
        </w:rPr>
        <w:t>Hindamise ajal:</w:t>
      </w:r>
    </w:p>
    <w:p w:rsidR="00F6115F" w:rsidRDefault="00F6115F" w:rsidP="00F6115F">
      <w:pPr>
        <w:numPr>
          <w:ilvl w:val="0"/>
          <w:numId w:val="37"/>
        </w:numPr>
        <w:jc w:val="both"/>
        <w:rPr>
          <w:rFonts w:ascii="Carlito" w:hAnsi="Carlito"/>
          <w:bCs/>
        </w:rPr>
      </w:pPr>
      <w:r>
        <w:rPr>
          <w:rFonts w:ascii="Carlito" w:hAnsi="Carlito"/>
          <w:bCs/>
        </w:rPr>
        <w:t>täitke iga taotleja kohta personaalne hindamisvorm (vorm H1),</w:t>
      </w:r>
    </w:p>
    <w:p w:rsidR="00F6115F" w:rsidRDefault="00F6115F" w:rsidP="00F6115F">
      <w:pPr>
        <w:numPr>
          <w:ilvl w:val="0"/>
          <w:numId w:val="37"/>
        </w:numPr>
        <w:jc w:val="both"/>
        <w:rPr>
          <w:rFonts w:ascii="Carlito" w:hAnsi="Carlito"/>
          <w:bCs/>
        </w:rPr>
      </w:pPr>
      <w:r>
        <w:rPr>
          <w:rFonts w:ascii="Carlito" w:hAnsi="Carlito"/>
          <w:bCs/>
        </w:rPr>
        <w:t>esitage vajadusel lisaküsimusi kompetentsusnõuete täitmise osas,</w:t>
      </w:r>
    </w:p>
    <w:p w:rsidR="00F6115F" w:rsidRDefault="00F6115F" w:rsidP="00F6115F">
      <w:pPr>
        <w:numPr>
          <w:ilvl w:val="0"/>
          <w:numId w:val="37"/>
        </w:numPr>
        <w:jc w:val="both"/>
        <w:rPr>
          <w:rFonts w:ascii="Carlito" w:hAnsi="Carlito"/>
          <w:bCs/>
        </w:rPr>
      </w:pPr>
      <w:r>
        <w:rPr>
          <w:rFonts w:ascii="Carlito" w:hAnsi="Carlito"/>
          <w:bCs/>
        </w:rPr>
        <w:t>vormistage hindamistulemus iga hindamiskriteeriumi kohta.</w:t>
      </w:r>
    </w:p>
    <w:p w:rsidR="00F6115F" w:rsidRDefault="00F6115F" w:rsidP="00F6115F">
      <w:pPr>
        <w:widowControl w:val="0"/>
        <w:numPr>
          <w:ilvl w:val="0"/>
          <w:numId w:val="18"/>
        </w:numPr>
        <w:jc w:val="both"/>
        <w:rPr>
          <w:rFonts w:ascii="Carlito" w:hAnsi="Carlito"/>
          <w:bCs/>
        </w:rPr>
      </w:pPr>
      <w:r>
        <w:rPr>
          <w:rFonts w:ascii="Carlito" w:hAnsi="Carlito"/>
          <w:bCs/>
        </w:rPr>
        <w:t>Hindamise järel:</w:t>
      </w:r>
    </w:p>
    <w:p w:rsidR="00F6115F" w:rsidRDefault="00F6115F" w:rsidP="00F6115F">
      <w:pPr>
        <w:numPr>
          <w:ilvl w:val="0"/>
          <w:numId w:val="38"/>
        </w:numPr>
        <w:jc w:val="both"/>
        <w:rPr>
          <w:rFonts w:ascii="Carlito" w:hAnsi="Carlito"/>
          <w:bCs/>
        </w:rPr>
      </w:pPr>
      <w:r>
        <w:rPr>
          <w:rFonts w:ascii="Carlito" w:hAnsi="Carlito"/>
          <w:bCs/>
        </w:rPr>
        <w:t>andke taotlejale konstruktiivset tagasisidet,</w:t>
      </w:r>
    </w:p>
    <w:p w:rsidR="00F6115F" w:rsidRDefault="00F6115F" w:rsidP="00F6115F">
      <w:pPr>
        <w:numPr>
          <w:ilvl w:val="0"/>
          <w:numId w:val="38"/>
        </w:numPr>
        <w:jc w:val="both"/>
        <w:rPr>
          <w:rFonts w:ascii="Carlito" w:hAnsi="Carlito"/>
          <w:bCs/>
        </w:rPr>
      </w:pPr>
      <w:r>
        <w:rPr>
          <w:rFonts w:ascii="Carlito" w:hAnsi="Carlito"/>
          <w:bCs/>
        </w:rPr>
        <w:t>vormistage kõigi hindamiskomisjoni liikmete ja taotlejate kohta üks hindamisprotokoll (vorm H2),</w:t>
      </w:r>
    </w:p>
    <w:p w:rsidR="00F6115F" w:rsidRDefault="00F6115F" w:rsidP="00F6115F">
      <w:pPr>
        <w:numPr>
          <w:ilvl w:val="0"/>
          <w:numId w:val="38"/>
        </w:numPr>
        <w:jc w:val="both"/>
        <w:rPr>
          <w:rFonts w:cs="Times New Roman"/>
          <w:b/>
        </w:rPr>
      </w:pPr>
      <w:r>
        <w:rPr>
          <w:rFonts w:ascii="Carlito" w:hAnsi="Carlito"/>
          <w:bCs/>
        </w:rPr>
        <w:t>edastage oma ettepanekud kutse andmise kohta hindamisprotokollina kutsekomisjonile (hindamiskomisjoni esimees).</w:t>
      </w:r>
    </w:p>
    <w:p w:rsidR="007C759D" w:rsidRPr="00585A2B" w:rsidRDefault="007C759D" w:rsidP="00585A2B">
      <w:pPr>
        <w:jc w:val="both"/>
        <w:rPr>
          <w:b/>
          <w:bCs/>
        </w:rPr>
        <w:sectPr w:rsidR="007C759D" w:rsidRPr="00585A2B" w:rsidSect="006647FF">
          <w:footerReference w:type="default" r:id="rId12"/>
          <w:pgSz w:w="11906" w:h="16838"/>
          <w:pgMar w:top="540" w:right="1417" w:bottom="719" w:left="1417" w:header="708" w:footer="708" w:gutter="0"/>
          <w:cols w:space="708"/>
          <w:docGrid w:linePitch="360"/>
        </w:sectPr>
      </w:pPr>
    </w:p>
    <w:p w:rsidR="008A2F30" w:rsidRPr="00C93E28" w:rsidRDefault="00CB1A35" w:rsidP="00B74788">
      <w:pPr>
        <w:rPr>
          <w:rFonts w:cs="Times New Roman"/>
          <w:b/>
        </w:rPr>
      </w:pPr>
      <w:r>
        <w:rPr>
          <w:rFonts w:cs="Times New Roman"/>
          <w:b/>
        </w:rPr>
        <w:lastRenderedPageBreak/>
        <w:t>Juhtiv lavameister,</w:t>
      </w:r>
      <w:r w:rsidR="00C93E28">
        <w:rPr>
          <w:rFonts w:cs="Times New Roman"/>
          <w:b/>
        </w:rPr>
        <w:t xml:space="preserve"> tase </w:t>
      </w:r>
      <w:r>
        <w:rPr>
          <w:rFonts w:cs="Times New Roman"/>
          <w:b/>
        </w:rPr>
        <w:t>5</w:t>
      </w:r>
      <w:r w:rsidR="00C93E28">
        <w:rPr>
          <w:rFonts w:cs="Times New Roman"/>
          <w:b/>
        </w:rPr>
        <w:t xml:space="preserve"> kutse taotleja hindamisvorm </w:t>
      </w:r>
      <w:r w:rsidR="00C93E28">
        <w:rPr>
          <w:rFonts w:cs="Times New Roman"/>
          <w:b/>
        </w:rPr>
        <w:tab/>
      </w:r>
      <w:r w:rsidR="00C93E28">
        <w:rPr>
          <w:rFonts w:cs="Times New Roman"/>
          <w:b/>
        </w:rPr>
        <w:tab/>
      </w:r>
      <w:r w:rsidR="00C93E28">
        <w:rPr>
          <w:rFonts w:cs="Times New Roman"/>
          <w:b/>
        </w:rPr>
        <w:tab/>
      </w:r>
      <w:r w:rsidR="00C93E28">
        <w:rPr>
          <w:rFonts w:cs="Times New Roman"/>
          <w:b/>
        </w:rPr>
        <w:tab/>
      </w:r>
      <w:r w:rsidR="00C93E28">
        <w:rPr>
          <w:rFonts w:cs="Times New Roman"/>
          <w:b/>
        </w:rPr>
        <w:tab/>
      </w:r>
      <w:r w:rsidR="00C93E28">
        <w:rPr>
          <w:rFonts w:cs="Times New Roman"/>
          <w:b/>
        </w:rPr>
        <w:tab/>
      </w:r>
      <w:r w:rsidR="00C93E28">
        <w:rPr>
          <w:rFonts w:cs="Times New Roman"/>
          <w:b/>
        </w:rPr>
        <w:tab/>
      </w:r>
      <w:r w:rsidR="00C93E28">
        <w:rPr>
          <w:rFonts w:cs="Times New Roman"/>
          <w:b/>
        </w:rPr>
        <w:tab/>
      </w:r>
      <w:r w:rsidR="00C93E28">
        <w:rPr>
          <w:rFonts w:cs="Times New Roman"/>
          <w:b/>
        </w:rPr>
        <w:tab/>
      </w:r>
      <w:r w:rsidR="00C93E28">
        <w:rPr>
          <w:rFonts w:cs="Times New Roman"/>
          <w:b/>
        </w:rPr>
        <w:tab/>
      </w:r>
      <w:r w:rsidR="00C93E28">
        <w:rPr>
          <w:rFonts w:cs="Times New Roman"/>
          <w:b/>
        </w:rPr>
        <w:tab/>
        <w:t>V</w:t>
      </w:r>
      <w:r w:rsidR="007C759D" w:rsidRPr="00C93E28">
        <w:rPr>
          <w:rFonts w:cs="Times New Roman"/>
          <w:b/>
        </w:rPr>
        <w:t>orm H1</w:t>
      </w:r>
    </w:p>
    <w:p w:rsidR="007C759D" w:rsidRDefault="007C759D" w:rsidP="00B74788">
      <w:pPr>
        <w:rPr>
          <w:rFonts w:cs="Times New Roman"/>
        </w:rPr>
      </w:pPr>
    </w:p>
    <w:p w:rsidR="007C759D" w:rsidRDefault="007C759D" w:rsidP="00747992">
      <w:pPr>
        <w:spacing w:line="480" w:lineRule="auto"/>
        <w:rPr>
          <w:rFonts w:cs="Times New Roman"/>
        </w:rPr>
      </w:pPr>
      <w:r>
        <w:rPr>
          <w:rFonts w:cs="Times New Roman"/>
        </w:rPr>
        <w:t>Taotleja nimi</w:t>
      </w:r>
      <w:r w:rsidR="00C93E28">
        <w:rPr>
          <w:rFonts w:cs="Times New Roman"/>
        </w:rPr>
        <w:t>:</w:t>
      </w:r>
    </w:p>
    <w:p w:rsidR="007C759D" w:rsidRDefault="007C759D" w:rsidP="00747992">
      <w:pPr>
        <w:spacing w:line="480" w:lineRule="auto"/>
        <w:rPr>
          <w:rFonts w:cs="Times New Roman"/>
        </w:rPr>
      </w:pPr>
      <w:r>
        <w:rPr>
          <w:rFonts w:cs="Times New Roman"/>
        </w:rPr>
        <w:t>Hindamise kuupäev</w:t>
      </w:r>
      <w:r w:rsidR="00C93E28">
        <w:rPr>
          <w:rFonts w:cs="Times New Roman"/>
        </w:rPr>
        <w:t>:</w:t>
      </w:r>
    </w:p>
    <w:p w:rsidR="007C759D" w:rsidRDefault="007C759D" w:rsidP="00747992">
      <w:pPr>
        <w:spacing w:line="480" w:lineRule="auto"/>
        <w:rPr>
          <w:rFonts w:cs="Times New Roman"/>
        </w:rPr>
      </w:pPr>
      <w:r>
        <w:rPr>
          <w:rFonts w:cs="Times New Roman"/>
        </w:rPr>
        <w:t>Hindaja nimi</w:t>
      </w:r>
      <w:r w:rsidR="00C93E28">
        <w:rPr>
          <w:rFonts w:cs="Times New Roman"/>
        </w:rPr>
        <w:t>:</w:t>
      </w:r>
    </w:p>
    <w:p w:rsidR="007C759D" w:rsidRDefault="007C759D" w:rsidP="00B7478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1276"/>
        <w:gridCol w:w="1276"/>
        <w:gridCol w:w="5244"/>
        <w:gridCol w:w="10"/>
      </w:tblGrid>
      <w:tr w:rsidR="007C759D" w:rsidRPr="00973DB1" w:rsidTr="006A40F4">
        <w:trPr>
          <w:gridAfter w:val="1"/>
          <w:wAfter w:w="10" w:type="dxa"/>
        </w:trPr>
        <w:tc>
          <w:tcPr>
            <w:tcW w:w="4077" w:type="dxa"/>
            <w:shd w:val="clear" w:color="auto" w:fill="auto"/>
          </w:tcPr>
          <w:p w:rsidR="007C759D" w:rsidRPr="00973DB1" w:rsidRDefault="00CB667A" w:rsidP="00B74788">
            <w:pPr>
              <w:rPr>
                <w:rFonts w:cs="Times New Roman"/>
              </w:rPr>
            </w:pPr>
            <w:r w:rsidRPr="000B23BD">
              <w:rPr>
                <w:rFonts w:cs="Times New Roman"/>
              </w:rPr>
              <w:t>Kompetents/tegevusnäitaja</w:t>
            </w:r>
          </w:p>
        </w:tc>
        <w:tc>
          <w:tcPr>
            <w:tcW w:w="2268" w:type="dxa"/>
            <w:shd w:val="clear" w:color="auto" w:fill="auto"/>
          </w:tcPr>
          <w:p w:rsidR="007C759D" w:rsidRPr="00CB667A" w:rsidRDefault="00346AD4" w:rsidP="00B74788">
            <w:pPr>
              <w:rPr>
                <w:rFonts w:cs="Times New Roman"/>
                <w:color w:val="FF0000"/>
              </w:rPr>
            </w:pPr>
            <w:r>
              <w:rPr>
                <w:rFonts w:cs="Arial"/>
              </w:rPr>
              <w:t>Tõendamise viis</w:t>
            </w:r>
          </w:p>
        </w:tc>
        <w:tc>
          <w:tcPr>
            <w:tcW w:w="1276" w:type="dxa"/>
            <w:shd w:val="clear" w:color="auto" w:fill="auto"/>
          </w:tcPr>
          <w:p w:rsidR="00346AD4" w:rsidRDefault="00346AD4" w:rsidP="00346AD4">
            <w:pPr>
              <w:rPr>
                <w:rFonts w:cs="Times New Roman"/>
              </w:rPr>
            </w:pPr>
            <w:r>
              <w:rPr>
                <w:rFonts w:cs="Times New Roman"/>
              </w:rPr>
              <w:t>Praktiline töö</w:t>
            </w:r>
          </w:p>
          <w:p w:rsidR="007C759D" w:rsidRPr="00973DB1" w:rsidRDefault="00346AD4" w:rsidP="00346AD4">
            <w:pPr>
              <w:rPr>
                <w:rFonts w:cs="Times New Roman"/>
              </w:rPr>
            </w:pPr>
            <w:r>
              <w:rPr>
                <w:rFonts w:cs="Times New Roman"/>
                <w:i/>
                <w:sz w:val="18"/>
                <w:szCs w:val="18"/>
              </w:rPr>
              <w:t>(märkida, kas tõendatud või mitte)</w:t>
            </w:r>
          </w:p>
        </w:tc>
        <w:tc>
          <w:tcPr>
            <w:tcW w:w="1276" w:type="dxa"/>
            <w:shd w:val="clear" w:color="auto" w:fill="auto"/>
          </w:tcPr>
          <w:p w:rsidR="00346AD4" w:rsidRDefault="00346AD4" w:rsidP="00346AD4">
            <w:pPr>
              <w:rPr>
                <w:rFonts w:cs="Times New Roman"/>
              </w:rPr>
            </w:pPr>
            <w:r>
              <w:rPr>
                <w:rFonts w:cs="Times New Roman"/>
              </w:rPr>
              <w:t>Vestlus</w:t>
            </w:r>
          </w:p>
          <w:p w:rsidR="00346AD4" w:rsidRDefault="00346AD4" w:rsidP="00346AD4">
            <w:pPr>
              <w:rPr>
                <w:rFonts w:cs="Times New Roman"/>
              </w:rPr>
            </w:pPr>
          </w:p>
          <w:p w:rsidR="007C759D" w:rsidRPr="00973DB1" w:rsidRDefault="00346AD4" w:rsidP="00346AD4">
            <w:pPr>
              <w:rPr>
                <w:rFonts w:cs="Times New Roman"/>
              </w:rPr>
            </w:pPr>
            <w:r>
              <w:rPr>
                <w:rFonts w:cs="Times New Roman"/>
                <w:i/>
                <w:sz w:val="18"/>
                <w:szCs w:val="18"/>
              </w:rPr>
              <w:t>(märkida, kas tõendatud või mitte)</w:t>
            </w:r>
          </w:p>
        </w:tc>
        <w:tc>
          <w:tcPr>
            <w:tcW w:w="5244" w:type="dxa"/>
            <w:shd w:val="clear" w:color="auto" w:fill="auto"/>
          </w:tcPr>
          <w:p w:rsidR="00346AD4" w:rsidRDefault="00346AD4" w:rsidP="00346AD4">
            <w:pPr>
              <w:rPr>
                <w:rFonts w:cs="Times New Roman"/>
              </w:rPr>
            </w:pPr>
            <w:r>
              <w:rPr>
                <w:rFonts w:cs="Times New Roman"/>
              </w:rPr>
              <w:t>Kommentaarid/</w:t>
            </w:r>
          </w:p>
          <w:p w:rsidR="00346AD4" w:rsidRDefault="00346AD4" w:rsidP="00346AD4">
            <w:pPr>
              <w:rPr>
                <w:rFonts w:cs="Times New Roman"/>
              </w:rPr>
            </w:pPr>
            <w:r>
              <w:rPr>
                <w:rFonts w:cs="Times New Roman"/>
              </w:rPr>
              <w:t xml:space="preserve">vestlusel esitatavad küsimused </w:t>
            </w:r>
            <w:r>
              <w:rPr>
                <w:rFonts w:cs="Times New Roman"/>
                <w:i/>
                <w:sz w:val="18"/>
                <w:szCs w:val="18"/>
              </w:rPr>
              <w:t>(soovitavalt eelnevalt ette valmistada)</w:t>
            </w:r>
          </w:p>
          <w:p w:rsidR="00346AD4" w:rsidRDefault="00346AD4" w:rsidP="00346AD4">
            <w:pPr>
              <w:rPr>
                <w:rFonts w:cs="Times New Roman"/>
              </w:rPr>
            </w:pPr>
          </w:p>
          <w:p w:rsidR="007C759D" w:rsidRPr="00973DB1" w:rsidRDefault="00346AD4" w:rsidP="00346AD4">
            <w:pPr>
              <w:rPr>
                <w:rFonts w:cs="Times New Roman"/>
              </w:rPr>
            </w:pPr>
            <w:r>
              <w:rPr>
                <w:rFonts w:cs="Times New Roman"/>
                <w:i/>
                <w:sz w:val="18"/>
                <w:szCs w:val="18"/>
              </w:rPr>
              <w:t>(vaba tekst; täita vajadusel)</w:t>
            </w:r>
          </w:p>
        </w:tc>
      </w:tr>
      <w:tr w:rsidR="007C759D" w:rsidRPr="00973DB1" w:rsidTr="006A40F4">
        <w:tc>
          <w:tcPr>
            <w:tcW w:w="14151" w:type="dxa"/>
            <w:gridSpan w:val="6"/>
            <w:shd w:val="clear" w:color="auto" w:fill="auto"/>
          </w:tcPr>
          <w:p w:rsidR="007C759D" w:rsidRPr="00973DB1" w:rsidRDefault="00CB667A" w:rsidP="00A87626">
            <w:pPr>
              <w:numPr>
                <w:ilvl w:val="1"/>
                <w:numId w:val="18"/>
              </w:numPr>
              <w:tabs>
                <w:tab w:val="clear" w:pos="1080"/>
              </w:tabs>
              <w:ind w:left="284" w:hanging="284"/>
              <w:rPr>
                <w:rFonts w:cs="Times New Roman"/>
                <w:b/>
              </w:rPr>
            </w:pPr>
            <w:r w:rsidRPr="0093602C">
              <w:rPr>
                <w:b/>
              </w:rPr>
              <w:t>Etenduse ettevalmistamine</w:t>
            </w:r>
          </w:p>
        </w:tc>
      </w:tr>
      <w:tr w:rsidR="00697F94" w:rsidRPr="00973DB1" w:rsidTr="006A40F4">
        <w:trPr>
          <w:gridAfter w:val="1"/>
          <w:wAfter w:w="10" w:type="dxa"/>
        </w:trPr>
        <w:tc>
          <w:tcPr>
            <w:tcW w:w="4077" w:type="dxa"/>
            <w:shd w:val="clear" w:color="auto" w:fill="auto"/>
          </w:tcPr>
          <w:p w:rsidR="00697F94" w:rsidRPr="00973DB1" w:rsidRDefault="00697F94" w:rsidP="00697F94">
            <w:pPr>
              <w:rPr>
                <w:rFonts w:cs="Times New Roman"/>
              </w:rPr>
            </w:pPr>
            <w:r w:rsidRPr="00697F94">
              <w:rPr>
                <w:color w:val="000000"/>
              </w:rPr>
              <w:t xml:space="preserve">Tagab ja koordineerib lavakujunduse ohutu paigaldamise vastavalt kooskõlastatud lavaplaanile. Paigaldab lavakujunduse (dekoratsioonid (vt lisa 1 Kutsestandardis kasutatud terminid), eriefektid jms) ohutult vastavalt lavaplaanile. </w:t>
            </w:r>
          </w:p>
        </w:tc>
        <w:tc>
          <w:tcPr>
            <w:tcW w:w="2268" w:type="dxa"/>
            <w:shd w:val="clear" w:color="auto" w:fill="auto"/>
          </w:tcPr>
          <w:p w:rsidR="00697F94" w:rsidRPr="00973DB1" w:rsidRDefault="00346AD4" w:rsidP="00697F94">
            <w:pPr>
              <w:rPr>
                <w:rFonts w:cs="Times New Roman"/>
              </w:rPr>
            </w:pPr>
            <w:r>
              <w:rPr>
                <w:i/>
                <w:lang w:eastAsia="et-EE"/>
              </w:rPr>
              <w:t>Kirjeldab vestlusel ja/või näitab ette praktilise töö käigus</w:t>
            </w:r>
          </w:p>
        </w:tc>
        <w:tc>
          <w:tcPr>
            <w:tcW w:w="1276" w:type="dxa"/>
            <w:shd w:val="clear" w:color="auto" w:fill="auto"/>
          </w:tcPr>
          <w:p w:rsidR="00697F94" w:rsidRPr="00973DB1" w:rsidRDefault="00697F94" w:rsidP="00697F94">
            <w:pPr>
              <w:rPr>
                <w:rFonts w:cs="Times New Roman"/>
              </w:rPr>
            </w:pPr>
          </w:p>
        </w:tc>
        <w:tc>
          <w:tcPr>
            <w:tcW w:w="1276" w:type="dxa"/>
            <w:shd w:val="clear" w:color="auto" w:fill="auto"/>
          </w:tcPr>
          <w:p w:rsidR="00697F94" w:rsidRPr="00973DB1" w:rsidRDefault="00697F94" w:rsidP="00697F94">
            <w:pPr>
              <w:rPr>
                <w:rFonts w:cs="Times New Roman"/>
              </w:rPr>
            </w:pPr>
          </w:p>
        </w:tc>
        <w:tc>
          <w:tcPr>
            <w:tcW w:w="5244" w:type="dxa"/>
            <w:shd w:val="clear" w:color="auto" w:fill="auto"/>
          </w:tcPr>
          <w:p w:rsidR="00697F94" w:rsidRDefault="00697F94" w:rsidP="00697F94">
            <w:pPr>
              <w:rPr>
                <w:rFonts w:cs="Times New Roman"/>
              </w:rPr>
            </w:pPr>
          </w:p>
          <w:p w:rsidR="00697F94" w:rsidRDefault="00697F94" w:rsidP="00697F94">
            <w:pPr>
              <w:rPr>
                <w:rFonts w:cs="Times New Roman"/>
              </w:rPr>
            </w:pPr>
          </w:p>
          <w:p w:rsidR="00697F94" w:rsidRPr="00973DB1" w:rsidRDefault="00697F94" w:rsidP="00697F94">
            <w:pPr>
              <w:rPr>
                <w:rFonts w:cs="Times New Roman"/>
              </w:rPr>
            </w:pPr>
          </w:p>
        </w:tc>
      </w:tr>
      <w:tr w:rsidR="00697F94" w:rsidRPr="00973DB1" w:rsidTr="006A40F4">
        <w:trPr>
          <w:gridAfter w:val="1"/>
          <w:wAfter w:w="10" w:type="dxa"/>
        </w:trPr>
        <w:tc>
          <w:tcPr>
            <w:tcW w:w="4077" w:type="dxa"/>
            <w:shd w:val="clear" w:color="auto" w:fill="auto"/>
          </w:tcPr>
          <w:p w:rsidR="00697F94" w:rsidRPr="00973DB1" w:rsidRDefault="00697F94" w:rsidP="00697F94">
            <w:pPr>
              <w:rPr>
                <w:rFonts w:cs="Times New Roman"/>
              </w:rPr>
            </w:pPr>
            <w:r w:rsidRPr="00697F94">
              <w:rPr>
                <w:color w:val="000000"/>
              </w:rPr>
              <w:t xml:space="preserve">Juhendab pisiparanduste tegemist või teeb ise lavakujunduses pisiparandusi ning suunab kujunduselemendid spetsialistide juurde remonti. Kontrollib enne etendust visuaalsel ja mehaanilisel teel lavakujunduse korrasolekut. Kontrollib töövahendite olemasolu ja veendub nende korrasolekus vastavalt lavaplaanile ja töövahendite manuaalidele. Koostab koostöös kunstnikuga lavaplaani, mis tagab lavakujunduse võimalikult täpse </w:t>
            </w:r>
            <w:r w:rsidRPr="00697F94">
              <w:rPr>
                <w:color w:val="000000"/>
              </w:rPr>
              <w:lastRenderedPageBreak/>
              <w:t>taasesitamise ning montaaži vastavalt olukorrale.  Tagab etenduste läbiviimiseks kulumaterjalide olemasolu (teip, naelad, kruvid jne) vastavalt lava- ja repertuaariplaanile.</w:t>
            </w:r>
            <w:r w:rsidRPr="00697F94">
              <w:rPr>
                <w:color w:val="000000"/>
              </w:rPr>
              <w:br/>
              <w:t>Planeerib lavakujunduste parandustööde tegemise vastavalt mängukavale. Osaleb teatri hankeplaani koostamisel vastavalt oma pädevusele.</w:t>
            </w:r>
          </w:p>
        </w:tc>
        <w:tc>
          <w:tcPr>
            <w:tcW w:w="2268" w:type="dxa"/>
            <w:shd w:val="clear" w:color="auto" w:fill="auto"/>
          </w:tcPr>
          <w:p w:rsidR="00697F94" w:rsidRPr="00973DB1" w:rsidRDefault="00346AD4" w:rsidP="00697F94">
            <w:pPr>
              <w:rPr>
                <w:rFonts w:cs="Times New Roman"/>
              </w:rPr>
            </w:pPr>
            <w:r>
              <w:rPr>
                <w:bCs/>
                <w:i/>
              </w:rPr>
              <w:lastRenderedPageBreak/>
              <w:t>Vastab vestlusel küsimustele, toob kogemuse baasil näiteid</w:t>
            </w:r>
          </w:p>
        </w:tc>
        <w:tc>
          <w:tcPr>
            <w:tcW w:w="1276" w:type="dxa"/>
            <w:shd w:val="clear" w:color="auto" w:fill="auto"/>
          </w:tcPr>
          <w:p w:rsidR="00697F94" w:rsidRPr="00973DB1" w:rsidRDefault="00697F94" w:rsidP="00697F94">
            <w:pPr>
              <w:rPr>
                <w:rFonts w:cs="Times New Roman"/>
              </w:rPr>
            </w:pPr>
          </w:p>
        </w:tc>
        <w:tc>
          <w:tcPr>
            <w:tcW w:w="1276" w:type="dxa"/>
            <w:shd w:val="clear" w:color="auto" w:fill="auto"/>
          </w:tcPr>
          <w:p w:rsidR="00697F94" w:rsidRPr="00973DB1" w:rsidRDefault="00697F94" w:rsidP="00697F94">
            <w:pPr>
              <w:rPr>
                <w:rFonts w:cs="Times New Roman"/>
              </w:rPr>
            </w:pPr>
          </w:p>
        </w:tc>
        <w:tc>
          <w:tcPr>
            <w:tcW w:w="5244" w:type="dxa"/>
            <w:shd w:val="clear" w:color="auto" w:fill="auto"/>
          </w:tcPr>
          <w:p w:rsidR="00697F94" w:rsidRDefault="00697F94" w:rsidP="00697F94">
            <w:pPr>
              <w:rPr>
                <w:rFonts w:cs="Times New Roman"/>
              </w:rPr>
            </w:pPr>
          </w:p>
          <w:p w:rsidR="00697F94" w:rsidRDefault="00697F94" w:rsidP="00697F94">
            <w:pPr>
              <w:rPr>
                <w:rFonts w:cs="Times New Roman"/>
              </w:rPr>
            </w:pPr>
          </w:p>
          <w:p w:rsidR="00697F94" w:rsidRPr="00973DB1" w:rsidRDefault="00697F94" w:rsidP="00697F94">
            <w:pPr>
              <w:rPr>
                <w:rFonts w:cs="Times New Roman"/>
              </w:rPr>
            </w:pPr>
          </w:p>
        </w:tc>
      </w:tr>
      <w:tr w:rsidR="00CB667A" w:rsidRPr="00973DB1" w:rsidTr="006A40F4">
        <w:tc>
          <w:tcPr>
            <w:tcW w:w="14151" w:type="dxa"/>
            <w:gridSpan w:val="6"/>
            <w:shd w:val="clear" w:color="auto" w:fill="auto"/>
          </w:tcPr>
          <w:p w:rsidR="00CB667A" w:rsidRPr="00973DB1" w:rsidRDefault="00CB667A" w:rsidP="00A87626">
            <w:pPr>
              <w:numPr>
                <w:ilvl w:val="1"/>
                <w:numId w:val="18"/>
              </w:numPr>
              <w:tabs>
                <w:tab w:val="clear" w:pos="1080"/>
              </w:tabs>
              <w:ind w:left="284" w:hanging="284"/>
              <w:rPr>
                <w:rFonts w:cs="Times New Roman"/>
              </w:rPr>
            </w:pPr>
            <w:r w:rsidRPr="0093602C">
              <w:rPr>
                <w:b/>
              </w:rPr>
              <w:t>Etenduse läbiviimine</w:t>
            </w:r>
          </w:p>
        </w:tc>
      </w:tr>
      <w:tr w:rsidR="00697F94" w:rsidRPr="00973DB1" w:rsidTr="006A40F4">
        <w:trPr>
          <w:gridAfter w:val="1"/>
          <w:wAfter w:w="10" w:type="dxa"/>
        </w:trPr>
        <w:tc>
          <w:tcPr>
            <w:tcW w:w="4077" w:type="dxa"/>
            <w:shd w:val="clear" w:color="auto" w:fill="auto"/>
          </w:tcPr>
          <w:p w:rsidR="00697F94" w:rsidRPr="00973DB1" w:rsidRDefault="00697F94" w:rsidP="00697F94">
            <w:pPr>
              <w:rPr>
                <w:rFonts w:cs="Times New Roman"/>
              </w:rPr>
            </w:pPr>
            <w:r w:rsidRPr="00697F94">
              <w:rPr>
                <w:color w:val="000000"/>
              </w:rPr>
              <w:t>Korraldab lavakujunduse ümberehitust vastavalt ettenähtud plaanile.</w:t>
            </w:r>
            <w:r w:rsidRPr="00697F94">
              <w:rPr>
                <w:color w:val="000000"/>
              </w:rPr>
              <w:br/>
              <w:t>Juhendab vaheajal ja/või etenduse vältel varjatult ja/või avalikult (vajadusel kostüümis) lavakujunduse vahetust või vahetab ise lavakujundust.  Järgib seejuures ettenähtud plaani ja/või korraldusi ning ohutusnõudeid. Reageerib etendusel juhtuvatele  ettenägematutele sündmustele kiiresti ja loovalt,  pidades silmas etenduse olukorda ning ohutusnõudeid. Vahetab etenduse ajal lavakujundust, kasutades elektromehaanilisi seadmeid ja järgides ohutusnõudeid ning kooskõlastatud plaane.</w:t>
            </w:r>
          </w:p>
        </w:tc>
        <w:tc>
          <w:tcPr>
            <w:tcW w:w="2268" w:type="dxa"/>
            <w:shd w:val="clear" w:color="auto" w:fill="auto"/>
          </w:tcPr>
          <w:p w:rsidR="00697F94" w:rsidRPr="00973DB1" w:rsidRDefault="00346AD4" w:rsidP="00697F94">
            <w:pPr>
              <w:rPr>
                <w:rFonts w:cs="Times New Roman"/>
              </w:rPr>
            </w:pPr>
            <w:r>
              <w:rPr>
                <w:bCs/>
                <w:i/>
              </w:rPr>
              <w:t>Vastab vestlusel küsimustele, toob kogemuse baasil näiteid</w:t>
            </w:r>
          </w:p>
        </w:tc>
        <w:tc>
          <w:tcPr>
            <w:tcW w:w="1276" w:type="dxa"/>
            <w:shd w:val="clear" w:color="auto" w:fill="auto"/>
          </w:tcPr>
          <w:p w:rsidR="00697F94" w:rsidRPr="00973DB1" w:rsidRDefault="00697F94" w:rsidP="00697F94">
            <w:pPr>
              <w:rPr>
                <w:rFonts w:cs="Times New Roman"/>
              </w:rPr>
            </w:pPr>
          </w:p>
        </w:tc>
        <w:tc>
          <w:tcPr>
            <w:tcW w:w="1276" w:type="dxa"/>
            <w:shd w:val="clear" w:color="auto" w:fill="auto"/>
          </w:tcPr>
          <w:p w:rsidR="00697F94" w:rsidRPr="00973DB1" w:rsidRDefault="00697F94" w:rsidP="00697F94">
            <w:pPr>
              <w:rPr>
                <w:rFonts w:cs="Times New Roman"/>
              </w:rPr>
            </w:pPr>
          </w:p>
        </w:tc>
        <w:tc>
          <w:tcPr>
            <w:tcW w:w="5244" w:type="dxa"/>
            <w:shd w:val="clear" w:color="auto" w:fill="auto"/>
          </w:tcPr>
          <w:p w:rsidR="00697F94" w:rsidRDefault="00697F94" w:rsidP="00697F94">
            <w:pPr>
              <w:rPr>
                <w:rFonts w:cs="Times New Roman"/>
              </w:rPr>
            </w:pPr>
          </w:p>
          <w:p w:rsidR="00697F94" w:rsidRDefault="00697F94" w:rsidP="00697F94">
            <w:pPr>
              <w:rPr>
                <w:rFonts w:cs="Times New Roman"/>
              </w:rPr>
            </w:pPr>
          </w:p>
          <w:p w:rsidR="00697F94" w:rsidRPr="00973DB1" w:rsidRDefault="00697F94" w:rsidP="00697F94">
            <w:pPr>
              <w:rPr>
                <w:rFonts w:cs="Times New Roman"/>
              </w:rPr>
            </w:pPr>
          </w:p>
        </w:tc>
      </w:tr>
      <w:tr w:rsidR="00697F94" w:rsidRPr="00973DB1" w:rsidTr="006A40F4">
        <w:trPr>
          <w:gridAfter w:val="1"/>
          <w:wAfter w:w="10" w:type="dxa"/>
        </w:trPr>
        <w:tc>
          <w:tcPr>
            <w:tcW w:w="4077" w:type="dxa"/>
            <w:shd w:val="clear" w:color="auto" w:fill="auto"/>
          </w:tcPr>
          <w:p w:rsidR="00697F94" w:rsidRDefault="00697F94" w:rsidP="00697F94">
            <w:r w:rsidRPr="00697F94">
              <w:rPr>
                <w:color w:val="000000"/>
              </w:rPr>
              <w:t xml:space="preserve">Valmistab ette lavaefektide* kasutamise ja paigutab vajalikud materjalid ja/või seadmed ettenähtud kohale vastavalt kooskõlastatud plaanile ja ohutusnõuetele. Juhendab ettevalmistatud lavaefekti kasutamist või teostab lavaefekti ise. Korraldab vajadusel lavaefektide </w:t>
            </w:r>
            <w:r w:rsidRPr="00697F94">
              <w:rPr>
                <w:color w:val="000000"/>
              </w:rPr>
              <w:lastRenderedPageBreak/>
              <w:t>planeerimist ja/või kasutamist, arvestades lavakujunduse ja ruumi eripäradega.</w:t>
            </w:r>
            <w:r w:rsidRPr="00697F94">
              <w:rPr>
                <w:color w:val="000000"/>
              </w:rPr>
              <w:br/>
            </w:r>
            <w:r w:rsidRPr="00697F94">
              <w:rPr>
                <w:color w:val="000000"/>
              </w:rPr>
              <w:br/>
              <w:t>*Lavameister ei tegele efektidega, mida käsitleb lõhkematerjalide seadus §-des 62–66.</w:t>
            </w:r>
          </w:p>
        </w:tc>
        <w:tc>
          <w:tcPr>
            <w:tcW w:w="2268" w:type="dxa"/>
            <w:shd w:val="clear" w:color="auto" w:fill="auto"/>
          </w:tcPr>
          <w:p w:rsidR="00697F94" w:rsidRPr="00973DB1" w:rsidRDefault="00346AD4" w:rsidP="00697F94">
            <w:pPr>
              <w:rPr>
                <w:rFonts w:cs="Times New Roman"/>
              </w:rPr>
            </w:pPr>
            <w:r>
              <w:rPr>
                <w:bCs/>
                <w:i/>
              </w:rPr>
              <w:lastRenderedPageBreak/>
              <w:t>Vastab vestlusel küsimustele, toob kogemuse baasil näiteid (tõendab vastavalt litsentsile)</w:t>
            </w:r>
          </w:p>
        </w:tc>
        <w:tc>
          <w:tcPr>
            <w:tcW w:w="1276" w:type="dxa"/>
            <w:shd w:val="clear" w:color="auto" w:fill="auto"/>
          </w:tcPr>
          <w:p w:rsidR="00697F94" w:rsidRPr="00973DB1" w:rsidRDefault="00697F94" w:rsidP="00697F94">
            <w:pPr>
              <w:rPr>
                <w:rFonts w:cs="Times New Roman"/>
              </w:rPr>
            </w:pPr>
          </w:p>
        </w:tc>
        <w:tc>
          <w:tcPr>
            <w:tcW w:w="1276" w:type="dxa"/>
            <w:shd w:val="clear" w:color="auto" w:fill="auto"/>
          </w:tcPr>
          <w:p w:rsidR="00697F94" w:rsidRPr="00973DB1" w:rsidRDefault="00697F94" w:rsidP="00697F94">
            <w:pPr>
              <w:rPr>
                <w:rFonts w:cs="Times New Roman"/>
              </w:rPr>
            </w:pPr>
          </w:p>
        </w:tc>
        <w:tc>
          <w:tcPr>
            <w:tcW w:w="5244" w:type="dxa"/>
            <w:shd w:val="clear" w:color="auto" w:fill="auto"/>
          </w:tcPr>
          <w:p w:rsidR="00697F94" w:rsidRDefault="00697F94" w:rsidP="00697F94">
            <w:pPr>
              <w:rPr>
                <w:rFonts w:cs="Times New Roman"/>
              </w:rPr>
            </w:pPr>
          </w:p>
          <w:p w:rsidR="00697F94" w:rsidRDefault="00697F94" w:rsidP="00697F94">
            <w:pPr>
              <w:rPr>
                <w:rFonts w:cs="Times New Roman"/>
              </w:rPr>
            </w:pPr>
          </w:p>
          <w:p w:rsidR="00697F94" w:rsidRPr="00973DB1" w:rsidRDefault="00697F94" w:rsidP="00697F94">
            <w:pPr>
              <w:rPr>
                <w:rFonts w:cs="Times New Roman"/>
              </w:rPr>
            </w:pPr>
          </w:p>
        </w:tc>
      </w:tr>
      <w:tr w:rsidR="00CB667A" w:rsidRPr="00973DB1" w:rsidTr="006A40F4">
        <w:tc>
          <w:tcPr>
            <w:tcW w:w="14151" w:type="dxa"/>
            <w:gridSpan w:val="6"/>
            <w:shd w:val="clear" w:color="auto" w:fill="auto"/>
          </w:tcPr>
          <w:p w:rsidR="00CB667A" w:rsidRPr="00A87626" w:rsidRDefault="00CB667A" w:rsidP="00A87626">
            <w:pPr>
              <w:numPr>
                <w:ilvl w:val="1"/>
                <w:numId w:val="18"/>
              </w:numPr>
              <w:tabs>
                <w:tab w:val="clear" w:pos="1080"/>
              </w:tabs>
              <w:ind w:left="284" w:hanging="284"/>
              <w:rPr>
                <w:b/>
              </w:rPr>
            </w:pPr>
            <w:r w:rsidRPr="0093602C">
              <w:rPr>
                <w:b/>
              </w:rPr>
              <w:t>Lavakujunduse demonteerimine ja ladustamine</w:t>
            </w:r>
          </w:p>
        </w:tc>
      </w:tr>
      <w:tr w:rsidR="00B53705" w:rsidRPr="00973DB1" w:rsidTr="006A40F4">
        <w:trPr>
          <w:gridAfter w:val="1"/>
          <w:wAfter w:w="10" w:type="dxa"/>
        </w:trPr>
        <w:tc>
          <w:tcPr>
            <w:tcW w:w="4077" w:type="dxa"/>
            <w:shd w:val="clear" w:color="auto" w:fill="auto"/>
          </w:tcPr>
          <w:p w:rsidR="00B53705" w:rsidRDefault="00B53705" w:rsidP="00B53705">
            <w:r w:rsidRPr="00697F94">
              <w:rPr>
                <w:color w:val="000000"/>
              </w:rPr>
              <w:t xml:space="preserve">Juhib ja korraldab lavakujunduse demonteerimist vastavalt oludele (paigutamine koormasse, lattu, väljasõiduetenduseks jms), järgides ohutusnõudeid ja tagades lavakujunduse säilimise. Planeerib lavakujunduste demontaaži vastavalt mängukavale. </w:t>
            </w:r>
          </w:p>
        </w:tc>
        <w:tc>
          <w:tcPr>
            <w:tcW w:w="2268" w:type="dxa"/>
            <w:shd w:val="clear" w:color="auto" w:fill="auto"/>
          </w:tcPr>
          <w:p w:rsidR="00B53705" w:rsidRPr="00973DB1" w:rsidRDefault="00346AD4" w:rsidP="00B53705">
            <w:pPr>
              <w:rPr>
                <w:rFonts w:cs="Times New Roman"/>
              </w:rPr>
            </w:pPr>
            <w:r>
              <w:rPr>
                <w:bCs/>
                <w:i/>
              </w:rPr>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p w:rsidR="00B53705" w:rsidRDefault="00B53705" w:rsidP="00B53705">
            <w:pPr>
              <w:rPr>
                <w:rFonts w:cs="Times New Roman"/>
              </w:rPr>
            </w:pPr>
          </w:p>
          <w:p w:rsidR="00B53705" w:rsidRPr="00973DB1"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Default="00B53705" w:rsidP="00B53705">
            <w:r w:rsidRPr="00697F94">
              <w:rPr>
                <w:color w:val="000000"/>
              </w:rPr>
              <w:t>Juhib ja korraldab lavakujunduse ladustamist vastavalt oludele (paigutamine koormasse, lattu, väljasõiduetenduseks jms), järgides ohutusnõudeid ja tagades lavakujunduse säilimise. Planeerib lavakujunduste optimaalse ladustamise olemasolevale pinnale vastavalt ohutusnõuetele ja repertuaariplaanile, tagades elementide ohutu säilimise.</w:t>
            </w:r>
          </w:p>
        </w:tc>
        <w:tc>
          <w:tcPr>
            <w:tcW w:w="2268" w:type="dxa"/>
            <w:shd w:val="clear" w:color="auto" w:fill="auto"/>
          </w:tcPr>
          <w:p w:rsidR="00B53705" w:rsidRPr="00973DB1" w:rsidRDefault="00346AD4" w:rsidP="00B53705">
            <w:pPr>
              <w:rPr>
                <w:rFonts w:cs="Times New Roman"/>
              </w:rPr>
            </w:pPr>
            <w:r>
              <w:rPr>
                <w:bCs/>
                <w:i/>
              </w:rPr>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p w:rsidR="00B53705" w:rsidRDefault="00B53705" w:rsidP="00B53705">
            <w:pPr>
              <w:rPr>
                <w:rFonts w:cs="Times New Roman"/>
              </w:rPr>
            </w:pPr>
          </w:p>
          <w:p w:rsidR="00B53705" w:rsidRPr="00973DB1"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Default="00B53705" w:rsidP="00B53705">
            <w:r w:rsidRPr="00697F94">
              <w:rPr>
                <w:color w:val="000000"/>
              </w:rPr>
              <w:t xml:space="preserve">Tellib vajadusel lavakujunduse elementide säilitamiseks katted ja/või transpordikastid. Juhendab ja vajadusel teostab lavakujunduse elementide transporti sõidukisse käsitsi või abivahendeid kasutades, tagades lavakujunduse säilimise. Juhendab ja vajadusel teostab lavakujunduse  elementide paigutamist sõidukisse ohutult, optimaalselt ning loogilises järjestuses. </w:t>
            </w:r>
            <w:r w:rsidRPr="00697F94">
              <w:rPr>
                <w:color w:val="000000"/>
              </w:rPr>
              <w:lastRenderedPageBreak/>
              <w:t>Juhendab ja vajadusel teostab lavakujunduselementide mahalaadimist sõidukist, tagades lavakujunduse säilimise.</w:t>
            </w:r>
          </w:p>
        </w:tc>
        <w:tc>
          <w:tcPr>
            <w:tcW w:w="2268" w:type="dxa"/>
            <w:shd w:val="clear" w:color="auto" w:fill="auto"/>
          </w:tcPr>
          <w:p w:rsidR="00B53705" w:rsidRPr="00973DB1" w:rsidRDefault="00346AD4" w:rsidP="00B53705">
            <w:pPr>
              <w:rPr>
                <w:rFonts w:cs="Times New Roman"/>
              </w:rPr>
            </w:pPr>
            <w:r>
              <w:rPr>
                <w:bCs/>
                <w:i/>
              </w:rPr>
              <w:lastRenderedPageBreak/>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p w:rsidR="00B53705" w:rsidRDefault="00B53705" w:rsidP="00B53705">
            <w:pPr>
              <w:rPr>
                <w:rFonts w:cs="Times New Roman"/>
              </w:rPr>
            </w:pPr>
          </w:p>
          <w:p w:rsidR="00B53705" w:rsidRPr="00973DB1"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Default="00B53705" w:rsidP="00B53705">
            <w:r w:rsidRPr="00697F94">
              <w:t xml:space="preserve">Juhindudes ohutusnõuetest kontrollib järjepidevalt lavaseadmete ja lavastusvahendite toimimist ning tagab nende töökindluse. Hoiab lavaploki ja -seadmed ning lavastusvahendid korras ning vigade ilmnemisel korraldab nende likvideerimise. Kasutab lavaseadmeid ning lavastusvahendeid heaperemehelikult ja ohutult, vajadusel korraldab lavaploki puhastuse. Korraldab kõikidele vajalikele seadmetele juurdepääsu ja tagab nii etenduse ettevalmistamiseks kui ka etenduse andmiseks ja evakuatsiooniks vajalike käiguteede vabana hoidmise. </w:t>
            </w:r>
          </w:p>
        </w:tc>
        <w:tc>
          <w:tcPr>
            <w:tcW w:w="2268" w:type="dxa"/>
            <w:shd w:val="clear" w:color="auto" w:fill="auto"/>
          </w:tcPr>
          <w:p w:rsidR="00B53705" w:rsidRPr="00973DB1" w:rsidRDefault="00346AD4" w:rsidP="00B53705">
            <w:pPr>
              <w:rPr>
                <w:rFonts w:cs="Times New Roman"/>
              </w:rPr>
            </w:pPr>
            <w:r>
              <w:rPr>
                <w:bCs/>
                <w:i/>
              </w:rPr>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CB667A" w:rsidRPr="00973DB1" w:rsidTr="006A40F4">
        <w:tc>
          <w:tcPr>
            <w:tcW w:w="14151" w:type="dxa"/>
            <w:gridSpan w:val="6"/>
            <w:shd w:val="clear" w:color="auto" w:fill="auto"/>
          </w:tcPr>
          <w:p w:rsidR="00CB667A" w:rsidRDefault="00CB667A" w:rsidP="00832BF6">
            <w:pPr>
              <w:numPr>
                <w:ilvl w:val="1"/>
                <w:numId w:val="18"/>
              </w:numPr>
              <w:tabs>
                <w:tab w:val="clear" w:pos="1080"/>
              </w:tabs>
              <w:ind w:left="284" w:hanging="284"/>
              <w:rPr>
                <w:rFonts w:cs="Times New Roman"/>
              </w:rPr>
            </w:pPr>
            <w:r w:rsidRPr="0093602C">
              <w:rPr>
                <w:b/>
              </w:rPr>
              <w:t>Lavastuse ettevalmistamine</w:t>
            </w:r>
          </w:p>
        </w:tc>
      </w:tr>
      <w:tr w:rsidR="00B53705" w:rsidRPr="00973DB1" w:rsidTr="006A40F4">
        <w:trPr>
          <w:gridAfter w:val="1"/>
          <w:wAfter w:w="10" w:type="dxa"/>
        </w:trPr>
        <w:tc>
          <w:tcPr>
            <w:tcW w:w="4077" w:type="dxa"/>
            <w:shd w:val="clear" w:color="auto" w:fill="auto"/>
          </w:tcPr>
          <w:p w:rsidR="00B53705" w:rsidRPr="0093602C" w:rsidRDefault="00B53705" w:rsidP="00B53705">
            <w:r w:rsidRPr="00697F94">
              <w:rPr>
                <w:color w:val="000000"/>
              </w:rPr>
              <w:t xml:space="preserve">Osaleb lavakujunduse tehnilistes aruteludes, vajadusel teeb ettepanekuid, lähtudes lavatehnilistest võimalustest, tingimustest (sh materjali valiku ja/või konstruktsiooni jms kohta) ja ohutusest, arvestades lavakujunduse terviku ja kunstniku taotlustega. Prognoosib esitatud lavakujunduse kavandite jms põhjal lavakujunduse monteerimiseks ja demonteerimiseks vajaliku aja- ja inimressursi. Prognoosib esitatud lavakujunduse kavandite jms põhjal kujunduse ladustamiseks vajaliku ruumi suuruse ja tingimused. Teeb ettepanekuid dekoratsioonide ladustamise ja </w:t>
            </w:r>
            <w:r w:rsidRPr="00697F94">
              <w:rPr>
                <w:color w:val="000000"/>
              </w:rPr>
              <w:lastRenderedPageBreak/>
              <w:t>monteerimise/demonteerimise paremaks korraldamiseks ja aja optimeerimiseks igapäevaselt mängukavaga arvestades.</w:t>
            </w:r>
          </w:p>
        </w:tc>
        <w:tc>
          <w:tcPr>
            <w:tcW w:w="2268" w:type="dxa"/>
            <w:shd w:val="clear" w:color="auto" w:fill="auto"/>
          </w:tcPr>
          <w:p w:rsidR="00B53705" w:rsidRPr="00973DB1" w:rsidRDefault="00346AD4" w:rsidP="00B53705">
            <w:pPr>
              <w:rPr>
                <w:rFonts w:cs="Times New Roman"/>
              </w:rPr>
            </w:pPr>
            <w:r>
              <w:rPr>
                <w:bCs/>
                <w:i/>
              </w:rPr>
              <w:lastRenderedPageBreak/>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93602C" w:rsidRDefault="00B53705" w:rsidP="00B53705">
            <w:r w:rsidRPr="00697F94">
              <w:rPr>
                <w:color w:val="000000"/>
              </w:rPr>
              <w:t>Planeerib ja korraldab tehnilise proovi läbiviimise, tuginedes vastuvõetud kavanditele ja kokkulepitud tingimustele.</w:t>
            </w:r>
          </w:p>
        </w:tc>
        <w:tc>
          <w:tcPr>
            <w:tcW w:w="2268" w:type="dxa"/>
            <w:shd w:val="clear" w:color="auto" w:fill="auto"/>
          </w:tcPr>
          <w:p w:rsidR="00B53705" w:rsidRPr="00973DB1" w:rsidRDefault="00346AD4" w:rsidP="00B53705">
            <w:pPr>
              <w:rPr>
                <w:rFonts w:cs="Times New Roman"/>
              </w:rPr>
            </w:pPr>
            <w:r>
              <w:rPr>
                <w:bCs/>
                <w:i/>
              </w:rPr>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A87626" w:rsidRPr="00973DB1" w:rsidTr="006A40F4">
        <w:tc>
          <w:tcPr>
            <w:tcW w:w="14151" w:type="dxa"/>
            <w:gridSpan w:val="6"/>
            <w:shd w:val="clear" w:color="auto" w:fill="auto"/>
          </w:tcPr>
          <w:p w:rsidR="00A87626" w:rsidRDefault="00A87626" w:rsidP="00832BF6">
            <w:pPr>
              <w:numPr>
                <w:ilvl w:val="1"/>
                <w:numId w:val="18"/>
              </w:numPr>
              <w:tabs>
                <w:tab w:val="clear" w:pos="1080"/>
              </w:tabs>
              <w:ind w:left="284" w:hanging="284"/>
              <w:rPr>
                <w:rFonts w:cs="Times New Roman"/>
              </w:rPr>
            </w:pPr>
            <w:r w:rsidRPr="00422485">
              <w:rPr>
                <w:b/>
              </w:rPr>
              <w:t>Lavatehnilise meeskonna juhtimine</w:t>
            </w:r>
          </w:p>
        </w:tc>
      </w:tr>
      <w:tr w:rsidR="00B53705" w:rsidRPr="00973DB1" w:rsidTr="006A40F4">
        <w:trPr>
          <w:gridAfter w:val="1"/>
          <w:wAfter w:w="10" w:type="dxa"/>
        </w:trPr>
        <w:tc>
          <w:tcPr>
            <w:tcW w:w="4077" w:type="dxa"/>
            <w:shd w:val="clear" w:color="auto" w:fill="auto"/>
          </w:tcPr>
          <w:p w:rsidR="00B53705" w:rsidRPr="0093602C" w:rsidRDefault="00B53705" w:rsidP="00B53705">
            <w:r w:rsidRPr="00697F94">
              <w:rPr>
                <w:color w:val="000000"/>
              </w:rPr>
              <w:t>Koordineerib ja planeerib lavatehnilise meeskonna tööjaotust vastavalt repertuaariplaanile ning töökorraldusreeglitele. Juhendab ja abistab töötajaid tekkinud küsimuste ja probleemide lahendamisel vastavalt oma pädevusele. Teeb ettepanekuid töö kvaliteedi parendamiseks vastavalt organisatsioonis kehtestatud korrale. Organiseerib vajadusel väljaõpet ja tutvustab lavastusmeeskonnale lavakujundust ja -tehnikat. Annab sisendi etenduse ekspluateerimise eelarve koostamiseks, arvestades meeskonna suuruse, mängukoha, mängukava ja muu vajalikuga.</w:t>
            </w:r>
          </w:p>
        </w:tc>
        <w:tc>
          <w:tcPr>
            <w:tcW w:w="2268" w:type="dxa"/>
            <w:shd w:val="clear" w:color="auto" w:fill="auto"/>
          </w:tcPr>
          <w:p w:rsidR="00B53705" w:rsidRPr="00973DB1" w:rsidRDefault="00346AD4" w:rsidP="00B53705">
            <w:pPr>
              <w:rPr>
                <w:rFonts w:cs="Times New Roman"/>
              </w:rPr>
            </w:pPr>
            <w:r>
              <w:rPr>
                <w:bCs/>
                <w:i/>
              </w:rPr>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93602C" w:rsidRDefault="00B53705" w:rsidP="00B53705">
            <w:r w:rsidRPr="00697F94">
              <w:rPr>
                <w:color w:val="000000"/>
              </w:rPr>
              <w:t xml:space="preserve">Tagab arvestuse pidamise lavaehituses olevate varade (tööriistad, -seadmed, -vahendid) haldamise üle. Vastutab väljasõitudel ning ringreisidel varade tervikliku säilimise eest. Kontrollib ja organiseerib varade heaperemehelikku ja sihtotstarbelist kasutamist, hooldamist, nõuetekohast ladustamist ning turvalist logistikat teatri igapäevatöös. </w:t>
            </w:r>
            <w:r w:rsidRPr="00697F94">
              <w:rPr>
                <w:color w:val="000000"/>
              </w:rPr>
              <w:lastRenderedPageBreak/>
              <w:t>Lavatehniliste ressursside kadumise või hävimise korral selgitab välja põhjused ja lahendab olukorra. Korraldab seadmete parandamise, mahakandmise ja uute soetamise. Annab sisendi aastaeelarve koostamiseks, arvestades repertuaariplaani, mängukava, lavakujundusi jm. Järgib etteantud eelarvet, vajadusel teeb ettepanekuid selle muutmiseks vastavalt ilmnenud vajadustele.</w:t>
            </w:r>
          </w:p>
        </w:tc>
        <w:tc>
          <w:tcPr>
            <w:tcW w:w="2268" w:type="dxa"/>
            <w:shd w:val="clear" w:color="auto" w:fill="auto"/>
          </w:tcPr>
          <w:p w:rsidR="00B53705" w:rsidRPr="00973DB1" w:rsidRDefault="00346AD4" w:rsidP="00B53705">
            <w:pPr>
              <w:rPr>
                <w:rFonts w:cs="Times New Roman"/>
              </w:rPr>
            </w:pPr>
            <w:r>
              <w:rPr>
                <w:bCs/>
                <w:i/>
              </w:rPr>
              <w:lastRenderedPageBreak/>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A87626" w:rsidRPr="00973DB1" w:rsidTr="006A40F4">
        <w:tc>
          <w:tcPr>
            <w:tcW w:w="14151" w:type="dxa"/>
            <w:gridSpan w:val="6"/>
            <w:shd w:val="clear" w:color="auto" w:fill="auto"/>
          </w:tcPr>
          <w:p w:rsidR="00A87626" w:rsidRDefault="00A87626" w:rsidP="00832BF6">
            <w:pPr>
              <w:numPr>
                <w:ilvl w:val="1"/>
                <w:numId w:val="18"/>
              </w:numPr>
              <w:tabs>
                <w:tab w:val="clear" w:pos="1080"/>
              </w:tabs>
              <w:ind w:left="284" w:hanging="284"/>
              <w:rPr>
                <w:rFonts w:cs="Times New Roman"/>
              </w:rPr>
            </w:pPr>
            <w:r>
              <w:rPr>
                <w:b/>
              </w:rPr>
              <w:t>V</w:t>
            </w:r>
            <w:r w:rsidRPr="00422485">
              <w:rPr>
                <w:b/>
              </w:rPr>
              <w:t>äljasõiduetenduste tehniline planeerimine</w:t>
            </w:r>
          </w:p>
        </w:tc>
      </w:tr>
      <w:tr w:rsidR="00B53705" w:rsidRPr="00973DB1" w:rsidTr="006A40F4">
        <w:trPr>
          <w:gridAfter w:val="1"/>
          <w:wAfter w:w="10" w:type="dxa"/>
        </w:trPr>
        <w:tc>
          <w:tcPr>
            <w:tcW w:w="4077" w:type="dxa"/>
            <w:shd w:val="clear" w:color="auto" w:fill="auto"/>
          </w:tcPr>
          <w:p w:rsidR="00B53705" w:rsidRPr="0093602C" w:rsidRDefault="00B53705" w:rsidP="00B53705">
            <w:r w:rsidRPr="00697F94">
              <w:rPr>
                <w:color w:val="000000"/>
              </w:rPr>
              <w:t>Hangib enne väljasõiduetendust väljasõidupaiga plaanid ja viib ennast kurssi kohalike võimalustega. Hindab väljasõidupaiga ruumilisi ja tehnilisi võimalusi ning võrdleb algse esinemispaiga ja lavakujundusega.</w:t>
            </w:r>
            <w:r w:rsidRPr="00697F94">
              <w:rPr>
                <w:color w:val="000000"/>
              </w:rPr>
              <w:br/>
              <w:t>Teeb ettepanekuid ja vajadusel kohandab lavastuse kujundust vastavalt esinemispaiga spetsiifikale, kooskõlastades selle kunstniku ja lavastajaga. Planeerib lavatehnilise meeskonna suuruse ja tööaja. Teeb ettepanekud logistika korraldamiseks, kontrollib kokkulepitud logistilise lahenduse täitmist.</w:t>
            </w:r>
          </w:p>
        </w:tc>
        <w:tc>
          <w:tcPr>
            <w:tcW w:w="2268" w:type="dxa"/>
            <w:shd w:val="clear" w:color="auto" w:fill="auto"/>
          </w:tcPr>
          <w:p w:rsidR="00B53705" w:rsidRPr="00973DB1" w:rsidRDefault="00346AD4" w:rsidP="00B53705">
            <w:pPr>
              <w:rPr>
                <w:rFonts w:cs="Times New Roman"/>
              </w:rPr>
            </w:pPr>
            <w:r>
              <w:rPr>
                <w:bCs/>
                <w:i/>
              </w:rPr>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93602C" w:rsidRDefault="00B53705" w:rsidP="00B53705">
            <w:r w:rsidRPr="00697F94">
              <w:rPr>
                <w:color w:val="000000"/>
              </w:rPr>
              <w:t xml:space="preserve">Planeerib ja teeb koostööd ning sõlmib kokkulepped kohaliku vastuvõtja ja esinemispaiga eest vastutava personaliga, lähtudes eesmärgist ja oludest (vahendid, ruumid, tehnilised võimalused, inimressurss jm). Suhtleb esinemispaiga eest vastutava isikuga, et lahendada </w:t>
            </w:r>
            <w:r w:rsidRPr="00697F94">
              <w:rPr>
                <w:color w:val="000000"/>
              </w:rPr>
              <w:lastRenderedPageBreak/>
              <w:t>lavakujunduse paigaldamisega seotud küsimusi. Koostab ja vajadusel saadab vastuvõtjale lavastuse tehnilise dokumentatsiooni, lähtudes esinemispaiga spetsiifikast.</w:t>
            </w:r>
          </w:p>
        </w:tc>
        <w:tc>
          <w:tcPr>
            <w:tcW w:w="2268" w:type="dxa"/>
            <w:shd w:val="clear" w:color="auto" w:fill="auto"/>
          </w:tcPr>
          <w:p w:rsidR="00B53705" w:rsidRPr="00973DB1" w:rsidRDefault="00346AD4" w:rsidP="00B53705">
            <w:pPr>
              <w:rPr>
                <w:rFonts w:cs="Times New Roman"/>
              </w:rPr>
            </w:pPr>
            <w:r>
              <w:rPr>
                <w:bCs/>
                <w:i/>
              </w:rPr>
              <w:lastRenderedPageBreak/>
              <w:t>Vastab vestlusel küsimustele, toob kogemuse baasil näiteid</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A87626" w:rsidRPr="00973DB1" w:rsidTr="006A40F4">
        <w:tc>
          <w:tcPr>
            <w:tcW w:w="14151" w:type="dxa"/>
            <w:gridSpan w:val="6"/>
            <w:shd w:val="clear" w:color="auto" w:fill="auto"/>
          </w:tcPr>
          <w:p w:rsidR="00A87626" w:rsidRPr="00973DB1" w:rsidRDefault="00B53705" w:rsidP="00832BF6">
            <w:pPr>
              <w:numPr>
                <w:ilvl w:val="1"/>
                <w:numId w:val="18"/>
              </w:numPr>
              <w:tabs>
                <w:tab w:val="clear" w:pos="1080"/>
              </w:tabs>
              <w:ind w:left="284" w:hanging="284"/>
              <w:rPr>
                <w:rFonts w:cs="Times New Roman"/>
              </w:rPr>
            </w:pPr>
            <w:r>
              <w:rPr>
                <w:b/>
              </w:rPr>
              <w:t>Juhtiv l</w:t>
            </w:r>
            <w:r w:rsidR="00A87626">
              <w:rPr>
                <w:b/>
              </w:rPr>
              <w:t xml:space="preserve">avameister, tase </w:t>
            </w:r>
            <w:r>
              <w:rPr>
                <w:b/>
              </w:rPr>
              <w:t>5</w:t>
            </w:r>
            <w:r w:rsidR="00A87626">
              <w:rPr>
                <w:b/>
              </w:rPr>
              <w:t xml:space="preserve"> kutset läbiv kompetents</w:t>
            </w: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rPr>
                <w:color w:val="000000"/>
              </w:rPr>
              <w:t>Kasutab korrektset suhtluskeelt ja erialast, sh ingliskeelset terminoloogiat. Kasutab ühte võõrkeelt tasemel B1</w:t>
            </w:r>
            <w:r>
              <w:rPr>
                <w:color w:val="000000"/>
              </w:rPr>
              <w:t>.</w:t>
            </w:r>
          </w:p>
        </w:tc>
        <w:tc>
          <w:tcPr>
            <w:tcW w:w="2268" w:type="dxa"/>
            <w:shd w:val="clear" w:color="auto" w:fill="auto"/>
          </w:tcPr>
          <w:p w:rsidR="00B53705" w:rsidRPr="00973DB1" w:rsidRDefault="00346AD4" w:rsidP="00B53705">
            <w:pPr>
              <w:rPr>
                <w:rFonts w:cs="Times New Roman"/>
              </w:rPr>
            </w:pPr>
            <w:r>
              <w:rPr>
                <w:bCs/>
                <w:i/>
                <w:lang w:eastAsia="et-EE"/>
              </w:rPr>
              <w:t>Hinnata integreeritult vestlusel ja praktilise töö sooritamise käigus</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p w:rsidR="00B53705" w:rsidRDefault="00B53705" w:rsidP="00B53705">
            <w:pPr>
              <w:rPr>
                <w:rFonts w:cs="Times New Roman"/>
              </w:rPr>
            </w:pPr>
          </w:p>
          <w:p w:rsidR="00B53705" w:rsidRPr="00973DB1"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t xml:space="preserve">Kasutab oma töös digioskuste osaoskusi </w:t>
            </w:r>
            <w:r w:rsidRPr="00697F94">
              <w:rPr>
                <w:i/>
              </w:rPr>
              <w:t>Info haldamine</w:t>
            </w:r>
            <w:r w:rsidRPr="00697F94">
              <w:t xml:space="preserve">, </w:t>
            </w:r>
            <w:r w:rsidRPr="00697F94">
              <w:rPr>
                <w:i/>
              </w:rPr>
              <w:t>Suhtlemine digikeskkondades</w:t>
            </w:r>
            <w:r w:rsidRPr="00697F94">
              <w:t xml:space="preserve">, </w:t>
            </w:r>
            <w:r w:rsidRPr="00697F94">
              <w:rPr>
                <w:i/>
              </w:rPr>
              <w:t>Sisuloome</w:t>
            </w:r>
            <w:r w:rsidRPr="00697F94">
              <w:t xml:space="preserve"> ja </w:t>
            </w:r>
            <w:r w:rsidRPr="00697F94">
              <w:rPr>
                <w:i/>
              </w:rPr>
              <w:t>Turvalisus</w:t>
            </w:r>
            <w:r>
              <w:rPr>
                <w:i/>
              </w:rPr>
              <w:t>.</w:t>
            </w:r>
          </w:p>
        </w:tc>
        <w:tc>
          <w:tcPr>
            <w:tcW w:w="2268" w:type="dxa"/>
            <w:shd w:val="clear" w:color="auto" w:fill="auto"/>
          </w:tcPr>
          <w:p w:rsidR="00B53705" w:rsidRPr="00973DB1" w:rsidRDefault="00346AD4" w:rsidP="00B53705">
            <w:pPr>
              <w:rPr>
                <w:rFonts w:cs="Times New Roman"/>
              </w:rPr>
            </w:pPr>
            <w:r>
              <w:rPr>
                <w:bCs/>
                <w:i/>
                <w:lang w:eastAsia="et-EE"/>
              </w:rPr>
              <w:t>Hinnata integreeritult dokumentide esitamise ja vestluse põhjal</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t>Järgib oma töös tuleohutuse eeskirja ning ohutus- ja turvanõudeid, kasutab isiku- ja töökaitsevahendeid. Kontrollib ohutusnõuete täitmist igas tööetapis. Teeb vastutavale isikule ettepanekuid tööohutuse parendamiseks.</w:t>
            </w:r>
          </w:p>
        </w:tc>
        <w:tc>
          <w:tcPr>
            <w:tcW w:w="2268" w:type="dxa"/>
            <w:shd w:val="clear" w:color="auto" w:fill="auto"/>
          </w:tcPr>
          <w:p w:rsidR="00B53705" w:rsidRPr="00973DB1" w:rsidRDefault="00346AD4" w:rsidP="00B53705">
            <w:pPr>
              <w:rPr>
                <w:rFonts w:cs="Times New Roman"/>
              </w:rPr>
            </w:pPr>
            <w:r>
              <w:rPr>
                <w:bCs/>
                <w:i/>
                <w:lang w:eastAsia="et-EE"/>
              </w:rPr>
              <w:t>Hinnata integreeritult vestlusel ja praktilise töö sooritamise käigus</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t>Järgib oma töös kutsealaga seonduvaid õigusakte ja regulatsioone, nt organisatsiooni sisekorraeeskirja, ametijuhendit ning organisatsiooni head tava. Tutvustab uutele kolleegidele vajalikke kokkuleppeid ja reegleid.</w:t>
            </w:r>
          </w:p>
        </w:tc>
        <w:tc>
          <w:tcPr>
            <w:tcW w:w="2268" w:type="dxa"/>
            <w:shd w:val="clear" w:color="auto" w:fill="auto"/>
          </w:tcPr>
          <w:p w:rsidR="00B53705" w:rsidRPr="00973DB1" w:rsidRDefault="00346AD4" w:rsidP="00B53705">
            <w:pPr>
              <w:rPr>
                <w:rFonts w:cs="Times New Roman"/>
              </w:rPr>
            </w:pPr>
            <w:r>
              <w:rPr>
                <w:bCs/>
                <w:i/>
                <w:lang w:eastAsia="et-EE"/>
              </w:rPr>
              <w:t>Hinnata integreeritult vestlusel</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rPr>
                <w:color w:val="000000"/>
              </w:rPr>
              <w:t>Teeb koostööd kolleegidega, arvestades organisatsiooni struktuuri ning erinevate üksuste funktsioone ja pädevust.</w:t>
            </w:r>
          </w:p>
        </w:tc>
        <w:tc>
          <w:tcPr>
            <w:tcW w:w="2268" w:type="dxa"/>
            <w:shd w:val="clear" w:color="auto" w:fill="auto"/>
          </w:tcPr>
          <w:p w:rsidR="00B53705" w:rsidRPr="00973DB1" w:rsidRDefault="00346AD4" w:rsidP="00B53705">
            <w:pPr>
              <w:rPr>
                <w:rFonts w:cs="Times New Roman"/>
              </w:rPr>
            </w:pPr>
            <w:r>
              <w:rPr>
                <w:bCs/>
                <w:i/>
                <w:lang w:eastAsia="et-EE"/>
              </w:rPr>
              <w:t>Hinnata integreeritult vestlusel</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rPr>
                <w:color w:val="000000"/>
              </w:rPr>
              <w:t>Hoiab oma töökeskkonna ja töövahendid korras. Probleemide korral leiab lahenduse.</w:t>
            </w:r>
          </w:p>
        </w:tc>
        <w:tc>
          <w:tcPr>
            <w:tcW w:w="2268" w:type="dxa"/>
            <w:shd w:val="clear" w:color="auto" w:fill="auto"/>
          </w:tcPr>
          <w:p w:rsidR="00B53705" w:rsidRPr="00973DB1" w:rsidRDefault="00346AD4" w:rsidP="00B53705">
            <w:pPr>
              <w:rPr>
                <w:rFonts w:cs="Times New Roman"/>
              </w:rPr>
            </w:pPr>
            <w:r>
              <w:rPr>
                <w:bCs/>
                <w:i/>
                <w:lang w:eastAsia="et-EE"/>
              </w:rPr>
              <w:t>Hinnata integreeritult vestlusel ja/või praktilise töö sooritamise käigus</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rPr>
                <w:color w:val="000000"/>
              </w:rPr>
              <w:t xml:space="preserve">On täpne ja kasutab ressursse (nt aeg, </w:t>
            </w:r>
            <w:r w:rsidRPr="00697F94">
              <w:rPr>
                <w:color w:val="000000"/>
              </w:rPr>
              <w:lastRenderedPageBreak/>
              <w:t>töövahendid) efektiivselt. Tagab ressursside optimaalse kasutamise. Peab kinni kellaaegadest ja tähtaegadest ning kontrollib nendest kinnipidamist.</w:t>
            </w:r>
          </w:p>
        </w:tc>
        <w:tc>
          <w:tcPr>
            <w:tcW w:w="2268" w:type="dxa"/>
            <w:shd w:val="clear" w:color="auto" w:fill="auto"/>
          </w:tcPr>
          <w:p w:rsidR="00B53705" w:rsidRPr="00973DB1" w:rsidRDefault="00346AD4" w:rsidP="00B53705">
            <w:pPr>
              <w:rPr>
                <w:rFonts w:cs="Times New Roman"/>
              </w:rPr>
            </w:pPr>
            <w:r>
              <w:rPr>
                <w:bCs/>
                <w:i/>
                <w:lang w:eastAsia="et-EE"/>
              </w:rPr>
              <w:lastRenderedPageBreak/>
              <w:t xml:space="preserve">Hinnata integreeritult </w:t>
            </w:r>
            <w:r>
              <w:rPr>
                <w:bCs/>
                <w:i/>
                <w:lang w:eastAsia="et-EE"/>
              </w:rPr>
              <w:lastRenderedPageBreak/>
              <w:t>vestlusel ja/või praktilise töö sooritamise käigus</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rPr>
                <w:color w:val="000000"/>
              </w:rPr>
              <w:t>Säilitab ja arendab oma kutseoskusi. Hoiab end kursis erialase terminoloogiaga ja tehnoloogiliste uuendustega, jagab oma teadmisi kolleegidega.</w:t>
            </w:r>
          </w:p>
        </w:tc>
        <w:tc>
          <w:tcPr>
            <w:tcW w:w="2268" w:type="dxa"/>
            <w:shd w:val="clear" w:color="auto" w:fill="auto"/>
          </w:tcPr>
          <w:p w:rsidR="00B53705" w:rsidRPr="00973DB1" w:rsidRDefault="00346AD4" w:rsidP="00B53705">
            <w:pPr>
              <w:rPr>
                <w:rFonts w:cs="Times New Roman"/>
              </w:rPr>
            </w:pPr>
            <w:r>
              <w:rPr>
                <w:bCs/>
                <w:i/>
                <w:lang w:eastAsia="et-EE"/>
              </w:rPr>
              <w:t>Hinnata</w:t>
            </w:r>
            <w:r w:rsidR="006A40F4">
              <w:rPr>
                <w:bCs/>
                <w:i/>
                <w:lang w:eastAsia="et-EE"/>
              </w:rPr>
              <w:t xml:space="preserve"> </w:t>
            </w:r>
            <w:r>
              <w:rPr>
                <w:bCs/>
                <w:i/>
                <w:lang w:eastAsia="et-EE"/>
              </w:rPr>
              <w:t>integreeritult vestlusel ja/või praktilise töö sooritamise käigus</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rPr>
                <w:color w:val="000000"/>
              </w:rPr>
              <w:t>Osaleb positiivse töökeskkonna loomises. Õpib konstruktiivsest tagasisidest. Läheneb olukordade ja probleemide lahendamisele avatult ja loovalt. Juhib meeskonda. Tunnustab uusi ideid ja arengusuundi.</w:t>
            </w:r>
          </w:p>
        </w:tc>
        <w:tc>
          <w:tcPr>
            <w:tcW w:w="2268" w:type="dxa"/>
            <w:shd w:val="clear" w:color="auto" w:fill="auto"/>
          </w:tcPr>
          <w:p w:rsidR="00B53705" w:rsidRPr="00973DB1" w:rsidRDefault="006A40F4" w:rsidP="00B53705">
            <w:pPr>
              <w:rPr>
                <w:rFonts w:cs="Times New Roman"/>
              </w:rPr>
            </w:pPr>
            <w:r>
              <w:rPr>
                <w:bCs/>
                <w:i/>
                <w:lang w:eastAsia="et-EE"/>
              </w:rPr>
              <w:t>Hinnata integreeritult vestlusel</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r w:rsidR="00B53705" w:rsidRPr="00973DB1" w:rsidTr="006A40F4">
        <w:trPr>
          <w:gridAfter w:val="1"/>
          <w:wAfter w:w="10" w:type="dxa"/>
        </w:trPr>
        <w:tc>
          <w:tcPr>
            <w:tcW w:w="4077" w:type="dxa"/>
            <w:shd w:val="clear" w:color="auto" w:fill="auto"/>
          </w:tcPr>
          <w:p w:rsidR="00B53705" w:rsidRPr="00CC03E8" w:rsidRDefault="00B53705" w:rsidP="00B53705">
            <w:r w:rsidRPr="00697F94">
              <w:t>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w:t>
            </w:r>
          </w:p>
        </w:tc>
        <w:tc>
          <w:tcPr>
            <w:tcW w:w="2268" w:type="dxa"/>
            <w:shd w:val="clear" w:color="auto" w:fill="auto"/>
          </w:tcPr>
          <w:p w:rsidR="00B53705" w:rsidRPr="00973DB1" w:rsidRDefault="006A40F4" w:rsidP="00B53705">
            <w:pPr>
              <w:rPr>
                <w:rFonts w:cs="Times New Roman"/>
              </w:rPr>
            </w:pPr>
            <w:r>
              <w:rPr>
                <w:bCs/>
                <w:i/>
                <w:lang w:eastAsia="et-EE"/>
              </w:rPr>
              <w:t>Hinnata integreeritult vestlusel ja/või praktilise töö sooritamise käigus</w:t>
            </w:r>
          </w:p>
        </w:tc>
        <w:tc>
          <w:tcPr>
            <w:tcW w:w="1276" w:type="dxa"/>
            <w:shd w:val="clear" w:color="auto" w:fill="auto"/>
          </w:tcPr>
          <w:p w:rsidR="00B53705" w:rsidRPr="00973DB1" w:rsidRDefault="00B53705" w:rsidP="00B53705">
            <w:pPr>
              <w:rPr>
                <w:rFonts w:cs="Times New Roman"/>
              </w:rPr>
            </w:pPr>
          </w:p>
        </w:tc>
        <w:tc>
          <w:tcPr>
            <w:tcW w:w="1276" w:type="dxa"/>
            <w:shd w:val="clear" w:color="auto" w:fill="auto"/>
          </w:tcPr>
          <w:p w:rsidR="00B53705" w:rsidRPr="00973DB1" w:rsidRDefault="00B53705" w:rsidP="00B53705">
            <w:pPr>
              <w:rPr>
                <w:rFonts w:cs="Times New Roman"/>
              </w:rPr>
            </w:pPr>
          </w:p>
        </w:tc>
        <w:tc>
          <w:tcPr>
            <w:tcW w:w="5244" w:type="dxa"/>
            <w:shd w:val="clear" w:color="auto" w:fill="auto"/>
          </w:tcPr>
          <w:p w:rsidR="00B53705" w:rsidRDefault="00B53705" w:rsidP="00B53705">
            <w:pPr>
              <w:rPr>
                <w:rFonts w:cs="Times New Roman"/>
              </w:rPr>
            </w:pPr>
          </w:p>
        </w:tc>
      </w:tr>
    </w:tbl>
    <w:p w:rsidR="007C759D" w:rsidRDefault="007C759D" w:rsidP="00B74788">
      <w:pPr>
        <w:rPr>
          <w:rFonts w:cs="Times New Roman"/>
        </w:rPr>
      </w:pPr>
    </w:p>
    <w:p w:rsidR="00CD23D2" w:rsidRDefault="00CD23D2" w:rsidP="00B74788">
      <w:pPr>
        <w:rPr>
          <w:rFonts w:cs="Times New Roman"/>
        </w:rPr>
      </w:pPr>
    </w:p>
    <w:p w:rsidR="00747992" w:rsidRDefault="00747992" w:rsidP="00B74788">
      <w:pPr>
        <w:rPr>
          <w:rFonts w:cs="Times New Roman"/>
        </w:rPr>
      </w:pPr>
    </w:p>
    <w:p w:rsidR="00747992" w:rsidRDefault="00747992" w:rsidP="00B74788">
      <w:pPr>
        <w:rPr>
          <w:rFonts w:cs="Times New Roman"/>
        </w:rPr>
      </w:pPr>
    </w:p>
    <w:p w:rsidR="00CD23D2" w:rsidRDefault="00CD23D2" w:rsidP="00B74788">
      <w:pPr>
        <w:rPr>
          <w:rFonts w:cs="Times New Roman"/>
        </w:rPr>
      </w:pPr>
      <w:r>
        <w:rPr>
          <w:rFonts w:cs="Times New Roman"/>
        </w:rPr>
        <w:t>Kokkuvõte kompetentside tõendamise kohta (</w:t>
      </w:r>
      <w:r w:rsidRPr="00C06387">
        <w:rPr>
          <w:rFonts w:cs="Times New Roman"/>
          <w:i/>
        </w:rPr>
        <w:t>kompetentsid tõendatud/tõendamata kompetents(id) …):</w:t>
      </w:r>
      <w:r>
        <w:rPr>
          <w:rFonts w:cs="Times New Roman"/>
        </w:rPr>
        <w:t xml:space="preserve"> </w:t>
      </w:r>
    </w:p>
    <w:p w:rsidR="00CD23D2" w:rsidRDefault="00CD23D2" w:rsidP="00B74788">
      <w:pPr>
        <w:rPr>
          <w:rFonts w:cs="Times New Roman"/>
        </w:rPr>
      </w:pPr>
    </w:p>
    <w:p w:rsidR="00C06387" w:rsidRDefault="00C06387" w:rsidP="00B74788">
      <w:pPr>
        <w:rPr>
          <w:rFonts w:cs="Times New Roman"/>
        </w:rPr>
      </w:pPr>
    </w:p>
    <w:p w:rsidR="00CD23D2" w:rsidRDefault="00CD23D2" w:rsidP="00B74788">
      <w:pPr>
        <w:rPr>
          <w:rFonts w:cs="Times New Roman"/>
        </w:rPr>
      </w:pPr>
    </w:p>
    <w:p w:rsidR="00CD23D2" w:rsidRDefault="00CD23D2" w:rsidP="00B74788">
      <w:pPr>
        <w:rPr>
          <w:rFonts w:cs="Times New Roman"/>
        </w:rPr>
      </w:pPr>
    </w:p>
    <w:p w:rsidR="00CD23D2" w:rsidRDefault="00CD23D2" w:rsidP="00B74788">
      <w:pPr>
        <w:rPr>
          <w:rFonts w:cs="Times New Roman"/>
        </w:rPr>
      </w:pPr>
      <w:r>
        <w:rPr>
          <w:rFonts w:cs="Times New Roman"/>
        </w:rPr>
        <w:t>Allkiri …………………………..</w:t>
      </w:r>
      <w:r w:rsidR="00C06387">
        <w:rPr>
          <w:rFonts w:cs="Times New Roman"/>
        </w:rPr>
        <w:t>..........</w:t>
      </w:r>
    </w:p>
    <w:p w:rsidR="00F127B5" w:rsidRDefault="00F127B5" w:rsidP="00F127B5">
      <w:pPr>
        <w:jc w:val="right"/>
        <w:rPr>
          <w:rFonts w:cs="Times New Roman"/>
        </w:rPr>
      </w:pPr>
      <w:r>
        <w:rPr>
          <w:rFonts w:cs="Times New Roman"/>
        </w:rPr>
        <w:br w:type="page"/>
      </w:r>
      <w:r>
        <w:rPr>
          <w:rFonts w:cs="Times New Roman"/>
        </w:rPr>
        <w:lastRenderedPageBreak/>
        <w:t>Vorm H2</w:t>
      </w:r>
    </w:p>
    <w:p w:rsidR="00F127B5" w:rsidRDefault="00F127B5" w:rsidP="00F127B5">
      <w:pPr>
        <w:jc w:val="center"/>
      </w:pPr>
    </w:p>
    <w:p w:rsidR="00F127B5" w:rsidRPr="00F127B5" w:rsidRDefault="00CB667A" w:rsidP="00F127B5">
      <w:pPr>
        <w:jc w:val="center"/>
        <w:rPr>
          <w:rFonts w:cs="Times New Roman"/>
        </w:rPr>
      </w:pPr>
      <w:r>
        <w:t>Lavatehnik</w:t>
      </w:r>
      <w:r w:rsidR="00F127B5">
        <w:t xml:space="preserve">, tase 3, </w:t>
      </w:r>
      <w:r>
        <w:t xml:space="preserve">lavameister, </w:t>
      </w:r>
      <w:r w:rsidR="00F127B5">
        <w:t>tase 4</w:t>
      </w:r>
    </w:p>
    <w:p w:rsidR="00F127B5" w:rsidRPr="00CF4400" w:rsidRDefault="00F127B5" w:rsidP="00F127B5">
      <w:pPr>
        <w:jc w:val="center"/>
      </w:pPr>
      <w:r>
        <w:t xml:space="preserve">ja </w:t>
      </w:r>
      <w:r w:rsidR="00CB667A">
        <w:t>juhtiv</w:t>
      </w:r>
      <w:r>
        <w:t xml:space="preserve"> </w:t>
      </w:r>
      <w:r w:rsidR="00CB667A">
        <w:t>lava</w:t>
      </w:r>
      <w:r>
        <w:t>meister, tase 5</w:t>
      </w:r>
      <w:r w:rsidRPr="00CF4400">
        <w:t xml:space="preserve"> kutse taotlejate</w:t>
      </w:r>
    </w:p>
    <w:p w:rsidR="00F127B5" w:rsidRPr="00B06295" w:rsidRDefault="00F127B5" w:rsidP="00F127B5">
      <w:pPr>
        <w:jc w:val="center"/>
        <w:rPr>
          <w:b/>
        </w:rPr>
      </w:pPr>
      <w:r w:rsidRPr="00B06295">
        <w:rPr>
          <w:b/>
        </w:rPr>
        <w:t>HINDAMISPROTOKOLL</w:t>
      </w:r>
    </w:p>
    <w:p w:rsidR="00F127B5" w:rsidRPr="00CF4400" w:rsidRDefault="00F127B5" w:rsidP="00F127B5"/>
    <w:p w:rsidR="00F127B5" w:rsidRPr="00CF4400" w:rsidRDefault="00F127B5" w:rsidP="00F127B5"/>
    <w:p w:rsidR="009A29F8" w:rsidRDefault="009A29F8" w:rsidP="009A29F8">
      <w:r>
        <w:t xml:space="preserve">Hindamise läbiviimise aeg: </w:t>
      </w:r>
    </w:p>
    <w:p w:rsidR="009A29F8" w:rsidRDefault="009A29F8" w:rsidP="009A29F8"/>
    <w:p w:rsidR="009A29F8" w:rsidRDefault="009A29F8" w:rsidP="009A29F8">
      <w:r>
        <w:t xml:space="preserve">Hindamise toimumise koht: </w:t>
      </w:r>
    </w:p>
    <w:p w:rsidR="009A29F8" w:rsidRDefault="009A29F8" w:rsidP="009A29F8"/>
    <w:p w:rsidR="009A29F8" w:rsidRDefault="009A29F8" w:rsidP="009A29F8">
      <w:pPr>
        <w:rPr>
          <w:i/>
          <w:color w:val="002060"/>
        </w:rPr>
      </w:pPr>
      <w:r>
        <w:t>Hindamiskomisjon</w:t>
      </w:r>
      <w:r>
        <w:rPr>
          <w:i/>
        </w:rPr>
        <w:t xml:space="preserve"> </w:t>
      </w:r>
      <w:r>
        <w:rPr>
          <w:i/>
          <w:color w:val="002060"/>
        </w:rPr>
        <w:t xml:space="preserve">(liikmete nimed): </w:t>
      </w:r>
    </w:p>
    <w:p w:rsidR="009A29F8" w:rsidRDefault="009A29F8" w:rsidP="009A29F8"/>
    <w:p w:rsidR="009A29F8" w:rsidRDefault="009A29F8" w:rsidP="009A29F8">
      <w:r>
        <w:t>Hindamismeetodid: praktiline töö, vestlus</w:t>
      </w:r>
    </w:p>
    <w:p w:rsidR="009A29F8" w:rsidRDefault="009A29F8" w:rsidP="009A29F8"/>
    <w:p w:rsidR="009A29F8" w:rsidRDefault="009A29F8" w:rsidP="009A29F8">
      <w:r>
        <w:t xml:space="preserve">Kutse taotlejad </w:t>
      </w:r>
      <w:r>
        <w:rPr>
          <w:i/>
          <w:color w:val="002060"/>
        </w:rPr>
        <w:t>(taotlejate nimed)</w:t>
      </w:r>
      <w:r>
        <w:t>:</w:t>
      </w:r>
    </w:p>
    <w:p w:rsidR="009A29F8" w:rsidRDefault="009A29F8" w:rsidP="009A29F8"/>
    <w:p w:rsidR="009A29F8" w:rsidRDefault="009A29F8" w:rsidP="009A29F8"/>
    <w:p w:rsidR="009A29F8" w:rsidRDefault="009A29F8" w:rsidP="009A29F8"/>
    <w:p w:rsidR="009A29F8" w:rsidRDefault="009A29F8" w:rsidP="009A29F8">
      <w:r>
        <w:t>Hinnatavad kompetentsid:</w:t>
      </w:r>
    </w:p>
    <w:p w:rsidR="009A29F8" w:rsidRDefault="009A29F8" w:rsidP="009A29F8">
      <w:pPr>
        <w:pStyle w:val="ListParagraph"/>
        <w:numPr>
          <w:ilvl w:val="0"/>
          <w:numId w:val="39"/>
        </w:numPr>
      </w:pPr>
      <w:r>
        <w:t>Etenduse ettevalmistamine</w:t>
      </w:r>
    </w:p>
    <w:p w:rsidR="009A29F8" w:rsidRDefault="009A29F8" w:rsidP="009A29F8">
      <w:pPr>
        <w:pStyle w:val="ListParagraph"/>
        <w:numPr>
          <w:ilvl w:val="0"/>
          <w:numId w:val="39"/>
        </w:numPr>
        <w:rPr>
          <w:bCs/>
        </w:rPr>
      </w:pPr>
      <w:r>
        <w:t xml:space="preserve">Etenduse läbiviimine </w:t>
      </w:r>
    </w:p>
    <w:p w:rsidR="009A29F8" w:rsidRDefault="009A29F8" w:rsidP="009A29F8">
      <w:pPr>
        <w:pStyle w:val="ListParagraph"/>
        <w:numPr>
          <w:ilvl w:val="0"/>
          <w:numId w:val="39"/>
        </w:numPr>
        <w:rPr>
          <w:bCs/>
        </w:rPr>
      </w:pPr>
      <w:r>
        <w:t xml:space="preserve">Lavakujunduse demonteerimine ja ladustamine </w:t>
      </w:r>
    </w:p>
    <w:p w:rsidR="009A29F8" w:rsidRDefault="009A29F8" w:rsidP="009A29F8">
      <w:pPr>
        <w:pStyle w:val="ListParagraph"/>
        <w:numPr>
          <w:ilvl w:val="0"/>
          <w:numId w:val="39"/>
        </w:numPr>
        <w:rPr>
          <w:bCs/>
        </w:rPr>
      </w:pPr>
      <w:r>
        <w:t>Lavastuse ettevalmistamine</w:t>
      </w:r>
    </w:p>
    <w:p w:rsidR="009A29F8" w:rsidRDefault="009A29F8" w:rsidP="009A29F8">
      <w:pPr>
        <w:pStyle w:val="ListParagraph"/>
        <w:numPr>
          <w:ilvl w:val="0"/>
          <w:numId w:val="39"/>
        </w:numPr>
        <w:rPr>
          <w:bCs/>
        </w:rPr>
      </w:pPr>
      <w:r>
        <w:rPr>
          <w:bCs/>
        </w:rPr>
        <w:t xml:space="preserve">Lavatehnilise meeskonna juhtimine </w:t>
      </w:r>
      <w:r>
        <w:t>(ainult lavameister, tase 4</w:t>
      </w:r>
      <w:r>
        <w:rPr>
          <w:bCs/>
        </w:rPr>
        <w:t xml:space="preserve"> </w:t>
      </w:r>
      <w:r>
        <w:t>ja juhtiv lavameister, tase 5 kutse taotlejatel)</w:t>
      </w:r>
    </w:p>
    <w:p w:rsidR="009A29F8" w:rsidRDefault="009A29F8" w:rsidP="009A29F8">
      <w:pPr>
        <w:pStyle w:val="ListParagraph"/>
        <w:numPr>
          <w:ilvl w:val="0"/>
          <w:numId w:val="39"/>
        </w:numPr>
        <w:rPr>
          <w:bCs/>
        </w:rPr>
      </w:pPr>
      <w:r>
        <w:rPr>
          <w:bCs/>
        </w:rPr>
        <w:t xml:space="preserve">Väljasõiduetenduste tehniline planeerimine </w:t>
      </w:r>
      <w:r>
        <w:t>(ainult lavameister, tase 4</w:t>
      </w:r>
      <w:r>
        <w:rPr>
          <w:bCs/>
        </w:rPr>
        <w:t xml:space="preserve"> </w:t>
      </w:r>
      <w:r>
        <w:t>ja juhtiv lavameister, tase 5 kutse taotlejatel)</w:t>
      </w:r>
    </w:p>
    <w:p w:rsidR="009A29F8" w:rsidRDefault="009A29F8" w:rsidP="009A29F8">
      <w:pPr>
        <w:pStyle w:val="ListParagraph"/>
        <w:numPr>
          <w:ilvl w:val="0"/>
          <w:numId w:val="39"/>
        </w:numPr>
        <w:rPr>
          <w:bCs/>
        </w:rPr>
      </w:pPr>
      <w:r>
        <w:t>Kutset läbiv kompetents</w:t>
      </w:r>
    </w:p>
    <w:p w:rsidR="009A29F8" w:rsidRDefault="009A29F8" w:rsidP="009A29F8"/>
    <w:p w:rsidR="009A29F8" w:rsidRDefault="009A29F8" w:rsidP="009A29F8">
      <w:r>
        <w:t>Hindamise käik:</w:t>
      </w:r>
    </w:p>
    <w:p w:rsidR="00C06387" w:rsidRPr="009A29F8" w:rsidRDefault="009A29F8" w:rsidP="00B74788">
      <w:pPr>
        <w:rPr>
          <w:i/>
          <w:color w:val="002060"/>
        </w:rPr>
      </w:pPr>
      <w:r>
        <w:rPr>
          <w:i/>
          <w:color w:val="002060"/>
        </w:rPr>
        <w:t>/Kirjeldus, kuidas hindamine toimus. Kui midagi oli puudu, siis mida tehti, et anda taotlejale võimalus kompetentsi siiski tõendada (nt hinnati järgmistel etappidel üle/juurde). Eriti selgelt välja tuua puudujäägid, kui ettepanek tuleb „mitte anda kutset“. Kui hindamiskomisjonilt tuleb ettepanek anda tase kõrgem või madalam kutse, siis tuleb fikseerida taotleja kirjalik nõusolek./</w:t>
      </w:r>
    </w:p>
    <w:p w:rsidR="00F127B5" w:rsidRDefault="00F127B5" w:rsidP="00B74788">
      <w:pPr>
        <w:rPr>
          <w:rFonts w:cs="Times New Roman"/>
        </w:rPr>
      </w:pPr>
    </w:p>
    <w:p w:rsidR="00C93E28" w:rsidRDefault="00C93E28" w:rsidP="00B74788">
      <w:pPr>
        <w:rPr>
          <w:rFonts w:cs="Times New Roman"/>
        </w:rPr>
      </w:pPr>
    </w:p>
    <w:p w:rsidR="00F127B5" w:rsidRPr="00CF4400" w:rsidRDefault="00F127B5" w:rsidP="00F127B5">
      <w:r w:rsidRPr="00CF4400">
        <w:t>Tulemused:</w:t>
      </w:r>
    </w:p>
    <w:p w:rsidR="00F127B5" w:rsidRPr="00CF4400" w:rsidRDefault="00F127B5" w:rsidP="00F127B5"/>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2977"/>
        <w:gridCol w:w="4819"/>
      </w:tblGrid>
      <w:tr w:rsidR="00F127B5" w:rsidRPr="00C22E48" w:rsidTr="00C93E28">
        <w:tc>
          <w:tcPr>
            <w:tcW w:w="4786" w:type="dxa"/>
            <w:shd w:val="clear" w:color="auto" w:fill="auto"/>
          </w:tcPr>
          <w:p w:rsidR="00F127B5" w:rsidRPr="00C93E28" w:rsidRDefault="00F127B5" w:rsidP="003B480D">
            <w:pPr>
              <w:jc w:val="center"/>
              <w:rPr>
                <w:b/>
              </w:rPr>
            </w:pPr>
            <w:r w:rsidRPr="00C93E28">
              <w:rPr>
                <w:b/>
              </w:rPr>
              <w:t>Kutse taotleja nimi ja isikukood</w:t>
            </w:r>
          </w:p>
        </w:tc>
        <w:tc>
          <w:tcPr>
            <w:tcW w:w="1276" w:type="dxa"/>
            <w:shd w:val="clear" w:color="auto" w:fill="auto"/>
          </w:tcPr>
          <w:p w:rsidR="00F127B5" w:rsidRPr="00C93E28" w:rsidRDefault="00F127B5" w:rsidP="00C93E28">
            <w:pPr>
              <w:jc w:val="center"/>
              <w:rPr>
                <w:b/>
              </w:rPr>
            </w:pPr>
            <w:r w:rsidRPr="00C93E28">
              <w:rPr>
                <w:b/>
              </w:rPr>
              <w:t>Hindamise keel</w:t>
            </w:r>
          </w:p>
        </w:tc>
        <w:tc>
          <w:tcPr>
            <w:tcW w:w="2977" w:type="dxa"/>
            <w:shd w:val="clear" w:color="auto" w:fill="auto"/>
          </w:tcPr>
          <w:p w:rsidR="00F127B5" w:rsidRPr="00C93E28" w:rsidRDefault="00F127B5" w:rsidP="003B480D">
            <w:pPr>
              <w:jc w:val="center"/>
              <w:rPr>
                <w:b/>
              </w:rPr>
            </w:pPr>
            <w:r w:rsidRPr="00C93E28">
              <w:rPr>
                <w:b/>
              </w:rPr>
              <w:t>Hindamise tulemus</w:t>
            </w:r>
          </w:p>
        </w:tc>
        <w:tc>
          <w:tcPr>
            <w:tcW w:w="4819" w:type="dxa"/>
            <w:shd w:val="clear" w:color="auto" w:fill="auto"/>
          </w:tcPr>
          <w:p w:rsidR="00F127B5" w:rsidRPr="00C93E28" w:rsidRDefault="00F127B5" w:rsidP="003B480D">
            <w:pPr>
              <w:jc w:val="center"/>
              <w:rPr>
                <w:b/>
              </w:rPr>
            </w:pPr>
            <w:r w:rsidRPr="00C93E28">
              <w:rPr>
                <w:b/>
              </w:rPr>
              <w:t>Hindamiskomisjoni ettepanek</w:t>
            </w:r>
          </w:p>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142" w:hanging="142"/>
            </w:pPr>
          </w:p>
        </w:tc>
        <w:tc>
          <w:tcPr>
            <w:tcW w:w="1276" w:type="dxa"/>
            <w:shd w:val="clear" w:color="auto" w:fill="auto"/>
          </w:tcPr>
          <w:p w:rsidR="00F127B5" w:rsidRPr="00F127B5" w:rsidRDefault="00F127B5" w:rsidP="003B480D">
            <w:r w:rsidRPr="00F127B5">
              <w:t>Eesti keel</w:t>
            </w:r>
          </w:p>
        </w:tc>
        <w:tc>
          <w:tcPr>
            <w:tcW w:w="2977" w:type="dxa"/>
            <w:shd w:val="clear" w:color="auto" w:fill="auto"/>
          </w:tcPr>
          <w:p w:rsidR="00F127B5" w:rsidRPr="00F127B5" w:rsidRDefault="00F127B5" w:rsidP="003B480D">
            <w:r w:rsidRPr="00F127B5">
              <w:t>Kompetentsid tõendatud.</w:t>
            </w:r>
          </w:p>
        </w:tc>
        <w:tc>
          <w:tcPr>
            <w:tcW w:w="4819" w:type="dxa"/>
            <w:shd w:val="clear" w:color="auto" w:fill="auto"/>
          </w:tcPr>
          <w:p w:rsidR="00F127B5" w:rsidRPr="00F127B5" w:rsidRDefault="00F127B5" w:rsidP="003B480D">
            <w:r w:rsidRPr="00F127B5">
              <w:t>Anda taotlejale kutse ...</w:t>
            </w:r>
          </w:p>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142" w:hanging="142"/>
            </w:pPr>
          </w:p>
        </w:tc>
        <w:tc>
          <w:tcPr>
            <w:tcW w:w="1276" w:type="dxa"/>
            <w:shd w:val="clear" w:color="auto" w:fill="auto"/>
          </w:tcPr>
          <w:p w:rsidR="00F127B5" w:rsidRPr="00F127B5" w:rsidRDefault="00F127B5" w:rsidP="003B480D">
            <w:r w:rsidRPr="00F127B5">
              <w:t>Eesti keel</w:t>
            </w:r>
          </w:p>
        </w:tc>
        <w:tc>
          <w:tcPr>
            <w:tcW w:w="2977" w:type="dxa"/>
            <w:shd w:val="clear" w:color="auto" w:fill="auto"/>
          </w:tcPr>
          <w:p w:rsidR="00F127B5" w:rsidRPr="00F127B5" w:rsidRDefault="00F127B5" w:rsidP="003B480D">
            <w:pPr>
              <w:pStyle w:val="ListParagraph"/>
              <w:ind w:left="0"/>
            </w:pPr>
            <w:r w:rsidRPr="00F127B5">
              <w:t>Tõendamata kompetents ...</w:t>
            </w:r>
          </w:p>
        </w:tc>
        <w:tc>
          <w:tcPr>
            <w:tcW w:w="4819" w:type="dxa"/>
            <w:shd w:val="clear" w:color="auto" w:fill="auto"/>
          </w:tcPr>
          <w:p w:rsidR="00F127B5" w:rsidRPr="00F127B5" w:rsidRDefault="00F127B5" w:rsidP="003B480D">
            <w:r w:rsidRPr="00F127B5">
              <w:t>Mitte anda taotlejale kutset ...</w:t>
            </w:r>
          </w:p>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142" w:hanging="142"/>
            </w:pPr>
          </w:p>
        </w:tc>
        <w:tc>
          <w:tcPr>
            <w:tcW w:w="1276" w:type="dxa"/>
            <w:shd w:val="clear" w:color="auto" w:fill="auto"/>
          </w:tcPr>
          <w:p w:rsidR="00F127B5" w:rsidRPr="00F127B5" w:rsidRDefault="00F127B5" w:rsidP="003B480D"/>
        </w:tc>
        <w:tc>
          <w:tcPr>
            <w:tcW w:w="2977" w:type="dxa"/>
            <w:shd w:val="clear" w:color="auto" w:fill="auto"/>
          </w:tcPr>
          <w:p w:rsidR="00F127B5" w:rsidRPr="00F127B5" w:rsidRDefault="00F127B5" w:rsidP="003B480D"/>
        </w:tc>
        <w:tc>
          <w:tcPr>
            <w:tcW w:w="4819" w:type="dxa"/>
            <w:shd w:val="clear" w:color="auto" w:fill="auto"/>
          </w:tcPr>
          <w:p w:rsidR="00F127B5" w:rsidRPr="00F127B5" w:rsidRDefault="00F127B5" w:rsidP="003B480D"/>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0" w:firstLine="0"/>
            </w:pPr>
          </w:p>
        </w:tc>
        <w:tc>
          <w:tcPr>
            <w:tcW w:w="1276" w:type="dxa"/>
            <w:shd w:val="clear" w:color="auto" w:fill="auto"/>
          </w:tcPr>
          <w:p w:rsidR="00F127B5" w:rsidRPr="00F127B5" w:rsidRDefault="00F127B5" w:rsidP="003B480D"/>
        </w:tc>
        <w:tc>
          <w:tcPr>
            <w:tcW w:w="2977" w:type="dxa"/>
            <w:shd w:val="clear" w:color="auto" w:fill="auto"/>
          </w:tcPr>
          <w:p w:rsidR="00F127B5" w:rsidRPr="00F127B5" w:rsidRDefault="00F127B5" w:rsidP="003B480D">
            <w:pPr>
              <w:pStyle w:val="ListParagraph"/>
              <w:ind w:left="0"/>
            </w:pPr>
          </w:p>
        </w:tc>
        <w:tc>
          <w:tcPr>
            <w:tcW w:w="4819" w:type="dxa"/>
            <w:shd w:val="clear" w:color="auto" w:fill="auto"/>
          </w:tcPr>
          <w:p w:rsidR="00F127B5" w:rsidRPr="00F127B5" w:rsidRDefault="00F127B5" w:rsidP="003B480D"/>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0" w:firstLine="0"/>
            </w:pPr>
          </w:p>
        </w:tc>
        <w:tc>
          <w:tcPr>
            <w:tcW w:w="1276" w:type="dxa"/>
            <w:shd w:val="clear" w:color="auto" w:fill="auto"/>
          </w:tcPr>
          <w:p w:rsidR="00F127B5" w:rsidRPr="00F127B5" w:rsidRDefault="00F127B5" w:rsidP="003B480D"/>
        </w:tc>
        <w:tc>
          <w:tcPr>
            <w:tcW w:w="2977" w:type="dxa"/>
            <w:shd w:val="clear" w:color="auto" w:fill="auto"/>
          </w:tcPr>
          <w:p w:rsidR="00F127B5" w:rsidRPr="00F127B5" w:rsidRDefault="00F127B5" w:rsidP="003B480D"/>
        </w:tc>
        <w:tc>
          <w:tcPr>
            <w:tcW w:w="4819" w:type="dxa"/>
            <w:shd w:val="clear" w:color="auto" w:fill="auto"/>
          </w:tcPr>
          <w:p w:rsidR="00F127B5" w:rsidRPr="00F127B5" w:rsidRDefault="00F127B5" w:rsidP="003B480D"/>
        </w:tc>
      </w:tr>
    </w:tbl>
    <w:p w:rsidR="00F127B5" w:rsidRPr="00CF4400" w:rsidRDefault="00F127B5" w:rsidP="00F127B5"/>
    <w:p w:rsidR="00F127B5" w:rsidRPr="00CF4400" w:rsidRDefault="00F127B5" w:rsidP="00F127B5"/>
    <w:p w:rsidR="00F127B5" w:rsidRDefault="00F127B5" w:rsidP="00F127B5"/>
    <w:p w:rsidR="00F127B5" w:rsidRDefault="00F127B5" w:rsidP="00F127B5"/>
    <w:p w:rsidR="00F127B5" w:rsidRPr="00CF4400" w:rsidRDefault="00F127B5" w:rsidP="00F127B5"/>
    <w:p w:rsidR="00F127B5" w:rsidRDefault="00F127B5" w:rsidP="00F127B5">
      <w:r w:rsidRPr="00CF4400">
        <w:t>Hin</w:t>
      </w:r>
      <w:r>
        <w:t>damiskomisjoni esimees (nimi ja allkiri)</w:t>
      </w:r>
      <w:r w:rsidRPr="00CF4400">
        <w:t>:</w:t>
      </w:r>
      <w:r w:rsidRPr="00CF4400">
        <w:tab/>
      </w:r>
    </w:p>
    <w:p w:rsidR="00F127B5" w:rsidRDefault="00F127B5" w:rsidP="00F127B5"/>
    <w:p w:rsidR="00F127B5" w:rsidRDefault="00F127B5" w:rsidP="00F127B5"/>
    <w:p w:rsidR="00F127B5" w:rsidRDefault="00F127B5" w:rsidP="00F127B5"/>
    <w:p w:rsidR="00F127B5" w:rsidRPr="00CF4400" w:rsidRDefault="00F127B5" w:rsidP="00F127B5"/>
    <w:p w:rsidR="00F127B5" w:rsidRPr="005F36E5" w:rsidRDefault="00F127B5" w:rsidP="00F127B5">
      <w:r>
        <w:t>Kuupäev:</w:t>
      </w:r>
    </w:p>
    <w:p w:rsidR="00F127B5" w:rsidRDefault="00F127B5" w:rsidP="00B74788">
      <w:pPr>
        <w:rPr>
          <w:rFonts w:cs="Times New Roman"/>
        </w:rPr>
      </w:pPr>
    </w:p>
    <w:sectPr w:rsidR="00F127B5" w:rsidSect="00C93E28">
      <w:pgSz w:w="16838" w:h="11906" w:orient="landscape"/>
      <w:pgMar w:top="1418" w:right="53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FE" w:rsidRDefault="00A447FE" w:rsidP="0084121B">
      <w:r>
        <w:separator/>
      </w:r>
    </w:p>
  </w:endnote>
  <w:endnote w:type="continuationSeparator" w:id="0">
    <w:p w:rsidR="00A447FE" w:rsidRDefault="00A447FE" w:rsidP="0084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B" w:rsidRDefault="0084121B">
    <w:pPr>
      <w:pStyle w:val="Footer"/>
      <w:jc w:val="center"/>
    </w:pPr>
    <w:r>
      <w:fldChar w:fldCharType="begin"/>
    </w:r>
    <w:r>
      <w:instrText xml:space="preserve"> PAGE   \* MERGEFORMAT </w:instrText>
    </w:r>
    <w:r>
      <w:fldChar w:fldCharType="separate"/>
    </w:r>
    <w:r w:rsidR="004E5998">
      <w:rPr>
        <w:noProof/>
      </w:rPr>
      <w:t>2</w:t>
    </w:r>
    <w:r>
      <w:rPr>
        <w:noProof/>
      </w:rPr>
      <w:fldChar w:fldCharType="end"/>
    </w:r>
  </w:p>
  <w:p w:rsidR="0084121B" w:rsidRDefault="0084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FE" w:rsidRDefault="00A447FE" w:rsidP="0084121B">
      <w:r>
        <w:separator/>
      </w:r>
    </w:p>
  </w:footnote>
  <w:footnote w:type="continuationSeparator" w:id="0">
    <w:p w:rsidR="00A447FE" w:rsidRDefault="00A447FE" w:rsidP="0084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BD14757_"/>
      </v:shape>
    </w:pict>
  </w:numPicBullet>
  <w:numPicBullet w:numPicBulletId="2">
    <w:pict>
      <v:shape id="_x0000_i1027" type="#_x0000_t75" style="width:11.25pt;height:11.25pt" o:bullet="t">
        <v:imagedata r:id="rId3" o:title="msoB32F"/>
      </v:shape>
    </w:pict>
  </w:numPicBullet>
  <w:abstractNum w:abstractNumId="0" w15:restartNumberingAfterBreak="0">
    <w:nsid w:val="05BC3FC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D55106"/>
    <w:multiLevelType w:val="hybridMultilevel"/>
    <w:tmpl w:val="A330021E"/>
    <w:lvl w:ilvl="0" w:tplc="0E60E0A2">
      <w:start w:val="1"/>
      <w:numFmt w:val="bullet"/>
      <w:lvlText w:val=""/>
      <w:lvlPicBulletId w:val="1"/>
      <w:lvlJc w:val="left"/>
      <w:pPr>
        <w:tabs>
          <w:tab w:val="num" w:pos="360"/>
        </w:tabs>
        <w:ind w:left="360" w:hanging="360"/>
      </w:pPr>
      <w:rPr>
        <w:rFonts w:ascii="Symbol" w:hAnsi="Symbol" w:hint="default"/>
        <w:color w:val="auto"/>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071E00"/>
    <w:multiLevelType w:val="multilevel"/>
    <w:tmpl w:val="28F6BD16"/>
    <w:lvl w:ilvl="0">
      <w:start w:val="1"/>
      <w:numFmt w:val="decimal"/>
      <w:lvlText w:val="%1."/>
      <w:lvlJc w:val="left"/>
      <w:pPr>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EB5344"/>
    <w:multiLevelType w:val="hybridMultilevel"/>
    <w:tmpl w:val="5B58B9AE"/>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E75AF5"/>
    <w:multiLevelType w:val="hybridMultilevel"/>
    <w:tmpl w:val="789C5CDE"/>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E2F39CC"/>
    <w:multiLevelType w:val="hybridMultilevel"/>
    <w:tmpl w:val="F2FC4B46"/>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1F5C44"/>
    <w:multiLevelType w:val="hybridMultilevel"/>
    <w:tmpl w:val="A828B5CA"/>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B702FD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1640DC6"/>
    <w:multiLevelType w:val="hybridMultilevel"/>
    <w:tmpl w:val="F348C2B8"/>
    <w:lvl w:ilvl="0" w:tplc="3856CC2A">
      <w:numFmt w:val="bullet"/>
      <w:lvlText w:val="-"/>
      <w:lvlJc w:val="left"/>
      <w:pPr>
        <w:ind w:left="720" w:hanging="360"/>
      </w:pPr>
      <w:rPr>
        <w:rFonts w:ascii="Calibri" w:eastAsia="Times New Roman" w:hAnsi="Calibri" w:cs="Tahoma" w:hint="default"/>
        <w:color w:val="00206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356366E"/>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B7B2423"/>
    <w:multiLevelType w:val="hybridMultilevel"/>
    <w:tmpl w:val="1D326B6C"/>
    <w:lvl w:ilvl="0" w:tplc="DCE273FC">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0B6521C"/>
    <w:multiLevelType w:val="hybridMultilevel"/>
    <w:tmpl w:val="6422D510"/>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506456"/>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6F614EA"/>
    <w:multiLevelType w:val="hybridMultilevel"/>
    <w:tmpl w:val="685C16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742E0B"/>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C3308E7"/>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DA20D34"/>
    <w:multiLevelType w:val="hybridMultilevel"/>
    <w:tmpl w:val="BD0C20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EED3129"/>
    <w:multiLevelType w:val="hybridMultilevel"/>
    <w:tmpl w:val="487AC1BC"/>
    <w:lvl w:ilvl="0" w:tplc="0C2E971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4F5A6BAF"/>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53E0324"/>
    <w:multiLevelType w:val="hybridMultilevel"/>
    <w:tmpl w:val="F61E7D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682754C"/>
    <w:multiLevelType w:val="hybridMultilevel"/>
    <w:tmpl w:val="81E0F7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7494B72"/>
    <w:multiLevelType w:val="hybridMultilevel"/>
    <w:tmpl w:val="966044B0"/>
    <w:lvl w:ilvl="0" w:tplc="0425000B">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5F1459DC"/>
    <w:multiLevelType w:val="hybridMultilevel"/>
    <w:tmpl w:val="BE820F70"/>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F2F6284"/>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15:restartNumberingAfterBreak="0">
    <w:nsid w:val="64850ED7"/>
    <w:multiLevelType w:val="hybridMultilevel"/>
    <w:tmpl w:val="DDDA8A00"/>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30F651F"/>
    <w:multiLevelType w:val="hybridMultilevel"/>
    <w:tmpl w:val="6B3AFCA2"/>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43C7125"/>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586634C"/>
    <w:multiLevelType w:val="hybridMultilevel"/>
    <w:tmpl w:val="7270CD9A"/>
    <w:lvl w:ilvl="0" w:tplc="04250007">
      <w:start w:val="1"/>
      <w:numFmt w:val="bullet"/>
      <w:lvlText w:val=""/>
      <w:lvlPicBulletId w:val="2"/>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F602A"/>
    <w:multiLevelType w:val="hybridMultilevel"/>
    <w:tmpl w:val="390A8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FC15B81"/>
    <w:multiLevelType w:val="hybridMultilevel"/>
    <w:tmpl w:val="792CF632"/>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12"/>
  </w:num>
  <w:num w:numId="3">
    <w:abstractNumId w:val="26"/>
  </w:num>
  <w:num w:numId="4">
    <w:abstractNumId w:val="1"/>
  </w:num>
  <w:num w:numId="5">
    <w:abstractNumId w:val="22"/>
  </w:num>
  <w:num w:numId="6">
    <w:abstractNumId w:val="25"/>
  </w:num>
  <w:num w:numId="7">
    <w:abstractNumId w:val="31"/>
  </w:num>
  <w:num w:numId="8">
    <w:abstractNumId w:val="20"/>
  </w:num>
  <w:num w:numId="9">
    <w:abstractNumId w:val="18"/>
  </w:num>
  <w:num w:numId="10">
    <w:abstractNumId w:val="4"/>
  </w:num>
  <w:num w:numId="11">
    <w:abstractNumId w:val="14"/>
  </w:num>
  <w:num w:numId="12">
    <w:abstractNumId w:val="5"/>
  </w:num>
  <w:num w:numId="13">
    <w:abstractNumId w:val="24"/>
  </w:num>
  <w:num w:numId="14">
    <w:abstractNumId w:val="23"/>
  </w:num>
  <w:num w:numId="15">
    <w:abstractNumId w:val="30"/>
  </w:num>
  <w:num w:numId="16">
    <w:abstractNumId w:val="10"/>
  </w:num>
  <w:num w:numId="17">
    <w:abstractNumId w:val="3"/>
  </w:num>
  <w:num w:numId="18">
    <w:abstractNumId w:val="2"/>
  </w:num>
  <w:num w:numId="19">
    <w:abstractNumId w:val="16"/>
  </w:num>
  <w:num w:numId="20">
    <w:abstractNumId w:val="21"/>
  </w:num>
  <w:num w:numId="21">
    <w:abstractNumId w:val="13"/>
  </w:num>
  <w:num w:numId="22">
    <w:abstractNumId w:val="0"/>
  </w:num>
  <w:num w:numId="23">
    <w:abstractNumId w:val="9"/>
  </w:num>
  <w:num w:numId="24">
    <w:abstractNumId w:val="17"/>
  </w:num>
  <w:num w:numId="25">
    <w:abstractNumId w:val="6"/>
  </w:num>
  <w:num w:numId="26">
    <w:abstractNumId w:val="27"/>
  </w:num>
  <w:num w:numId="27">
    <w:abstractNumId w:val="19"/>
  </w:num>
  <w:num w:numId="28">
    <w:abstractNumId w:val="15"/>
  </w:num>
  <w:num w:numId="29">
    <w:abstractNumId w:val="29"/>
  </w:num>
  <w:num w:numId="30">
    <w:abstractNumId w:val="8"/>
  </w:num>
  <w:num w:numId="31">
    <w:abstractNumId w:val="7"/>
  </w:num>
  <w:num w:numId="32">
    <w:abstractNumId w:val="28"/>
  </w:num>
  <w:num w:numId="33">
    <w:abstractNumId w:val="1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lvlOverride w:ilvl="2"/>
    <w:lvlOverride w:ilvl="3"/>
    <w:lvlOverride w:ilvl="4"/>
    <w:lvlOverride w:ilvl="5"/>
    <w:lvlOverride w:ilvl="6"/>
    <w:lvlOverride w:ilvl="7"/>
    <w:lvlOverride w:ilvl="8"/>
  </w:num>
  <w:num w:numId="38">
    <w:abstractNumId w:val="11"/>
    <w:lvlOverride w:ilvl="0"/>
    <w:lvlOverride w:ilvl="1"/>
    <w:lvlOverride w:ilvl="2"/>
    <w:lvlOverride w:ilvl="3"/>
    <w:lvlOverride w:ilvl="4"/>
    <w:lvlOverride w:ilvl="5"/>
    <w:lvlOverride w:ilvl="6"/>
    <w:lvlOverride w:ilvl="7"/>
    <w:lvlOverride w:ilvl="8"/>
  </w:num>
  <w:num w:numId="3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1"/>
    <w:rsid w:val="000110F8"/>
    <w:rsid w:val="00025D8A"/>
    <w:rsid w:val="0013241F"/>
    <w:rsid w:val="0013245E"/>
    <w:rsid w:val="0014390A"/>
    <w:rsid w:val="00162C08"/>
    <w:rsid w:val="00195D54"/>
    <w:rsid w:val="001A3398"/>
    <w:rsid w:val="001D7603"/>
    <w:rsid w:val="0020714E"/>
    <w:rsid w:val="00234640"/>
    <w:rsid w:val="0024563A"/>
    <w:rsid w:val="00252DF8"/>
    <w:rsid w:val="00273F5E"/>
    <w:rsid w:val="002770A9"/>
    <w:rsid w:val="002874EF"/>
    <w:rsid w:val="002A3F45"/>
    <w:rsid w:val="002B3F50"/>
    <w:rsid w:val="002D2E51"/>
    <w:rsid w:val="003038C0"/>
    <w:rsid w:val="00314E92"/>
    <w:rsid w:val="0033263D"/>
    <w:rsid w:val="00340430"/>
    <w:rsid w:val="0034308E"/>
    <w:rsid w:val="00346AD4"/>
    <w:rsid w:val="0036052D"/>
    <w:rsid w:val="003655B1"/>
    <w:rsid w:val="003714E7"/>
    <w:rsid w:val="0038538B"/>
    <w:rsid w:val="003B2632"/>
    <w:rsid w:val="003B480D"/>
    <w:rsid w:val="003D607D"/>
    <w:rsid w:val="00422485"/>
    <w:rsid w:val="00422621"/>
    <w:rsid w:val="004318BB"/>
    <w:rsid w:val="00432F95"/>
    <w:rsid w:val="00442679"/>
    <w:rsid w:val="00453F75"/>
    <w:rsid w:val="00487942"/>
    <w:rsid w:val="00495AE3"/>
    <w:rsid w:val="004B648A"/>
    <w:rsid w:val="004C41EA"/>
    <w:rsid w:val="004E5998"/>
    <w:rsid w:val="00562EC0"/>
    <w:rsid w:val="00564689"/>
    <w:rsid w:val="0057707B"/>
    <w:rsid w:val="00585A2B"/>
    <w:rsid w:val="00594BEF"/>
    <w:rsid w:val="005A4364"/>
    <w:rsid w:val="005A5263"/>
    <w:rsid w:val="005E42EF"/>
    <w:rsid w:val="00605448"/>
    <w:rsid w:val="006056BE"/>
    <w:rsid w:val="006119C6"/>
    <w:rsid w:val="00631181"/>
    <w:rsid w:val="0064489A"/>
    <w:rsid w:val="00662F1B"/>
    <w:rsid w:val="006647FF"/>
    <w:rsid w:val="00697F94"/>
    <w:rsid w:val="006A2072"/>
    <w:rsid w:val="006A40F4"/>
    <w:rsid w:val="006D04F6"/>
    <w:rsid w:val="006D4019"/>
    <w:rsid w:val="0070769B"/>
    <w:rsid w:val="00721328"/>
    <w:rsid w:val="007219EE"/>
    <w:rsid w:val="00747992"/>
    <w:rsid w:val="00760022"/>
    <w:rsid w:val="00797E73"/>
    <w:rsid w:val="007B45C7"/>
    <w:rsid w:val="007C759D"/>
    <w:rsid w:val="007F640C"/>
    <w:rsid w:val="00802E3A"/>
    <w:rsid w:val="00804EBF"/>
    <w:rsid w:val="008053AF"/>
    <w:rsid w:val="00805B97"/>
    <w:rsid w:val="00807A2F"/>
    <w:rsid w:val="00832BF6"/>
    <w:rsid w:val="0083679D"/>
    <w:rsid w:val="00837FCE"/>
    <w:rsid w:val="0084121B"/>
    <w:rsid w:val="0085287D"/>
    <w:rsid w:val="0087000D"/>
    <w:rsid w:val="008714E1"/>
    <w:rsid w:val="008A0B96"/>
    <w:rsid w:val="008A2F30"/>
    <w:rsid w:val="008A5AE3"/>
    <w:rsid w:val="008D3552"/>
    <w:rsid w:val="008E0FDC"/>
    <w:rsid w:val="009125BA"/>
    <w:rsid w:val="0094419B"/>
    <w:rsid w:val="009556DC"/>
    <w:rsid w:val="00964B77"/>
    <w:rsid w:val="0096598E"/>
    <w:rsid w:val="00973DB1"/>
    <w:rsid w:val="00977D92"/>
    <w:rsid w:val="00995024"/>
    <w:rsid w:val="009A03CC"/>
    <w:rsid w:val="009A29F8"/>
    <w:rsid w:val="009C3EB6"/>
    <w:rsid w:val="00A11DB4"/>
    <w:rsid w:val="00A447FE"/>
    <w:rsid w:val="00A460D1"/>
    <w:rsid w:val="00A56AB9"/>
    <w:rsid w:val="00A74BE2"/>
    <w:rsid w:val="00A77C0B"/>
    <w:rsid w:val="00A83130"/>
    <w:rsid w:val="00A87626"/>
    <w:rsid w:val="00AC3B52"/>
    <w:rsid w:val="00AE24A7"/>
    <w:rsid w:val="00AE7F68"/>
    <w:rsid w:val="00AF0180"/>
    <w:rsid w:val="00AF11DB"/>
    <w:rsid w:val="00B06295"/>
    <w:rsid w:val="00B342CB"/>
    <w:rsid w:val="00B53705"/>
    <w:rsid w:val="00B74788"/>
    <w:rsid w:val="00B96957"/>
    <w:rsid w:val="00BD74D8"/>
    <w:rsid w:val="00C06387"/>
    <w:rsid w:val="00C7425B"/>
    <w:rsid w:val="00C77584"/>
    <w:rsid w:val="00C93E28"/>
    <w:rsid w:val="00C9452F"/>
    <w:rsid w:val="00CB1A35"/>
    <w:rsid w:val="00CB667A"/>
    <w:rsid w:val="00CC219F"/>
    <w:rsid w:val="00CC67E6"/>
    <w:rsid w:val="00CD23D2"/>
    <w:rsid w:val="00D41829"/>
    <w:rsid w:val="00D50CF7"/>
    <w:rsid w:val="00DA7E23"/>
    <w:rsid w:val="00DC3BE5"/>
    <w:rsid w:val="00DE71FA"/>
    <w:rsid w:val="00DF5C29"/>
    <w:rsid w:val="00E067CE"/>
    <w:rsid w:val="00E11F8C"/>
    <w:rsid w:val="00E14E77"/>
    <w:rsid w:val="00E260D0"/>
    <w:rsid w:val="00E51322"/>
    <w:rsid w:val="00E76883"/>
    <w:rsid w:val="00E81063"/>
    <w:rsid w:val="00EB76DA"/>
    <w:rsid w:val="00EC0A8E"/>
    <w:rsid w:val="00ED5181"/>
    <w:rsid w:val="00EF72D0"/>
    <w:rsid w:val="00F127B5"/>
    <w:rsid w:val="00F14B3A"/>
    <w:rsid w:val="00F52F9B"/>
    <w:rsid w:val="00F54C16"/>
    <w:rsid w:val="00F6115F"/>
    <w:rsid w:val="00F7588E"/>
    <w:rsid w:val="00F85480"/>
    <w:rsid w:val="00F85DF6"/>
    <w:rsid w:val="00FB0416"/>
    <w:rsid w:val="00FB4401"/>
    <w:rsid w:val="00FB732A"/>
    <w:rsid w:val="00FD16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2F9DFA3-276D-4BBA-8E6C-00100D5D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64"/>
    <w:rPr>
      <w:rFonts w:eastAsia="Times New Roman" w:cs="Calibri"/>
      <w:sz w:val="22"/>
      <w:szCs w:val="22"/>
      <w:lang w:eastAsia="en-US"/>
    </w:rPr>
  </w:style>
  <w:style w:type="paragraph" w:styleId="Heading9">
    <w:name w:val="heading 9"/>
    <w:basedOn w:val="Normal"/>
    <w:next w:val="Normal"/>
    <w:link w:val="Heading9Char"/>
    <w:qFormat/>
    <w:rsid w:val="0013241F"/>
    <w:pPr>
      <w:keepNext/>
      <w:autoSpaceDE w:val="0"/>
      <w:autoSpaceDN w:val="0"/>
      <w:outlineLvl w:val="8"/>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7F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21B"/>
    <w:pPr>
      <w:tabs>
        <w:tab w:val="center" w:pos="4536"/>
        <w:tab w:val="right" w:pos="9072"/>
      </w:tabs>
    </w:pPr>
  </w:style>
  <w:style w:type="character" w:customStyle="1" w:styleId="HeaderChar">
    <w:name w:val="Header Char"/>
    <w:link w:val="Header"/>
    <w:uiPriority w:val="99"/>
    <w:rsid w:val="0084121B"/>
    <w:rPr>
      <w:rFonts w:eastAsia="Times New Roman" w:cs="Calibri"/>
      <w:lang w:eastAsia="en-US"/>
    </w:rPr>
  </w:style>
  <w:style w:type="paragraph" w:styleId="Footer">
    <w:name w:val="footer"/>
    <w:basedOn w:val="Normal"/>
    <w:link w:val="FooterChar"/>
    <w:uiPriority w:val="99"/>
    <w:unhideWhenUsed/>
    <w:rsid w:val="0084121B"/>
    <w:pPr>
      <w:tabs>
        <w:tab w:val="center" w:pos="4536"/>
        <w:tab w:val="right" w:pos="9072"/>
      </w:tabs>
    </w:pPr>
  </w:style>
  <w:style w:type="character" w:customStyle="1" w:styleId="FooterChar">
    <w:name w:val="Footer Char"/>
    <w:link w:val="Footer"/>
    <w:uiPriority w:val="99"/>
    <w:rsid w:val="0084121B"/>
    <w:rPr>
      <w:rFonts w:eastAsia="Times New Roman" w:cs="Calibri"/>
      <w:lang w:eastAsia="en-US"/>
    </w:rPr>
  </w:style>
  <w:style w:type="paragraph" w:styleId="BalloonText">
    <w:name w:val="Balloon Text"/>
    <w:basedOn w:val="Normal"/>
    <w:link w:val="BalloonTextChar"/>
    <w:uiPriority w:val="99"/>
    <w:semiHidden/>
    <w:unhideWhenUsed/>
    <w:rsid w:val="00E51322"/>
    <w:rPr>
      <w:rFonts w:ascii="Tahoma" w:hAnsi="Tahoma" w:cs="Tahoma"/>
      <w:sz w:val="16"/>
      <w:szCs w:val="16"/>
    </w:rPr>
  </w:style>
  <w:style w:type="character" w:customStyle="1" w:styleId="BalloonTextChar">
    <w:name w:val="Balloon Text Char"/>
    <w:link w:val="BalloonText"/>
    <w:uiPriority w:val="99"/>
    <w:semiHidden/>
    <w:rsid w:val="00E51322"/>
    <w:rPr>
      <w:rFonts w:ascii="Tahoma" w:eastAsia="Times New Roman" w:hAnsi="Tahoma" w:cs="Tahoma"/>
      <w:sz w:val="16"/>
      <w:szCs w:val="16"/>
      <w:lang w:eastAsia="en-US"/>
    </w:rPr>
  </w:style>
  <w:style w:type="paragraph" w:styleId="ListParagraph">
    <w:name w:val="List Paragraph"/>
    <w:basedOn w:val="Normal"/>
    <w:uiPriority w:val="34"/>
    <w:qFormat/>
    <w:rsid w:val="00BD74D8"/>
    <w:pPr>
      <w:ind w:left="720"/>
      <w:contextualSpacing/>
    </w:pPr>
  </w:style>
  <w:style w:type="paragraph" w:styleId="Quote">
    <w:name w:val="Quote"/>
    <w:basedOn w:val="Normal"/>
    <w:next w:val="Normal"/>
    <w:link w:val="QuoteChar"/>
    <w:uiPriority w:val="29"/>
    <w:qFormat/>
    <w:rsid w:val="0083679D"/>
    <w:pPr>
      <w:spacing w:after="200" w:line="276" w:lineRule="auto"/>
    </w:pPr>
    <w:rPr>
      <w:rFonts w:cs="Times New Roman"/>
      <w:i/>
      <w:iCs/>
      <w:color w:val="000000"/>
      <w:lang w:val="en-US" w:eastAsia="ja-JP"/>
    </w:rPr>
  </w:style>
  <w:style w:type="character" w:customStyle="1" w:styleId="QuoteChar">
    <w:name w:val="Quote Char"/>
    <w:link w:val="Quote"/>
    <w:uiPriority w:val="29"/>
    <w:rsid w:val="0083679D"/>
    <w:rPr>
      <w:rFonts w:ascii="Calibri" w:eastAsia="Times New Roman" w:hAnsi="Calibri" w:cs="Times New Roman"/>
      <w:i/>
      <w:iCs/>
      <w:color w:val="000000"/>
      <w:sz w:val="22"/>
      <w:szCs w:val="22"/>
      <w:lang w:val="en-US" w:eastAsia="ja-JP"/>
    </w:rPr>
  </w:style>
  <w:style w:type="character" w:styleId="CommentReference">
    <w:name w:val="annotation reference"/>
    <w:uiPriority w:val="99"/>
    <w:semiHidden/>
    <w:unhideWhenUsed/>
    <w:rsid w:val="008E0FDC"/>
    <w:rPr>
      <w:sz w:val="16"/>
      <w:szCs w:val="16"/>
    </w:rPr>
  </w:style>
  <w:style w:type="paragraph" w:styleId="CommentText">
    <w:name w:val="annotation text"/>
    <w:basedOn w:val="Normal"/>
    <w:link w:val="CommentTextChar"/>
    <w:uiPriority w:val="99"/>
    <w:unhideWhenUsed/>
    <w:rsid w:val="008E0FDC"/>
    <w:rPr>
      <w:sz w:val="20"/>
      <w:szCs w:val="20"/>
    </w:rPr>
  </w:style>
  <w:style w:type="character" w:customStyle="1" w:styleId="CommentTextChar">
    <w:name w:val="Comment Text Char"/>
    <w:link w:val="CommentText"/>
    <w:uiPriority w:val="99"/>
    <w:rsid w:val="008E0FDC"/>
    <w:rPr>
      <w:rFonts w:eastAsia="Times New Roman" w:cs="Calibri"/>
      <w:lang w:eastAsia="en-US"/>
    </w:rPr>
  </w:style>
  <w:style w:type="paragraph" w:styleId="CommentSubject">
    <w:name w:val="annotation subject"/>
    <w:basedOn w:val="CommentText"/>
    <w:next w:val="CommentText"/>
    <w:link w:val="CommentSubjectChar"/>
    <w:uiPriority w:val="99"/>
    <w:semiHidden/>
    <w:unhideWhenUsed/>
    <w:rsid w:val="008E0FDC"/>
    <w:rPr>
      <w:b/>
      <w:bCs/>
    </w:rPr>
  </w:style>
  <w:style w:type="character" w:customStyle="1" w:styleId="CommentSubjectChar">
    <w:name w:val="Comment Subject Char"/>
    <w:link w:val="CommentSubject"/>
    <w:uiPriority w:val="99"/>
    <w:semiHidden/>
    <w:rsid w:val="008E0FDC"/>
    <w:rPr>
      <w:rFonts w:eastAsia="Times New Roman" w:cs="Calibri"/>
      <w:b/>
      <w:bCs/>
      <w:lang w:eastAsia="en-US"/>
    </w:rPr>
  </w:style>
  <w:style w:type="character" w:styleId="Hyperlink">
    <w:name w:val="Hyperlink"/>
    <w:uiPriority w:val="99"/>
    <w:unhideWhenUsed/>
    <w:rsid w:val="0036052D"/>
    <w:rPr>
      <w:color w:val="0563C1"/>
      <w:u w:val="single"/>
    </w:rPr>
  </w:style>
  <w:style w:type="character" w:customStyle="1" w:styleId="UnresolvedMention">
    <w:name w:val="Unresolved Mention"/>
    <w:uiPriority w:val="99"/>
    <w:semiHidden/>
    <w:unhideWhenUsed/>
    <w:rsid w:val="0036052D"/>
    <w:rPr>
      <w:color w:val="808080"/>
      <w:shd w:val="clear" w:color="auto" w:fill="E6E6E6"/>
    </w:rPr>
  </w:style>
  <w:style w:type="character" w:customStyle="1" w:styleId="Heading9Char">
    <w:name w:val="Heading 9 Char"/>
    <w:link w:val="Heading9"/>
    <w:rsid w:val="0013241F"/>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59653">
      <w:bodyDiv w:val="1"/>
      <w:marLeft w:val="0"/>
      <w:marRight w:val="0"/>
      <w:marTop w:val="0"/>
      <w:marBottom w:val="0"/>
      <w:divBdr>
        <w:top w:val="none" w:sz="0" w:space="0" w:color="auto"/>
        <w:left w:val="none" w:sz="0" w:space="0" w:color="auto"/>
        <w:bottom w:val="none" w:sz="0" w:space="0" w:color="auto"/>
        <w:right w:val="none" w:sz="0" w:space="0" w:color="auto"/>
      </w:divBdr>
    </w:div>
    <w:div w:id="524372036">
      <w:bodyDiv w:val="1"/>
      <w:marLeft w:val="0"/>
      <w:marRight w:val="0"/>
      <w:marTop w:val="0"/>
      <w:marBottom w:val="0"/>
      <w:divBdr>
        <w:top w:val="none" w:sz="0" w:space="0" w:color="auto"/>
        <w:left w:val="none" w:sz="0" w:space="0" w:color="auto"/>
        <w:bottom w:val="none" w:sz="0" w:space="0" w:color="auto"/>
        <w:right w:val="none" w:sz="0" w:space="0" w:color="auto"/>
      </w:divBdr>
    </w:div>
    <w:div w:id="761415551">
      <w:bodyDiv w:val="1"/>
      <w:marLeft w:val="0"/>
      <w:marRight w:val="0"/>
      <w:marTop w:val="0"/>
      <w:marBottom w:val="0"/>
      <w:divBdr>
        <w:top w:val="none" w:sz="0" w:space="0" w:color="auto"/>
        <w:left w:val="none" w:sz="0" w:space="0" w:color="auto"/>
        <w:bottom w:val="none" w:sz="0" w:space="0" w:color="auto"/>
        <w:right w:val="none" w:sz="0" w:space="0" w:color="auto"/>
      </w:divBdr>
    </w:div>
    <w:div w:id="930814109">
      <w:bodyDiv w:val="1"/>
      <w:marLeft w:val="0"/>
      <w:marRight w:val="0"/>
      <w:marTop w:val="0"/>
      <w:marBottom w:val="0"/>
      <w:divBdr>
        <w:top w:val="none" w:sz="0" w:space="0" w:color="auto"/>
        <w:left w:val="none" w:sz="0" w:space="0" w:color="auto"/>
        <w:bottom w:val="none" w:sz="0" w:space="0" w:color="auto"/>
        <w:right w:val="none" w:sz="0" w:space="0" w:color="auto"/>
      </w:divBdr>
    </w:div>
    <w:div w:id="1096679586">
      <w:bodyDiv w:val="1"/>
      <w:marLeft w:val="0"/>
      <w:marRight w:val="0"/>
      <w:marTop w:val="0"/>
      <w:marBottom w:val="0"/>
      <w:divBdr>
        <w:top w:val="none" w:sz="0" w:space="0" w:color="auto"/>
        <w:left w:val="none" w:sz="0" w:space="0" w:color="auto"/>
        <w:bottom w:val="none" w:sz="0" w:space="0" w:color="auto"/>
        <w:right w:val="none" w:sz="0" w:space="0" w:color="auto"/>
      </w:divBdr>
    </w:div>
    <w:div w:id="1233665452">
      <w:bodyDiv w:val="1"/>
      <w:marLeft w:val="0"/>
      <w:marRight w:val="0"/>
      <w:marTop w:val="0"/>
      <w:marBottom w:val="0"/>
      <w:divBdr>
        <w:top w:val="none" w:sz="0" w:space="0" w:color="auto"/>
        <w:left w:val="none" w:sz="0" w:space="0" w:color="auto"/>
        <w:bottom w:val="none" w:sz="0" w:space="0" w:color="auto"/>
        <w:right w:val="none" w:sz="0" w:space="0" w:color="auto"/>
      </w:divBdr>
    </w:div>
    <w:div w:id="1301500293">
      <w:bodyDiv w:val="1"/>
      <w:marLeft w:val="0"/>
      <w:marRight w:val="0"/>
      <w:marTop w:val="0"/>
      <w:marBottom w:val="0"/>
      <w:divBdr>
        <w:top w:val="none" w:sz="0" w:space="0" w:color="auto"/>
        <w:left w:val="none" w:sz="0" w:space="0" w:color="auto"/>
        <w:bottom w:val="none" w:sz="0" w:space="0" w:color="auto"/>
        <w:right w:val="none" w:sz="0" w:space="0" w:color="auto"/>
      </w:divBdr>
    </w:div>
    <w:div w:id="1909143809">
      <w:bodyDiv w:val="1"/>
      <w:marLeft w:val="0"/>
      <w:marRight w:val="0"/>
      <w:marTop w:val="0"/>
      <w:marBottom w:val="0"/>
      <w:divBdr>
        <w:top w:val="none" w:sz="0" w:space="0" w:color="auto"/>
        <w:left w:val="none" w:sz="0" w:space="0" w:color="auto"/>
        <w:bottom w:val="none" w:sz="0" w:space="0" w:color="auto"/>
        <w:right w:val="none" w:sz="0" w:space="0" w:color="auto"/>
      </w:divBdr>
    </w:div>
    <w:div w:id="19355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iliit.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tseregister.ee/ctrl/et/Standardid/vaata/106899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tseregister.ee/ctrl/et/Standardid/vaata/10689913" TargetMode="External"/><Relationship Id="rId5" Type="http://schemas.openxmlformats.org/officeDocument/2006/relationships/footnotes" Target="footnotes.xml"/><Relationship Id="rId10" Type="http://schemas.openxmlformats.org/officeDocument/2006/relationships/hyperlink" Target="https://www.kutseregister.ee/ctrl/et/Standardid_Lisa/downloadFile/10689931" TargetMode="External"/><Relationship Id="rId4" Type="http://schemas.openxmlformats.org/officeDocument/2006/relationships/webSettings" Target="webSettings.xml"/><Relationship Id="rId9" Type="http://schemas.openxmlformats.org/officeDocument/2006/relationships/hyperlink" Target="https://www.kutseregister.ee/ctrl/et/Standardid_Lisa/downloadFile/1068991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3796</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Hindamisstandardi koostamine</vt:lpstr>
    </vt:vector>
  </TitlesOfParts>
  <Company/>
  <LinksUpToDate>false</LinksUpToDate>
  <CharactersWithSpaces>25768</CharactersWithSpaces>
  <SharedDoc>false</SharedDoc>
  <HLinks>
    <vt:vector size="30" baseType="variant">
      <vt:variant>
        <vt:i4>3538986</vt:i4>
      </vt:variant>
      <vt:variant>
        <vt:i4>12</vt:i4>
      </vt:variant>
      <vt:variant>
        <vt:i4>0</vt:i4>
      </vt:variant>
      <vt:variant>
        <vt:i4>5</vt:i4>
      </vt:variant>
      <vt:variant>
        <vt:lpwstr>https://www.kutseregister.ee/ctrl/et/Standardid/vaata/10689913</vt:lpwstr>
      </vt:variant>
      <vt:variant>
        <vt:lpwstr/>
      </vt:variant>
      <vt:variant>
        <vt:i4>5046376</vt:i4>
      </vt:variant>
      <vt:variant>
        <vt:i4>9</vt:i4>
      </vt:variant>
      <vt:variant>
        <vt:i4>0</vt:i4>
      </vt:variant>
      <vt:variant>
        <vt:i4>5</vt:i4>
      </vt:variant>
      <vt:variant>
        <vt:lpwstr>https://www.kutseregister.ee/ctrl/et/Standardid_Lisa/downloadFile/10689931</vt:lpwstr>
      </vt:variant>
      <vt:variant>
        <vt:lpwstr/>
      </vt:variant>
      <vt:variant>
        <vt:i4>4849770</vt:i4>
      </vt:variant>
      <vt:variant>
        <vt:i4>6</vt:i4>
      </vt:variant>
      <vt:variant>
        <vt:i4>0</vt:i4>
      </vt:variant>
      <vt:variant>
        <vt:i4>5</vt:i4>
      </vt:variant>
      <vt:variant>
        <vt:lpwstr>https://www.kutseregister.ee/ctrl/et/Standardid_Lisa/downloadFile/10689916</vt:lpwstr>
      </vt:variant>
      <vt:variant>
        <vt:lpwstr/>
      </vt:variant>
      <vt:variant>
        <vt:i4>131152</vt:i4>
      </vt:variant>
      <vt:variant>
        <vt:i4>3</vt:i4>
      </vt:variant>
      <vt:variant>
        <vt:i4>0</vt:i4>
      </vt:variant>
      <vt:variant>
        <vt:i4>5</vt:i4>
      </vt:variant>
      <vt:variant>
        <vt:lpwstr>http://www.teatriliit.ee/</vt:lpwstr>
      </vt:variant>
      <vt:variant>
        <vt:lpwstr/>
      </vt:variant>
      <vt:variant>
        <vt:i4>3538986</vt:i4>
      </vt:variant>
      <vt:variant>
        <vt:i4>0</vt:i4>
      </vt:variant>
      <vt:variant>
        <vt:i4>0</vt:i4>
      </vt:variant>
      <vt:variant>
        <vt:i4>5</vt:i4>
      </vt:variant>
      <vt:variant>
        <vt:lpwstr>https://www.kutseregister.ee/ctrl/et/Standardid/vaata/10689913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Hindamisstandardi koostamine</dc:title>
  <dc:subject/>
  <dc:creator>Maris.Vaht@kutsekoda.ee</dc:creator>
  <cp:keywords/>
  <cp:lastModifiedBy>Triin Truuvert</cp:lastModifiedBy>
  <cp:revision>2</cp:revision>
  <dcterms:created xsi:type="dcterms:W3CDTF">2019-05-21T10:06:00Z</dcterms:created>
  <dcterms:modified xsi:type="dcterms:W3CDTF">2019-05-21T10:06:00Z</dcterms:modified>
</cp:coreProperties>
</file>