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E6" w:rsidRPr="00906DE6" w:rsidRDefault="00906DE6" w:rsidP="00906DE6">
      <w:pPr>
        <w:shd w:val="clear" w:color="auto" w:fill="FFFFFF"/>
        <w:spacing w:after="0" w:line="240" w:lineRule="auto"/>
        <w:jc w:val="center"/>
        <w:rPr>
          <w:rFonts w:ascii="Arial" w:eastAsia="Times New Roman" w:hAnsi="Arial" w:cs="Arial"/>
          <w:color w:val="222222"/>
          <w:sz w:val="19"/>
          <w:szCs w:val="19"/>
          <w:lang w:eastAsia="et-EE"/>
        </w:rPr>
      </w:pPr>
      <w:bookmarkStart w:id="0" w:name="_GoBack"/>
      <w:bookmarkEnd w:id="0"/>
      <w:r w:rsidRPr="00906DE6">
        <w:rPr>
          <w:rFonts w:ascii="Times New Roman" w:eastAsia="Times New Roman" w:hAnsi="Times New Roman" w:cs="Times New Roman"/>
          <w:color w:val="222222"/>
          <w:sz w:val="24"/>
          <w:szCs w:val="24"/>
          <w:lang w:eastAsia="et-EE"/>
        </w:rPr>
        <w:t>Eesti Psühhiaatrite Selts</w:t>
      </w:r>
    </w:p>
    <w:p w:rsidR="00906DE6" w:rsidRPr="00906DE6" w:rsidRDefault="00906DE6" w:rsidP="00906DE6">
      <w:pPr>
        <w:shd w:val="clear" w:color="auto" w:fill="FFFFFF"/>
        <w:spacing w:after="0" w:line="240" w:lineRule="auto"/>
        <w:jc w:val="center"/>
        <w:rPr>
          <w:rFonts w:ascii="Arial" w:eastAsia="Times New Roman" w:hAnsi="Arial" w:cs="Arial"/>
          <w:color w:val="222222"/>
          <w:sz w:val="19"/>
          <w:szCs w:val="19"/>
          <w:lang w:eastAsia="et-EE"/>
        </w:rPr>
      </w:pPr>
      <w:r w:rsidRPr="00906DE6">
        <w:rPr>
          <w:rFonts w:ascii="Times New Roman" w:eastAsia="Times New Roman" w:hAnsi="Times New Roman" w:cs="Times New Roman"/>
          <w:b/>
          <w:bCs/>
          <w:color w:val="222222"/>
          <w:sz w:val="24"/>
          <w:szCs w:val="24"/>
          <w:lang w:eastAsia="et-EE"/>
        </w:rPr>
        <w:t>Kohtupsühhiaatri  eetikajuhised</w:t>
      </w:r>
    </w:p>
    <w:p w:rsidR="00906DE6" w:rsidRPr="00906DE6" w:rsidRDefault="00906DE6" w:rsidP="00906DE6">
      <w:pPr>
        <w:shd w:val="clear" w:color="auto" w:fill="FFFFFF"/>
        <w:spacing w:after="0" w:line="240" w:lineRule="auto"/>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I </w:t>
      </w:r>
      <w:r w:rsidRPr="00906DE6">
        <w:rPr>
          <w:rFonts w:ascii="Times New Roman" w:eastAsia="Times New Roman" w:hAnsi="Times New Roman" w:cs="Times New Roman"/>
          <w:b/>
          <w:bCs/>
          <w:color w:val="222222"/>
          <w:sz w:val="24"/>
          <w:szCs w:val="24"/>
          <w:lang w:eastAsia="et-EE"/>
        </w:rPr>
        <w:t>Sissejuhatus</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Kohtupsühhiaatria on psühhiaatria valdkond, milles </w:t>
      </w:r>
      <w:r w:rsidRPr="00906DE6">
        <w:rPr>
          <w:rFonts w:ascii="Times New Roman" w:eastAsia="Times New Roman" w:hAnsi="Times New Roman" w:cs="Times New Roman"/>
          <w:bCs/>
          <w:color w:val="222222"/>
          <w:sz w:val="24"/>
          <w:szCs w:val="24"/>
          <w:lang w:eastAsia="et-EE"/>
        </w:rPr>
        <w:t>psühhiaater</w:t>
      </w:r>
      <w:r w:rsidRPr="00906DE6">
        <w:rPr>
          <w:rFonts w:ascii="Times New Roman" w:eastAsia="Times New Roman" w:hAnsi="Times New Roman" w:cs="Times New Roman"/>
          <w:color w:val="222222"/>
          <w:sz w:val="24"/>
          <w:szCs w:val="24"/>
          <w:lang w:eastAsia="et-EE"/>
        </w:rPr>
        <w:t xml:space="preserve"> kasutab  teaduspõhise õppe ja kliinilise meditsiinipraktika käigus omandatud eriteadmisi  arvamuse andmiseks juriidilises kontekstis. Kohtupsühhiaater kui arst on akadeemilise </w:t>
      </w:r>
      <w:r>
        <w:rPr>
          <w:rFonts w:ascii="Times New Roman" w:eastAsia="Times New Roman" w:hAnsi="Times New Roman" w:cs="Times New Roman"/>
          <w:color w:val="222222"/>
          <w:sz w:val="24"/>
          <w:szCs w:val="24"/>
          <w:lang w:eastAsia="et-EE"/>
        </w:rPr>
        <w:t xml:space="preserve">koolituse </w:t>
      </w:r>
      <w:r w:rsidRPr="00906DE6">
        <w:rPr>
          <w:rFonts w:ascii="Times New Roman" w:eastAsia="Times New Roman" w:hAnsi="Times New Roman" w:cs="Times New Roman"/>
          <w:color w:val="222222"/>
          <w:sz w:val="24"/>
          <w:szCs w:val="24"/>
          <w:lang w:eastAsia="et-EE"/>
        </w:rPr>
        <w:t>saanud spetsialist, kes pikaajalise klassikalise õppega on omandanud oskuse tegutseda meditsiinivaldkonnas. Kohtupsühhiaatriaeksperdi tegevus toimub seadusmaailma ja psühhiaatria piirimail, millest tulenevad ka erinevused </w:t>
      </w:r>
      <w:r w:rsidRPr="00906DE6">
        <w:rPr>
          <w:rFonts w:ascii="Times New Roman" w:eastAsia="Times New Roman" w:hAnsi="Times New Roman" w:cs="Times New Roman"/>
          <w:bCs/>
          <w:color w:val="222222"/>
          <w:sz w:val="24"/>
          <w:szCs w:val="24"/>
          <w:lang w:eastAsia="et-EE"/>
        </w:rPr>
        <w:t>protseduurides</w:t>
      </w:r>
      <w:r w:rsidRPr="00906DE6">
        <w:rPr>
          <w:rFonts w:ascii="Times New Roman" w:eastAsia="Times New Roman" w:hAnsi="Times New Roman" w:cs="Times New Roman"/>
          <w:color w:val="222222"/>
          <w:sz w:val="24"/>
          <w:szCs w:val="24"/>
          <w:lang w:eastAsia="et-EE"/>
        </w:rPr>
        <w:t xml:space="preserve">, väärtustes ja samuti terminoloogias. See asjaolu võib põhjustada psühhiaatril selles valdkonnas töötades raskusi, konflikte, arusaamatusi ja oma rolli võimalikku väärkasutust.  Kohtupsühhiaater on </w:t>
      </w:r>
      <w:r w:rsidR="00A32A7E">
        <w:rPr>
          <w:rFonts w:ascii="Times New Roman" w:eastAsia="Times New Roman" w:hAnsi="Times New Roman" w:cs="Times New Roman"/>
          <w:color w:val="222222"/>
          <w:sz w:val="24"/>
          <w:szCs w:val="24"/>
          <w:lang w:eastAsia="et-EE"/>
        </w:rPr>
        <w:t>küll</w:t>
      </w:r>
      <w:r w:rsidRPr="00906DE6">
        <w:rPr>
          <w:rFonts w:ascii="Times New Roman" w:eastAsia="Times New Roman" w:hAnsi="Times New Roman" w:cs="Times New Roman"/>
          <w:color w:val="222222"/>
          <w:sz w:val="24"/>
          <w:szCs w:val="24"/>
          <w:lang w:eastAsia="et-EE"/>
        </w:rPr>
        <w:t xml:space="preserve"> arst</w:t>
      </w:r>
      <w:r w:rsidR="00A32A7E">
        <w:rPr>
          <w:rFonts w:ascii="Times New Roman" w:eastAsia="Times New Roman" w:hAnsi="Times New Roman" w:cs="Times New Roman"/>
          <w:color w:val="222222"/>
          <w:sz w:val="24"/>
          <w:szCs w:val="24"/>
          <w:lang w:eastAsia="et-EE"/>
        </w:rPr>
        <w:t xml:space="preserve">, aga vajab seetõttu eriteadmisi </w:t>
      </w:r>
      <w:r w:rsidRPr="00906DE6">
        <w:rPr>
          <w:rFonts w:ascii="Times New Roman" w:eastAsia="Times New Roman" w:hAnsi="Times New Roman" w:cs="Times New Roman"/>
          <w:color w:val="222222"/>
          <w:sz w:val="24"/>
          <w:szCs w:val="24"/>
          <w:lang w:eastAsia="et-EE"/>
        </w:rPr>
        <w:t>ekspertiisi alal. Kohtupsühhiaatrili</w:t>
      </w:r>
      <w:r>
        <w:rPr>
          <w:rFonts w:ascii="Times New Roman" w:eastAsia="Times New Roman" w:hAnsi="Times New Roman" w:cs="Times New Roman"/>
          <w:color w:val="222222"/>
          <w:sz w:val="24"/>
          <w:szCs w:val="24"/>
          <w:lang w:eastAsia="et-EE"/>
        </w:rPr>
        <w:t>se</w:t>
      </w:r>
      <w:r w:rsidRPr="00906DE6">
        <w:rPr>
          <w:rFonts w:ascii="Times New Roman" w:eastAsia="Times New Roman" w:hAnsi="Times New Roman" w:cs="Times New Roman"/>
          <w:color w:val="222222"/>
          <w:sz w:val="24"/>
          <w:szCs w:val="24"/>
          <w:lang w:eastAsia="et-EE"/>
        </w:rPr>
        <w:t xml:space="preserve"> tegevus</w:t>
      </w:r>
      <w:r>
        <w:rPr>
          <w:rFonts w:ascii="Times New Roman" w:eastAsia="Times New Roman" w:hAnsi="Times New Roman" w:cs="Times New Roman"/>
          <w:color w:val="222222"/>
          <w:sz w:val="24"/>
          <w:szCs w:val="24"/>
          <w:lang w:eastAsia="et-EE"/>
        </w:rPr>
        <w:t>e</w:t>
      </w:r>
      <w:r w:rsidRPr="00906DE6">
        <w:rPr>
          <w:rFonts w:ascii="Times New Roman" w:eastAsia="Times New Roman" w:hAnsi="Times New Roman" w:cs="Times New Roman"/>
          <w:color w:val="222222"/>
          <w:sz w:val="24"/>
          <w:szCs w:val="24"/>
          <w:lang w:eastAsia="et-EE"/>
        </w:rPr>
        <w:t xml:space="preserve"> keerukus tingib vajaduse spetsiaalsete eetikajuhiste järele, sest kohtupsühhiaater peab oma erialaoskust viima ellu samaaegselt kahes professionaalses maailmas. Ta peab olema võimeline rääkima arstidega kui arst, samas olema võimeline rääkima juristidega kui jurist, hoidma üleval dialoogi, et kõik asjaosalised saaksid aru kohtupsühhiaatria eksperdi poolt esitatud arvamusest. </w:t>
      </w:r>
      <w:r w:rsidR="00A32A7E">
        <w:rPr>
          <w:rFonts w:ascii="Times New Roman" w:eastAsia="Times New Roman" w:hAnsi="Times New Roman" w:cs="Times New Roman"/>
          <w:color w:val="222222"/>
          <w:sz w:val="24"/>
          <w:szCs w:val="24"/>
          <w:lang w:eastAsia="et-EE"/>
        </w:rPr>
        <w:t xml:space="preserve">Lisaks peab kohtupsühhiaatria </w:t>
      </w:r>
      <w:r w:rsidRPr="00906DE6">
        <w:rPr>
          <w:rFonts w:ascii="Times New Roman" w:eastAsia="Times New Roman" w:hAnsi="Times New Roman" w:cs="Times New Roman"/>
          <w:color w:val="222222"/>
          <w:sz w:val="24"/>
          <w:szCs w:val="24"/>
          <w:lang w:eastAsia="et-EE"/>
        </w:rPr>
        <w:t xml:space="preserve">ekspert jääma endale alati kindlaks, et </w:t>
      </w:r>
      <w:r w:rsidR="00A32A7E">
        <w:rPr>
          <w:rFonts w:ascii="Times New Roman" w:eastAsia="Times New Roman" w:hAnsi="Times New Roman" w:cs="Times New Roman"/>
          <w:color w:val="222222"/>
          <w:sz w:val="24"/>
          <w:szCs w:val="24"/>
          <w:lang w:eastAsia="et-EE"/>
        </w:rPr>
        <w:t>ta püsiks oma väidetes pinnal</w:t>
      </w:r>
      <w:r w:rsidRPr="00906DE6">
        <w:rPr>
          <w:rFonts w:ascii="Times New Roman" w:eastAsia="Times New Roman" w:hAnsi="Times New Roman" w:cs="Times New Roman"/>
          <w:color w:val="222222"/>
          <w:sz w:val="24"/>
          <w:szCs w:val="24"/>
          <w:lang w:eastAsia="et-EE"/>
        </w:rPr>
        <w:t xml:space="preserve">, milleks ta on ette valmistatud ja </w:t>
      </w:r>
      <w:r w:rsidR="00A32A7E">
        <w:rPr>
          <w:rFonts w:ascii="Times New Roman" w:eastAsia="Times New Roman" w:hAnsi="Times New Roman" w:cs="Times New Roman"/>
          <w:color w:val="222222"/>
          <w:sz w:val="24"/>
          <w:szCs w:val="24"/>
          <w:lang w:eastAsia="et-EE"/>
        </w:rPr>
        <w:t>ei libiseks</w:t>
      </w:r>
      <w:r w:rsidRPr="00906DE6">
        <w:rPr>
          <w:rFonts w:ascii="Times New Roman" w:eastAsia="Times New Roman" w:hAnsi="Times New Roman" w:cs="Times New Roman"/>
          <w:color w:val="222222"/>
          <w:sz w:val="24"/>
          <w:szCs w:val="24"/>
          <w:lang w:eastAsia="et-EE"/>
        </w:rPr>
        <w:t xml:space="preserve"> juristide survel alale, kus tegelikult peaksid tegutsema juristid. Seega suurimaks eetiliseks probleemiks </w:t>
      </w:r>
      <w:r w:rsidR="00A32A7E">
        <w:rPr>
          <w:rFonts w:ascii="Times New Roman" w:eastAsia="Times New Roman" w:hAnsi="Times New Roman" w:cs="Times New Roman"/>
          <w:color w:val="222222"/>
          <w:sz w:val="24"/>
          <w:szCs w:val="24"/>
          <w:lang w:eastAsia="et-EE"/>
        </w:rPr>
        <w:t xml:space="preserve">eksperdil </w:t>
      </w:r>
      <w:r w:rsidR="00A32A7E" w:rsidRPr="00906DE6">
        <w:rPr>
          <w:rFonts w:ascii="Times New Roman" w:eastAsia="Times New Roman" w:hAnsi="Times New Roman" w:cs="Times New Roman"/>
          <w:color w:val="222222"/>
          <w:sz w:val="24"/>
          <w:szCs w:val="24"/>
          <w:lang w:eastAsia="et-EE"/>
        </w:rPr>
        <w:t>on</w:t>
      </w:r>
      <w:r w:rsidR="00A32A7E">
        <w:rPr>
          <w:rFonts w:ascii="Times New Roman" w:eastAsia="Times New Roman" w:hAnsi="Times New Roman" w:cs="Times New Roman"/>
          <w:color w:val="222222"/>
          <w:sz w:val="24"/>
          <w:szCs w:val="24"/>
          <w:lang w:eastAsia="et-EE"/>
        </w:rPr>
        <w:t xml:space="preserve"> jäämine oma eriteadmiste piiridesse nii meditsiinilises kui juriidilises kontekstis. </w:t>
      </w:r>
      <w:r w:rsidRPr="00906DE6">
        <w:rPr>
          <w:rFonts w:ascii="Times New Roman" w:eastAsia="Times New Roman" w:hAnsi="Times New Roman" w:cs="Times New Roman"/>
          <w:color w:val="222222"/>
          <w:sz w:val="24"/>
          <w:szCs w:val="24"/>
          <w:lang w:eastAsia="et-EE"/>
        </w:rPr>
        <w:t>Väga oluli</w:t>
      </w:r>
      <w:r w:rsidR="00A32A7E">
        <w:rPr>
          <w:rFonts w:ascii="Times New Roman" w:eastAsia="Times New Roman" w:hAnsi="Times New Roman" w:cs="Times New Roman"/>
          <w:color w:val="222222"/>
          <w:sz w:val="24"/>
          <w:szCs w:val="24"/>
          <w:lang w:eastAsia="et-EE"/>
        </w:rPr>
        <w:t>ne on igal konkreetsel juhul silmas pidada ja järgida asjaolu, et ei esineks eksperdi tegevust</w:t>
      </w:r>
      <w:r w:rsidRPr="00906DE6">
        <w:rPr>
          <w:rFonts w:ascii="Times New Roman" w:eastAsia="Times New Roman" w:hAnsi="Times New Roman" w:cs="Times New Roman"/>
          <w:color w:val="222222"/>
          <w:sz w:val="24"/>
          <w:szCs w:val="24"/>
          <w:lang w:eastAsia="et-EE"/>
        </w:rPr>
        <w:t xml:space="preserve"> takistavaid asjaolusid: </w:t>
      </w:r>
      <w:r w:rsidR="00A32A7E" w:rsidRPr="00906DE6">
        <w:rPr>
          <w:rFonts w:ascii="Times New Roman" w:eastAsia="Times New Roman" w:hAnsi="Times New Roman" w:cs="Times New Roman"/>
          <w:color w:val="222222"/>
          <w:sz w:val="24"/>
          <w:szCs w:val="24"/>
          <w:lang w:eastAsia="et-EE"/>
        </w:rPr>
        <w:t xml:space="preserve">kas </w:t>
      </w:r>
      <w:r w:rsidRPr="00906DE6">
        <w:rPr>
          <w:rFonts w:ascii="Times New Roman" w:eastAsia="Times New Roman" w:hAnsi="Times New Roman" w:cs="Times New Roman"/>
          <w:color w:val="222222"/>
          <w:sz w:val="24"/>
          <w:szCs w:val="24"/>
          <w:lang w:eastAsia="et-EE"/>
        </w:rPr>
        <w:t>a</w:t>
      </w:r>
      <w:r>
        <w:rPr>
          <w:rFonts w:ascii="Times New Roman" w:eastAsia="Times New Roman" w:hAnsi="Times New Roman" w:cs="Times New Roman"/>
          <w:color w:val="222222"/>
          <w:sz w:val="24"/>
          <w:szCs w:val="24"/>
          <w:lang w:eastAsia="et-EE"/>
        </w:rPr>
        <w:t>)</w:t>
      </w:r>
      <w:r w:rsidRPr="00906DE6">
        <w:rPr>
          <w:rFonts w:ascii="Times New Roman" w:eastAsia="Times New Roman" w:hAnsi="Times New Roman" w:cs="Times New Roman"/>
          <w:color w:val="222222"/>
          <w:sz w:val="24"/>
          <w:szCs w:val="24"/>
          <w:lang w:eastAsia="et-EE"/>
        </w:rPr>
        <w:t xml:space="preserve"> huvide konflikti uuritavaga või b</w:t>
      </w:r>
      <w:r>
        <w:rPr>
          <w:rFonts w:ascii="Times New Roman" w:eastAsia="Times New Roman" w:hAnsi="Times New Roman" w:cs="Times New Roman"/>
          <w:color w:val="222222"/>
          <w:sz w:val="24"/>
          <w:szCs w:val="24"/>
          <w:lang w:eastAsia="et-EE"/>
        </w:rPr>
        <w:t xml:space="preserve">) </w:t>
      </w:r>
      <w:r w:rsidRPr="00906DE6">
        <w:rPr>
          <w:rFonts w:ascii="Times New Roman" w:eastAsia="Times New Roman" w:hAnsi="Times New Roman" w:cs="Times New Roman"/>
          <w:color w:val="222222"/>
          <w:sz w:val="24"/>
          <w:szCs w:val="24"/>
          <w:lang w:eastAsia="et-EE"/>
        </w:rPr>
        <w:t>takistusi, mis tulenevad kohtupsühhiaatri kui arsti tegevusest, et välistada samaaegne tegutsemine eksperdina ja raviarstina ühe ja sama i</w:t>
      </w:r>
      <w:r w:rsidR="00A32A7E">
        <w:rPr>
          <w:rFonts w:ascii="Times New Roman" w:eastAsia="Times New Roman" w:hAnsi="Times New Roman" w:cs="Times New Roman"/>
          <w:color w:val="222222"/>
          <w:sz w:val="24"/>
          <w:szCs w:val="24"/>
          <w:lang w:eastAsia="et-EE"/>
        </w:rPr>
        <w:t>siku</w:t>
      </w:r>
      <w:r w:rsidRPr="00906DE6">
        <w:rPr>
          <w:rFonts w:ascii="Times New Roman" w:eastAsia="Times New Roman" w:hAnsi="Times New Roman" w:cs="Times New Roman"/>
          <w:color w:val="222222"/>
          <w:sz w:val="24"/>
          <w:szCs w:val="24"/>
          <w:lang w:eastAsia="et-EE"/>
        </w:rPr>
        <w:t xml:space="preserve"> puhul. </w:t>
      </w:r>
      <w:r w:rsidR="00A32A7E">
        <w:rPr>
          <w:rFonts w:ascii="Times New Roman" w:eastAsia="Times New Roman" w:hAnsi="Times New Roman" w:cs="Times New Roman"/>
          <w:color w:val="222222"/>
          <w:sz w:val="24"/>
          <w:szCs w:val="24"/>
          <w:lang w:eastAsia="et-EE"/>
        </w:rPr>
        <w:t xml:space="preserve">Ka siis kui eksisteerib ravisuhe </w:t>
      </w:r>
      <w:r w:rsidRPr="00906DE6">
        <w:rPr>
          <w:rFonts w:ascii="Times New Roman" w:eastAsia="Times New Roman" w:hAnsi="Times New Roman" w:cs="Times New Roman"/>
          <w:color w:val="222222"/>
          <w:sz w:val="24"/>
          <w:szCs w:val="24"/>
          <w:lang w:eastAsia="et-EE"/>
        </w:rPr>
        <w:t xml:space="preserve">korrektsiooniasutuses viibiva </w:t>
      </w:r>
      <w:r w:rsidR="00A32A7E">
        <w:rPr>
          <w:rFonts w:ascii="Times New Roman" w:eastAsia="Times New Roman" w:hAnsi="Times New Roman" w:cs="Times New Roman"/>
          <w:color w:val="222222"/>
          <w:sz w:val="24"/>
          <w:szCs w:val="24"/>
          <w:lang w:eastAsia="et-EE"/>
        </w:rPr>
        <w:t>isikuga</w:t>
      </w:r>
      <w:r w:rsidRPr="00906DE6">
        <w:rPr>
          <w:rFonts w:ascii="Times New Roman" w:eastAsia="Times New Roman" w:hAnsi="Times New Roman" w:cs="Times New Roman"/>
          <w:color w:val="222222"/>
          <w:sz w:val="24"/>
          <w:szCs w:val="24"/>
          <w:lang w:eastAsia="et-EE"/>
        </w:rPr>
        <w:t xml:space="preserve">, peab rakenduma alati </w:t>
      </w:r>
      <w:r w:rsidRPr="00906DE6">
        <w:rPr>
          <w:rFonts w:ascii="Times New Roman" w:eastAsia="Times New Roman" w:hAnsi="Times New Roman" w:cs="Times New Roman"/>
          <w:bCs/>
          <w:color w:val="222222"/>
          <w:sz w:val="24"/>
          <w:szCs w:val="24"/>
          <w:lang w:eastAsia="et-EE"/>
        </w:rPr>
        <w:t>tavapärane arsti-patsiendi</w:t>
      </w:r>
      <w:r w:rsidRPr="00906DE6">
        <w:rPr>
          <w:rFonts w:ascii="Times New Roman" w:eastAsia="Times New Roman" w:hAnsi="Times New Roman" w:cs="Times New Roman"/>
          <w:color w:val="222222"/>
          <w:sz w:val="24"/>
          <w:szCs w:val="24"/>
          <w:lang w:eastAsia="et-EE"/>
        </w:rPr>
        <w:t> vastutusprintsiip. Oma tegevuses peab kohtupsühhiaater alati juhinduma eetikaprintsiipidest, mis tagavad isiku lugupidava, ausa ja õiglase kohtlemise ning tagavad eksperdi sotsiaalse vastutuse.</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 </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II </w:t>
      </w:r>
      <w:r w:rsidRPr="00906DE6">
        <w:rPr>
          <w:rFonts w:ascii="Times New Roman" w:eastAsia="Times New Roman" w:hAnsi="Times New Roman" w:cs="Times New Roman"/>
          <w:b/>
          <w:bCs/>
          <w:color w:val="222222"/>
          <w:sz w:val="24"/>
          <w:szCs w:val="24"/>
          <w:lang w:eastAsia="et-EE"/>
        </w:rPr>
        <w:t>Konfidentsiaalsus</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Ka kohtupsühhiaatrilisel hindamisel tuleb austada isiku õigusi privaatsusele ja konfidentsiaalsusele. Tuleb säilitada juriidilises kontekstis maksimaalselt võimalik konfidentsiaalsus. Erilist tähelepanu tuleb pöörata uuritava  ja vajadusel tema lähedaste informeerimisele, et kohtupsühhiaatrilise eksperthinnangu andmisel pole võimalik säilitada meditsiinis rakenduvat tavapärast isikuandmete konfidentsiaalsust. Uuritavat tuleb teavitada, miks uuring läbi viiakse, missugust andmestikku kasutatakse  ja kellele esitatakse arvamus. Tuleb rõhutada, et </w:t>
      </w:r>
      <w:r w:rsidRPr="00906DE6">
        <w:rPr>
          <w:rFonts w:ascii="Times New Roman" w:eastAsia="Times New Roman" w:hAnsi="Times New Roman" w:cs="Times New Roman"/>
          <w:b/>
          <w:bCs/>
          <w:color w:val="222222"/>
          <w:sz w:val="24"/>
          <w:szCs w:val="24"/>
          <w:lang w:eastAsia="et-EE"/>
        </w:rPr>
        <w:t>ekspert ei ole uuritava raviarst</w:t>
      </w:r>
      <w:r w:rsidRPr="00906DE6">
        <w:rPr>
          <w:rFonts w:ascii="Times New Roman" w:eastAsia="Times New Roman" w:hAnsi="Times New Roman" w:cs="Times New Roman"/>
          <w:color w:val="222222"/>
          <w:sz w:val="24"/>
          <w:szCs w:val="24"/>
          <w:lang w:eastAsia="et-EE"/>
        </w:rPr>
        <w:t>, andmeid ei avaldata menetlusega mitteseotud isikutele. Kui isik on tingimisi vabastatud, kriminaalhooldusel, erihooldusel või sundravil, tuleb uuritavat samuti teavitada ravisuhte tavapärasest vähesemast konfidentsiaalsusest.</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 </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III </w:t>
      </w:r>
      <w:r w:rsidRPr="00906DE6">
        <w:rPr>
          <w:rFonts w:ascii="Times New Roman" w:eastAsia="Times New Roman" w:hAnsi="Times New Roman" w:cs="Times New Roman"/>
          <w:b/>
          <w:bCs/>
          <w:color w:val="222222"/>
          <w:sz w:val="24"/>
          <w:szCs w:val="24"/>
          <w:lang w:eastAsia="et-EE"/>
        </w:rPr>
        <w:t>Informeeritud nõusolek</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 </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 xml:space="preserve">Uuringu intervjuu algul tuleb uuritavale selgitada uuringu olemust, eesmärki ning ka seda, kellele ning missuguses vormis uuritava enda poolt antud ja tema kohta olemasolevad andmed teatavaks tehakse.  Ka kohtu või muu menetleja poolt määratud  ekspertiisi läbiviimisel tuleb lähtuda psühhiaatria eetilistest põhiprintsiipidest, sh vajadusest säilitada lugupidav suhtumine isiku suhtes, mistõttu tuleb temalt küsida nõusolek uuringu läbiviimiseks.  Kui uuritav keeldub uuringust või pole võimeline mõistma temale esitatud uuringuga seotud informatsiooni, tuleb see märkida eksperdiarvamuses. Kohtupsühhiaatrilisi hinnanguid ei tohi </w:t>
      </w:r>
      <w:r w:rsidRPr="00906DE6">
        <w:rPr>
          <w:rFonts w:ascii="Times New Roman" w:eastAsia="Times New Roman" w:hAnsi="Times New Roman" w:cs="Times New Roman"/>
          <w:color w:val="222222"/>
          <w:sz w:val="24"/>
          <w:szCs w:val="24"/>
          <w:lang w:eastAsia="et-EE"/>
        </w:rPr>
        <w:lastRenderedPageBreak/>
        <w:t>anda ilma menetleja sellekohase määruseta. Informeeritud nõusolek ravi teostamiseks kinnipidamisasutustes peab olema kooskõlas patsiendi õigustega.</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 </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IV </w:t>
      </w:r>
      <w:r w:rsidRPr="00906DE6">
        <w:rPr>
          <w:rFonts w:ascii="Times New Roman" w:eastAsia="Times New Roman" w:hAnsi="Times New Roman" w:cs="Times New Roman"/>
          <w:b/>
          <w:bCs/>
          <w:color w:val="222222"/>
          <w:sz w:val="24"/>
          <w:szCs w:val="24"/>
          <w:lang w:eastAsia="et-EE"/>
        </w:rPr>
        <w:t>Ausus ja püüd objektiivsusele</w:t>
      </w:r>
    </w:p>
    <w:p w:rsidR="00886395" w:rsidRDefault="00906DE6" w:rsidP="00906DE6">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906DE6">
        <w:rPr>
          <w:rFonts w:ascii="Times New Roman" w:eastAsia="Times New Roman" w:hAnsi="Times New Roman" w:cs="Times New Roman"/>
          <w:color w:val="222222"/>
          <w:sz w:val="24"/>
          <w:szCs w:val="24"/>
          <w:lang w:eastAsia="et-EE"/>
        </w:rPr>
        <w:t xml:space="preserve">Eksperdi üks esimesi eetikajuhiseid peaks olema alati huvide konflikti selge väljaütlemine. Kui psühhiaater on menetluses eksperdi rollis, tuleb järgida aususe ja maksimaalse objektiivsuse printsiipe. Kuigi ekspertiis võib olla </w:t>
      </w:r>
      <w:proofErr w:type="spellStart"/>
      <w:r w:rsidRPr="00906DE6">
        <w:rPr>
          <w:rFonts w:ascii="Times New Roman" w:eastAsia="Times New Roman" w:hAnsi="Times New Roman" w:cs="Times New Roman"/>
          <w:color w:val="222222"/>
          <w:sz w:val="24"/>
          <w:szCs w:val="24"/>
          <w:lang w:eastAsia="et-EE"/>
        </w:rPr>
        <w:t>taodeldud</w:t>
      </w:r>
      <w:proofErr w:type="spellEnd"/>
      <w:r w:rsidRPr="00906DE6">
        <w:rPr>
          <w:rFonts w:ascii="Times New Roman" w:eastAsia="Times New Roman" w:hAnsi="Times New Roman" w:cs="Times New Roman"/>
          <w:color w:val="222222"/>
          <w:sz w:val="24"/>
          <w:szCs w:val="24"/>
          <w:lang w:eastAsia="et-EE"/>
        </w:rPr>
        <w:t xml:space="preserve"> tsiviil- või kriminaalmenetluse ühe osapoole esindaja poolt, tuleb eksperdiarvamus koostada ausalt ja objektiivselt, hinnates kliinilist andmestikku ja andes arvamuse õiguslikku konteksti sobival viisil. Et vältida kallutatud arvamuse andmise võimalust, peab kohtupsühhiaatriaekspert objektiivsuse saavutamiseks kasutama kogu olemasolevat andmestikku, millest peab eksperdiarvamus tulenema.   Tuleb teha kõik võimalik, et uuritavat intervjueerida ja uurida eksperdi poolt vahetult, kui see pole osutunud võimalikuks, tuleb see ära märkida eksperdiarvamuses. Psühhiaatreid, kes on ravinud patsienti, võib kohtupsühhiaatriaeksperdi rollis mõjutada eelnev ravisuhe patsiendiga, samuti võib eksperdiroll rikkuda eelneva hea ravisuhte. Seetõttu peavad psühhiaatrid, kes on eelnevalt olnud ravisuhtes patsiendiga, vältima eksperdiarvamuste andmist oma patsiendi kohta.  Kaksikrolli vältimiseks tuleb eelnevast ravisuhtest menetlejat teavitada. Tuleb alati tähele panna, et kohtupsühhiaatri kui eksperdi tege</w:t>
      </w:r>
      <w:r w:rsidR="00A32A7E">
        <w:rPr>
          <w:rFonts w:ascii="Times New Roman" w:eastAsia="Times New Roman" w:hAnsi="Times New Roman" w:cs="Times New Roman"/>
          <w:color w:val="222222"/>
          <w:sz w:val="24"/>
          <w:szCs w:val="24"/>
          <w:lang w:eastAsia="et-EE"/>
        </w:rPr>
        <w:t>vus jaguneb kahele tasandile: a)</w:t>
      </w:r>
      <w:r w:rsidRPr="00906DE6">
        <w:rPr>
          <w:rFonts w:ascii="Times New Roman" w:eastAsia="Times New Roman" w:hAnsi="Times New Roman" w:cs="Times New Roman"/>
          <w:color w:val="222222"/>
          <w:sz w:val="24"/>
          <w:szCs w:val="24"/>
          <w:lang w:eastAsia="et-EE"/>
        </w:rPr>
        <w:t xml:space="preserve"> kohtupsühhiaatri tegevus kirjaliku arvamuse koostamisel ja b</w:t>
      </w:r>
      <w:r w:rsidR="00A32A7E">
        <w:rPr>
          <w:rFonts w:ascii="Times New Roman" w:eastAsia="Times New Roman" w:hAnsi="Times New Roman" w:cs="Times New Roman"/>
          <w:color w:val="222222"/>
          <w:sz w:val="24"/>
          <w:szCs w:val="24"/>
          <w:lang w:eastAsia="et-EE"/>
        </w:rPr>
        <w:t>)</w:t>
      </w:r>
      <w:r w:rsidRPr="00906DE6">
        <w:rPr>
          <w:rFonts w:ascii="Times New Roman" w:eastAsia="Times New Roman" w:hAnsi="Times New Roman" w:cs="Times New Roman"/>
          <w:color w:val="222222"/>
          <w:sz w:val="24"/>
          <w:szCs w:val="24"/>
          <w:lang w:eastAsia="et-EE"/>
        </w:rPr>
        <w:t xml:space="preserve"> </w:t>
      </w:r>
      <w:proofErr w:type="spellStart"/>
      <w:r w:rsidRPr="00906DE6">
        <w:rPr>
          <w:rFonts w:ascii="Times New Roman" w:eastAsia="Times New Roman" w:hAnsi="Times New Roman" w:cs="Times New Roman"/>
          <w:color w:val="222222"/>
          <w:sz w:val="24"/>
          <w:szCs w:val="24"/>
          <w:lang w:eastAsia="et-EE"/>
        </w:rPr>
        <w:t>kohtupsühhiaati</w:t>
      </w:r>
      <w:proofErr w:type="spellEnd"/>
      <w:r w:rsidRPr="00906DE6">
        <w:rPr>
          <w:rFonts w:ascii="Times New Roman" w:eastAsia="Times New Roman" w:hAnsi="Times New Roman" w:cs="Times New Roman"/>
          <w:color w:val="222222"/>
          <w:sz w:val="24"/>
          <w:szCs w:val="24"/>
          <w:lang w:eastAsia="et-EE"/>
        </w:rPr>
        <w:t xml:space="preserve"> tegevus eksperdina kohtuprotsessil. Kui kohtupsühhiaater on kaasatud eksperdina kohtuistungile, siis peab ta arvestama täiendavate raskustega. Kui kohtupsühhiaater pole kohtuistungil osalemiseks küllalt hästi ette valmistatud (pole veel küllaldast praktilist kogemust), siis valitseb oht, et protsessil osalevate professionaalsete juristide poolt pannakse ekspert täiendava surve alla, mis raskendab eksperdil anda maksimaalselt objektiivset arvamust. Võistleva kohtuprotsessi läbiviimisel eksisteerib juba objektiivselt spetsiifiline surveseisund kõigile protsessis osalejatele.  </w:t>
      </w:r>
      <w:r w:rsidR="00A32A7E" w:rsidRPr="00374BE9">
        <w:rPr>
          <w:rFonts w:ascii="Times New Roman" w:eastAsia="Times New Roman" w:hAnsi="Times New Roman" w:cs="Times New Roman"/>
          <w:color w:val="222222"/>
          <w:sz w:val="24"/>
          <w:szCs w:val="24"/>
          <w:lang w:eastAsia="et-EE"/>
        </w:rPr>
        <w:t>K</w:t>
      </w:r>
      <w:r w:rsidRPr="00906DE6">
        <w:rPr>
          <w:rFonts w:ascii="Times New Roman" w:eastAsia="Times New Roman" w:hAnsi="Times New Roman" w:cs="Times New Roman"/>
          <w:color w:val="222222"/>
          <w:sz w:val="24"/>
          <w:szCs w:val="24"/>
          <w:lang w:eastAsia="et-EE"/>
        </w:rPr>
        <w:t>una juristid on ette valmistatud oma professionaalse väljaõppe ja praktika mõttes tegutsemiseks just taolise võistleva protsessi tingimustes, siis vajab kohtupsühhiaatri</w:t>
      </w:r>
      <w:r w:rsidR="00A32A7E">
        <w:rPr>
          <w:rFonts w:ascii="Times New Roman" w:eastAsia="Times New Roman" w:hAnsi="Times New Roman" w:cs="Times New Roman"/>
          <w:color w:val="222222"/>
          <w:sz w:val="24"/>
          <w:szCs w:val="24"/>
          <w:lang w:eastAsia="et-EE"/>
        </w:rPr>
        <w:t>a</w:t>
      </w:r>
      <w:r w:rsidRPr="00906DE6">
        <w:rPr>
          <w:rFonts w:ascii="Times New Roman" w:eastAsia="Times New Roman" w:hAnsi="Times New Roman" w:cs="Times New Roman"/>
          <w:color w:val="222222"/>
          <w:sz w:val="24"/>
          <w:szCs w:val="24"/>
          <w:lang w:eastAsia="et-EE"/>
        </w:rPr>
        <w:t xml:space="preserve"> ekspert eelteadmist, mis ei laseks tal end kaasa tõmmata protsessi spetsiifikast (protsessi tempo, teatud huvipoolte poolt survestamine jne). Eriti tähelepanelik peab ekspert olema huvipooli esindavate kaitsjate (advokaatide) tegevuse suhtes, kes oma</w:t>
      </w:r>
      <w:r w:rsidR="00A32A7E">
        <w:rPr>
          <w:rFonts w:ascii="Times New Roman" w:eastAsia="Times New Roman" w:hAnsi="Times New Roman" w:cs="Times New Roman"/>
          <w:color w:val="222222"/>
          <w:sz w:val="24"/>
          <w:szCs w:val="24"/>
          <w:lang w:eastAsia="et-EE"/>
        </w:rPr>
        <w:t xml:space="preserve"> </w:t>
      </w:r>
      <w:r w:rsidRPr="00906DE6">
        <w:rPr>
          <w:rFonts w:ascii="Times New Roman" w:eastAsia="Times New Roman" w:hAnsi="Times New Roman" w:cs="Times New Roman"/>
          <w:color w:val="222222"/>
          <w:sz w:val="24"/>
          <w:szCs w:val="24"/>
          <w:lang w:eastAsia="et-EE"/>
        </w:rPr>
        <w:t>kaitseülesande täitmise ajal võivad tegutseda suhteliselt oma protsessuaalsete võimaluste piire kompava</w:t>
      </w:r>
      <w:r w:rsidR="00A32A7E">
        <w:rPr>
          <w:rFonts w:ascii="Times New Roman" w:eastAsia="Times New Roman" w:hAnsi="Times New Roman" w:cs="Times New Roman"/>
          <w:color w:val="222222"/>
          <w:sz w:val="24"/>
          <w:szCs w:val="24"/>
          <w:lang w:eastAsia="et-EE"/>
        </w:rPr>
        <w:t>lt</w:t>
      </w:r>
      <w:r w:rsidRPr="00906DE6">
        <w:rPr>
          <w:rFonts w:ascii="Times New Roman" w:eastAsia="Times New Roman" w:hAnsi="Times New Roman" w:cs="Times New Roman"/>
          <w:color w:val="222222"/>
          <w:sz w:val="24"/>
          <w:szCs w:val="24"/>
          <w:lang w:eastAsia="et-EE"/>
        </w:rPr>
        <w:t>. Samuti võib ekspert tunda teatud survet ka süüdistust toetava prokuröri poolt, kes on h</w:t>
      </w:r>
      <w:r w:rsidR="00A32A7E">
        <w:rPr>
          <w:rFonts w:ascii="Times New Roman" w:eastAsia="Times New Roman" w:hAnsi="Times New Roman" w:cs="Times New Roman"/>
          <w:color w:val="222222"/>
          <w:sz w:val="24"/>
          <w:szCs w:val="24"/>
          <w:lang w:eastAsia="et-EE"/>
        </w:rPr>
        <w:t>uvitatud saam</w:t>
      </w:r>
      <w:r w:rsidRPr="00906DE6">
        <w:rPr>
          <w:rFonts w:ascii="Times New Roman" w:eastAsia="Times New Roman" w:hAnsi="Times New Roman" w:cs="Times New Roman"/>
          <w:color w:val="222222"/>
          <w:sz w:val="24"/>
          <w:szCs w:val="24"/>
          <w:lang w:eastAsia="et-EE"/>
        </w:rPr>
        <w:t xml:space="preserve">a oma uurimise tulemusele teise eriala eksperdi kinnitust just kujul, mis kõige paremini kinnitaks tema töö õigsust. Kohtupsühhiaater kui ekspert peab </w:t>
      </w:r>
      <w:r w:rsidR="00A32A7E">
        <w:rPr>
          <w:rFonts w:ascii="Times New Roman" w:eastAsia="Times New Roman" w:hAnsi="Times New Roman" w:cs="Times New Roman"/>
          <w:color w:val="222222"/>
          <w:sz w:val="24"/>
          <w:szCs w:val="24"/>
          <w:lang w:eastAsia="et-EE"/>
        </w:rPr>
        <w:t xml:space="preserve">teadma, et kohtuistungil ei saa lähtuda samadest kriteeriumidest kui kolleegide arutelul konsiiliumis, </w:t>
      </w:r>
      <w:r w:rsidR="00A32A7E" w:rsidRPr="00906DE6">
        <w:rPr>
          <w:rFonts w:ascii="Times New Roman" w:eastAsia="Times New Roman" w:hAnsi="Times New Roman" w:cs="Times New Roman"/>
          <w:color w:val="222222"/>
          <w:sz w:val="24"/>
          <w:szCs w:val="24"/>
          <w:lang w:eastAsia="et-EE"/>
        </w:rPr>
        <w:t>kus püütakse jõuda patsiendi tervise küsimuses parima lahenduseni.</w:t>
      </w:r>
      <w:r w:rsidR="00A32A7E">
        <w:rPr>
          <w:rFonts w:ascii="Times New Roman" w:eastAsia="Times New Roman" w:hAnsi="Times New Roman" w:cs="Times New Roman"/>
          <w:color w:val="222222"/>
          <w:sz w:val="24"/>
          <w:szCs w:val="24"/>
          <w:lang w:eastAsia="et-EE"/>
        </w:rPr>
        <w:t xml:space="preserve"> </w:t>
      </w:r>
    </w:p>
    <w:p w:rsidR="00886395" w:rsidRDefault="00F16ACB" w:rsidP="00906DE6">
      <w:pPr>
        <w:shd w:val="clear" w:color="auto" w:fill="FFFFFF"/>
        <w:spacing w:after="0" w:line="240" w:lineRule="auto"/>
        <w:jc w:val="both"/>
        <w:rPr>
          <w:rFonts w:ascii="Times New Roman" w:eastAsia="Times New Roman" w:hAnsi="Times New Roman" w:cs="Times New Roman"/>
          <w:color w:val="222222"/>
          <w:sz w:val="24"/>
          <w:szCs w:val="24"/>
          <w:lang w:eastAsia="et-EE"/>
        </w:rPr>
      </w:pP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V </w:t>
      </w:r>
      <w:r w:rsidRPr="00906DE6">
        <w:rPr>
          <w:rFonts w:ascii="Times New Roman" w:eastAsia="Times New Roman" w:hAnsi="Times New Roman" w:cs="Times New Roman"/>
          <w:b/>
          <w:bCs/>
          <w:color w:val="222222"/>
          <w:sz w:val="24"/>
          <w:szCs w:val="24"/>
          <w:lang w:eastAsia="et-EE"/>
        </w:rPr>
        <w:t>Kvalifikatsioon</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Eksperdiarvamust saab anda vaid </w:t>
      </w:r>
      <w:r w:rsidRPr="00906DE6">
        <w:rPr>
          <w:rFonts w:ascii="Times New Roman" w:eastAsia="Times New Roman" w:hAnsi="Times New Roman" w:cs="Times New Roman"/>
          <w:b/>
          <w:bCs/>
          <w:color w:val="222222"/>
          <w:sz w:val="24"/>
          <w:szCs w:val="24"/>
          <w:lang w:eastAsia="et-EE"/>
        </w:rPr>
        <w:t>valdkonnas</w:t>
      </w:r>
      <w:r w:rsidR="00A32A7E">
        <w:rPr>
          <w:rFonts w:ascii="Times New Roman" w:eastAsia="Times New Roman" w:hAnsi="Times New Roman" w:cs="Times New Roman"/>
          <w:color w:val="222222"/>
          <w:sz w:val="24"/>
          <w:szCs w:val="24"/>
          <w:lang w:eastAsia="et-EE"/>
        </w:rPr>
        <w:t xml:space="preserve">, milles ekspert omab a) </w:t>
      </w:r>
      <w:r w:rsidRPr="00906DE6">
        <w:rPr>
          <w:rFonts w:ascii="Times New Roman" w:eastAsia="Times New Roman" w:hAnsi="Times New Roman" w:cs="Times New Roman"/>
          <w:b/>
          <w:bCs/>
          <w:color w:val="222222"/>
          <w:sz w:val="24"/>
          <w:szCs w:val="24"/>
          <w:lang w:eastAsia="et-EE"/>
        </w:rPr>
        <w:t>eriteadmisi</w:t>
      </w:r>
      <w:r w:rsidRPr="00906DE6">
        <w:rPr>
          <w:rFonts w:ascii="Times New Roman" w:eastAsia="Times New Roman" w:hAnsi="Times New Roman" w:cs="Times New Roman"/>
          <w:color w:val="222222"/>
          <w:sz w:val="24"/>
          <w:szCs w:val="24"/>
          <w:lang w:eastAsia="et-EE"/>
        </w:rPr>
        <w:t>, b</w:t>
      </w:r>
      <w:r w:rsidR="00A32A7E">
        <w:rPr>
          <w:rFonts w:ascii="Times New Roman" w:eastAsia="Times New Roman" w:hAnsi="Times New Roman" w:cs="Times New Roman"/>
          <w:color w:val="222222"/>
          <w:sz w:val="24"/>
          <w:szCs w:val="24"/>
          <w:lang w:eastAsia="et-EE"/>
        </w:rPr>
        <w:t>)</w:t>
      </w:r>
      <w:r w:rsidRPr="00906DE6">
        <w:rPr>
          <w:rFonts w:ascii="Times New Roman" w:eastAsia="Times New Roman" w:hAnsi="Times New Roman" w:cs="Times New Roman"/>
          <w:color w:val="222222"/>
          <w:sz w:val="24"/>
          <w:szCs w:val="24"/>
          <w:lang w:eastAsia="et-EE"/>
        </w:rPr>
        <w:t> </w:t>
      </w:r>
      <w:r w:rsidRPr="00906DE6">
        <w:rPr>
          <w:rFonts w:ascii="Times New Roman" w:eastAsia="Times New Roman" w:hAnsi="Times New Roman" w:cs="Times New Roman"/>
          <w:b/>
          <w:bCs/>
          <w:color w:val="222222"/>
          <w:sz w:val="24"/>
          <w:szCs w:val="24"/>
          <w:lang w:eastAsia="et-EE"/>
        </w:rPr>
        <w:t xml:space="preserve">oskusi, </w:t>
      </w:r>
      <w:r w:rsidRPr="00906DE6">
        <w:rPr>
          <w:rFonts w:ascii="Times New Roman" w:eastAsia="Times New Roman" w:hAnsi="Times New Roman" w:cs="Times New Roman"/>
          <w:bCs/>
          <w:color w:val="222222"/>
          <w:sz w:val="24"/>
          <w:szCs w:val="24"/>
          <w:lang w:eastAsia="et-EE"/>
        </w:rPr>
        <w:t>c</w:t>
      </w:r>
      <w:r w:rsidR="00A32A7E" w:rsidRPr="00D1447C">
        <w:rPr>
          <w:rFonts w:ascii="Times New Roman" w:eastAsia="Times New Roman" w:hAnsi="Times New Roman" w:cs="Times New Roman"/>
          <w:bCs/>
          <w:color w:val="222222"/>
          <w:sz w:val="24"/>
          <w:szCs w:val="24"/>
          <w:lang w:eastAsia="et-EE"/>
        </w:rPr>
        <w:t>)</w:t>
      </w:r>
      <w:r w:rsidRPr="00906DE6">
        <w:rPr>
          <w:rFonts w:ascii="Times New Roman" w:eastAsia="Times New Roman" w:hAnsi="Times New Roman" w:cs="Times New Roman"/>
          <w:b/>
          <w:bCs/>
          <w:color w:val="222222"/>
          <w:sz w:val="24"/>
          <w:szCs w:val="24"/>
          <w:lang w:eastAsia="et-EE"/>
        </w:rPr>
        <w:t xml:space="preserve"> ettevalmistust </w:t>
      </w:r>
      <w:r w:rsidRPr="00906DE6">
        <w:rPr>
          <w:rFonts w:ascii="Times New Roman" w:eastAsia="Times New Roman" w:hAnsi="Times New Roman" w:cs="Times New Roman"/>
          <w:bCs/>
          <w:color w:val="222222"/>
          <w:sz w:val="24"/>
          <w:szCs w:val="24"/>
          <w:lang w:eastAsia="et-EE"/>
        </w:rPr>
        <w:t>ja d</w:t>
      </w:r>
      <w:r w:rsidR="00A32A7E" w:rsidRPr="00D1447C">
        <w:rPr>
          <w:rFonts w:ascii="Times New Roman" w:eastAsia="Times New Roman" w:hAnsi="Times New Roman" w:cs="Times New Roman"/>
          <w:bCs/>
          <w:color w:val="222222"/>
          <w:sz w:val="24"/>
          <w:szCs w:val="24"/>
          <w:lang w:eastAsia="et-EE"/>
        </w:rPr>
        <w:t>)</w:t>
      </w:r>
      <w:r w:rsidRPr="00906DE6">
        <w:rPr>
          <w:rFonts w:ascii="Times New Roman" w:eastAsia="Times New Roman" w:hAnsi="Times New Roman" w:cs="Times New Roman"/>
          <w:b/>
          <w:bCs/>
          <w:color w:val="222222"/>
          <w:sz w:val="24"/>
          <w:szCs w:val="24"/>
          <w:lang w:eastAsia="et-EE"/>
        </w:rPr>
        <w:t xml:space="preserve"> kogemust.</w:t>
      </w:r>
      <w:r w:rsidRPr="00906DE6">
        <w:rPr>
          <w:rFonts w:ascii="Times New Roman" w:eastAsia="Times New Roman" w:hAnsi="Times New Roman" w:cs="Times New Roman"/>
          <w:color w:val="222222"/>
          <w:sz w:val="24"/>
          <w:szCs w:val="24"/>
          <w:lang w:eastAsia="et-EE"/>
        </w:rPr>
        <w:t> Eksperdiarvamust koostades tuleb märkida arvamuses oma tegelik kvalifikatsioon ekspertiisivaldkonnas.</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 </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VI </w:t>
      </w:r>
      <w:r w:rsidRPr="00906DE6">
        <w:rPr>
          <w:rFonts w:ascii="Times New Roman" w:eastAsia="Times New Roman" w:hAnsi="Times New Roman" w:cs="Times New Roman"/>
          <w:b/>
          <w:bCs/>
          <w:color w:val="222222"/>
          <w:sz w:val="24"/>
          <w:szCs w:val="24"/>
          <w:lang w:eastAsia="et-EE"/>
        </w:rPr>
        <w:t>Eetikaga seotud kaebuste menetlemine</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Kaebusi eetikaprintsiipide rikkumise osas kohtupsühhiaatri või –eksperdi poolt menetleb </w:t>
      </w:r>
      <w:r w:rsidRPr="00906DE6">
        <w:rPr>
          <w:rFonts w:ascii="Times New Roman" w:eastAsia="Times New Roman" w:hAnsi="Times New Roman" w:cs="Times New Roman"/>
          <w:b/>
          <w:bCs/>
          <w:color w:val="222222"/>
          <w:sz w:val="24"/>
          <w:szCs w:val="24"/>
          <w:lang w:eastAsia="et-EE"/>
        </w:rPr>
        <w:t>Eesti Psühhiaatrite Selts</w:t>
      </w:r>
      <w:r w:rsidRPr="00906DE6">
        <w:rPr>
          <w:rFonts w:ascii="Times New Roman" w:eastAsia="Times New Roman" w:hAnsi="Times New Roman" w:cs="Times New Roman"/>
          <w:color w:val="222222"/>
          <w:sz w:val="24"/>
          <w:szCs w:val="24"/>
          <w:lang w:eastAsia="et-EE"/>
        </w:rPr>
        <w:t>.</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EPS menetleb kohtupsühhiaatrite üldiseid eetikaga seotud küsimusi ega tegele konkreetsete isikute ega ekspertiisijuhtudega.</w:t>
      </w:r>
    </w:p>
    <w:p w:rsidR="00906DE6" w:rsidRPr="00906DE6" w:rsidRDefault="00906DE6" w:rsidP="00906DE6">
      <w:pPr>
        <w:shd w:val="clear" w:color="auto" w:fill="FFFFFF"/>
        <w:spacing w:after="0" w:line="240" w:lineRule="auto"/>
        <w:jc w:val="both"/>
        <w:rPr>
          <w:rFonts w:ascii="Arial" w:eastAsia="Times New Roman" w:hAnsi="Arial" w:cs="Arial"/>
          <w:color w:val="222222"/>
          <w:sz w:val="19"/>
          <w:szCs w:val="19"/>
          <w:lang w:eastAsia="et-EE"/>
        </w:rPr>
      </w:pPr>
      <w:r w:rsidRPr="00906DE6">
        <w:rPr>
          <w:rFonts w:ascii="Times New Roman" w:eastAsia="Times New Roman" w:hAnsi="Times New Roman" w:cs="Times New Roman"/>
          <w:color w:val="222222"/>
          <w:sz w:val="24"/>
          <w:szCs w:val="24"/>
          <w:lang w:eastAsia="et-EE"/>
        </w:rPr>
        <w:t>  </w:t>
      </w:r>
    </w:p>
    <w:p w:rsidR="00906DE6" w:rsidRPr="00906DE6" w:rsidRDefault="00906DE6" w:rsidP="00886395">
      <w:pPr>
        <w:shd w:val="clear" w:color="auto" w:fill="FFFFFF"/>
        <w:spacing w:after="0" w:line="240" w:lineRule="auto"/>
        <w:jc w:val="both"/>
        <w:rPr>
          <w:rFonts w:ascii="Arial" w:eastAsia="Times New Roman" w:hAnsi="Arial" w:cs="Arial"/>
          <w:color w:val="222222"/>
          <w:sz w:val="19"/>
          <w:szCs w:val="19"/>
          <w:lang w:eastAsia="et-EE"/>
        </w:rPr>
      </w:pPr>
      <w:r w:rsidRPr="00906DE6">
        <w:rPr>
          <w:rFonts w:ascii="Arial" w:eastAsia="Times New Roman" w:hAnsi="Arial" w:cs="Arial"/>
          <w:color w:val="222222"/>
          <w:sz w:val="19"/>
          <w:szCs w:val="19"/>
          <w:lang w:eastAsia="et-EE"/>
        </w:rPr>
        <w:t> </w:t>
      </w:r>
    </w:p>
    <w:p w:rsidR="00EB4562" w:rsidRDefault="00F16ACB"/>
    <w:sectPr w:rsidR="00EB4562" w:rsidSect="00B03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6"/>
    <w:rsid w:val="00906DE6"/>
    <w:rsid w:val="00A32A7E"/>
    <w:rsid w:val="00F1427B"/>
    <w:rsid w:val="00F16A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D295-B7B0-4664-A6DD-863E2435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DE6"/>
  </w:style>
  <w:style w:type="paragraph" w:styleId="NormalWeb">
    <w:name w:val="Normal (Web)"/>
    <w:basedOn w:val="Normal"/>
    <w:uiPriority w:val="99"/>
    <w:semiHidden/>
    <w:unhideWhenUsed/>
    <w:rsid w:val="00906DE6"/>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21080">
      <w:bodyDiv w:val="1"/>
      <w:marLeft w:val="0"/>
      <w:marRight w:val="0"/>
      <w:marTop w:val="0"/>
      <w:marBottom w:val="0"/>
      <w:divBdr>
        <w:top w:val="none" w:sz="0" w:space="0" w:color="auto"/>
        <w:left w:val="none" w:sz="0" w:space="0" w:color="auto"/>
        <w:bottom w:val="none" w:sz="0" w:space="0" w:color="auto"/>
        <w:right w:val="none" w:sz="0" w:space="0" w:color="auto"/>
      </w:divBdr>
      <w:divsChild>
        <w:div w:id="809980198">
          <w:marLeft w:val="0"/>
          <w:marRight w:val="0"/>
          <w:marTop w:val="0"/>
          <w:marBottom w:val="0"/>
          <w:divBdr>
            <w:top w:val="none" w:sz="0" w:space="0" w:color="auto"/>
            <w:left w:val="none" w:sz="0" w:space="0" w:color="auto"/>
            <w:bottom w:val="none" w:sz="0" w:space="0" w:color="auto"/>
            <w:right w:val="none" w:sz="0" w:space="0" w:color="auto"/>
          </w:divBdr>
          <w:divsChild>
            <w:div w:id="2043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6233</Characters>
  <Application>Microsoft Office Word</Application>
  <DocSecurity>0</DocSecurity>
  <Lines>51</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Tartu Ülikooli Kliinikum</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Eino</dc:creator>
  <cp:lastModifiedBy>Kristjan Kask</cp:lastModifiedBy>
  <cp:revision>2</cp:revision>
  <dcterms:created xsi:type="dcterms:W3CDTF">2016-06-02T05:15:00Z</dcterms:created>
  <dcterms:modified xsi:type="dcterms:W3CDTF">2016-06-02T05:15:00Z</dcterms:modified>
</cp:coreProperties>
</file>