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46" w:rsidRPr="00A25E46" w:rsidRDefault="00A25E46" w:rsidP="00A25E46">
      <w:pPr>
        <w:spacing w:after="0" w:line="240" w:lineRule="auto"/>
        <w:rPr>
          <w:rFonts w:ascii="Times New Roman" w:eastAsia="Times New Roman" w:hAnsi="Times New Roman" w:cs="Times New Roman"/>
          <w:sz w:val="24"/>
          <w:szCs w:val="24"/>
          <w:lang w:eastAsia="et-EE"/>
        </w:rPr>
      </w:pPr>
      <w:r w:rsidRPr="00A25E46">
        <w:rPr>
          <w:rFonts w:ascii="Times New Roman" w:eastAsia="Times New Roman" w:hAnsi="Times New Roman" w:cs="Times New Roman"/>
          <w:b/>
          <w:bCs/>
          <w:sz w:val="24"/>
          <w:szCs w:val="24"/>
          <w:lang w:eastAsia="et-EE"/>
        </w:rPr>
        <w:t>Tegevusaruanne 2006</w:t>
      </w:r>
    </w:p>
    <w:p w:rsidR="00A25E46" w:rsidRPr="00A25E46" w:rsidRDefault="00A25E46" w:rsidP="00A25E46">
      <w:pPr>
        <w:spacing w:after="0" w:line="240" w:lineRule="auto"/>
        <w:jc w:val="right"/>
        <w:rPr>
          <w:rFonts w:ascii="Times New Roman" w:eastAsia="Times New Roman" w:hAnsi="Times New Roman" w:cs="Times New Roman"/>
          <w:sz w:val="24"/>
          <w:szCs w:val="24"/>
          <w:lang w:eastAsia="et-EE"/>
        </w:rPr>
      </w:pPr>
      <w:r w:rsidRPr="00A25E46">
        <w:rPr>
          <w:rFonts w:ascii="Times New Roman" w:eastAsia="Times New Roman" w:hAnsi="Times New Roman" w:cs="Times New Roman"/>
          <w:sz w:val="24"/>
          <w:szCs w:val="24"/>
          <w:lang w:eastAsia="et-EE"/>
        </w:rPr>
        <w:t>  </w:t>
      </w:r>
      <w:hyperlink r:id="rId5" w:tgtFrame="_new" w:history="1">
        <w:r w:rsidRPr="00A25E46">
          <w:rPr>
            <w:rFonts w:ascii="Times New Roman" w:eastAsia="Times New Roman" w:hAnsi="Times New Roman" w:cs="Times New Roman"/>
            <w:color w:val="888888"/>
            <w:sz w:val="24"/>
            <w:szCs w:val="24"/>
            <w:u w:val="single"/>
            <w:lang w:eastAsia="et-EE"/>
          </w:rPr>
          <w:t>ava uues aknas</w:t>
        </w:r>
      </w:hyperlink>
    </w:p>
    <w:p w:rsidR="00A25E46" w:rsidRPr="00A25E46" w:rsidRDefault="00A25E46" w:rsidP="00A25E46">
      <w:pPr>
        <w:spacing w:after="0" w:line="240" w:lineRule="auto"/>
        <w:jc w:val="both"/>
        <w:rPr>
          <w:rFonts w:ascii="Times New Roman" w:eastAsia="Times New Roman" w:hAnsi="Times New Roman" w:cs="Times New Roman"/>
          <w:sz w:val="24"/>
          <w:szCs w:val="24"/>
          <w:lang w:eastAsia="et-EE"/>
        </w:rPr>
      </w:pPr>
      <w:r w:rsidRPr="00A25E46">
        <w:rPr>
          <w:rFonts w:ascii="Times New Roman" w:eastAsia="Times New Roman" w:hAnsi="Times New Roman" w:cs="Times New Roman"/>
          <w:sz w:val="24"/>
          <w:szCs w:val="24"/>
          <w:lang w:eastAsia="et-EE"/>
        </w:rPr>
        <w:t xml:space="preserve">Majandusaastal korraldas SRIK Tartu Ühendus 7 säästva renoveerimise alast koolitust ja teabepäeva renoveerimishuvilistele, osa neist partnerorganisatsioonide (nt. Tartu Keskkonnahariduse Keskuse) abil. 2006. aastal valmis lõplikult säästva renoveerimise alane infovoldik, mida jaotati huvilistele avalikel üritustel. Säästva renoveerimise põhimõtteid tutvustati laiematele rahvahulkadele Supilinna päevadel, Tartu Hansapäevadel ja Põlva ökofestivalil. Teemat tutvustati jätkuvalt ka ajakirjanduses. </w:t>
      </w:r>
    </w:p>
    <w:p w:rsidR="00A25E46" w:rsidRPr="00A25E46" w:rsidRDefault="00A25E46" w:rsidP="00A25E46">
      <w:pPr>
        <w:spacing w:before="100" w:beforeAutospacing="1" w:after="0" w:line="240" w:lineRule="auto"/>
        <w:jc w:val="both"/>
        <w:rPr>
          <w:rFonts w:ascii="Times New Roman" w:eastAsia="Times New Roman" w:hAnsi="Times New Roman" w:cs="Times New Roman"/>
          <w:sz w:val="24"/>
          <w:szCs w:val="24"/>
          <w:lang w:eastAsia="et-EE"/>
        </w:rPr>
      </w:pPr>
      <w:r w:rsidRPr="00A25E46">
        <w:rPr>
          <w:rFonts w:ascii="Times New Roman" w:eastAsia="Times New Roman" w:hAnsi="Times New Roman" w:cs="Times New Roman"/>
          <w:sz w:val="24"/>
          <w:szCs w:val="24"/>
          <w:lang w:eastAsia="et-EE"/>
        </w:rPr>
        <w:t xml:space="preserve">SRIK Tartu Ühendus oli 2006. a. üleriigilise säästva renoveerimise infokeskuste ümarlaua eestkoste alase koolitusprojekti eestvedajaks, samuti osales partnerina Eesti Muinsuskaitse Seltsi juhitud INTERREG III A rahvusvahelises koostööprojektis „Väärtuslik vana maja”. Samuti valmis fotoandmebaas Tartu </w:t>
      </w:r>
      <w:proofErr w:type="spellStart"/>
      <w:r w:rsidRPr="00A25E46">
        <w:rPr>
          <w:rFonts w:ascii="Times New Roman" w:eastAsia="Times New Roman" w:hAnsi="Times New Roman" w:cs="Times New Roman"/>
          <w:sz w:val="24"/>
          <w:szCs w:val="24"/>
          <w:lang w:eastAsia="et-EE"/>
        </w:rPr>
        <w:t>Karlova</w:t>
      </w:r>
      <w:proofErr w:type="spellEnd"/>
      <w:r w:rsidRPr="00A25E46">
        <w:rPr>
          <w:rFonts w:ascii="Times New Roman" w:eastAsia="Times New Roman" w:hAnsi="Times New Roman" w:cs="Times New Roman"/>
          <w:sz w:val="24"/>
          <w:szCs w:val="24"/>
          <w:lang w:eastAsia="et-EE"/>
        </w:rPr>
        <w:t xml:space="preserve"> linnaosa ajaloolisest hoonestust. </w:t>
      </w:r>
    </w:p>
    <w:p w:rsidR="00A25E46" w:rsidRPr="00A25E46" w:rsidRDefault="00A25E46" w:rsidP="00A25E46">
      <w:pPr>
        <w:spacing w:before="100" w:beforeAutospacing="1" w:after="0" w:line="240" w:lineRule="auto"/>
        <w:jc w:val="both"/>
        <w:rPr>
          <w:rFonts w:ascii="Times New Roman" w:eastAsia="Times New Roman" w:hAnsi="Times New Roman" w:cs="Times New Roman"/>
          <w:sz w:val="24"/>
          <w:szCs w:val="24"/>
          <w:lang w:eastAsia="et-EE"/>
        </w:rPr>
      </w:pPr>
      <w:r w:rsidRPr="00A25E46">
        <w:rPr>
          <w:rFonts w:ascii="Times New Roman" w:eastAsia="Times New Roman" w:hAnsi="Times New Roman" w:cs="Times New Roman"/>
          <w:sz w:val="24"/>
          <w:szCs w:val="24"/>
          <w:lang w:eastAsia="et-EE"/>
        </w:rPr>
        <w:t xml:space="preserve">Uuel majandusaastal kavatsetakse jätkata säästva renoveerimise tutvustamisega nii ajakirjanduses kui ka koolitustel ning suurte avalike ürituste raames. </w:t>
      </w:r>
    </w:p>
    <w:p w:rsidR="00A25E46" w:rsidRPr="00A25E46" w:rsidRDefault="00A25E46" w:rsidP="00A25E46">
      <w:pPr>
        <w:spacing w:before="100" w:beforeAutospacing="1" w:after="0" w:line="240" w:lineRule="auto"/>
        <w:jc w:val="both"/>
        <w:rPr>
          <w:rFonts w:ascii="Times New Roman" w:eastAsia="Times New Roman" w:hAnsi="Times New Roman" w:cs="Times New Roman"/>
          <w:sz w:val="24"/>
          <w:szCs w:val="24"/>
          <w:lang w:eastAsia="et-EE"/>
        </w:rPr>
      </w:pPr>
      <w:r w:rsidRPr="00A25E46">
        <w:rPr>
          <w:rFonts w:ascii="Times New Roman" w:eastAsia="Times New Roman" w:hAnsi="Times New Roman" w:cs="Times New Roman"/>
          <w:sz w:val="24"/>
          <w:szCs w:val="24"/>
          <w:lang w:eastAsia="et-EE"/>
        </w:rPr>
        <w:t xml:space="preserve">2007. a käivitub Majandus- ja kommunikatsiooniministeeriumi toetusel projekt ehitustehnoloogiate alaste koolituste korraldamiseks säästva renoveerimise infokeskuste ümarlaua liikmetele, samuti jätkub eestkostealaste koolituste sari. Säästva renoveerimise alane infovoldik on kavas tõlkida vene keelde ning saata otsepostitusega Tartu miljööväärtuslike piirkondade postkastidesse. </w:t>
      </w:r>
      <w:proofErr w:type="spellStart"/>
      <w:r w:rsidRPr="00A25E46">
        <w:rPr>
          <w:rFonts w:ascii="Times New Roman" w:eastAsia="Times New Roman" w:hAnsi="Times New Roman" w:cs="Times New Roman"/>
          <w:sz w:val="24"/>
          <w:szCs w:val="24"/>
          <w:lang w:eastAsia="et-EE"/>
        </w:rPr>
        <w:t>Karlova</w:t>
      </w:r>
      <w:proofErr w:type="spellEnd"/>
      <w:r w:rsidRPr="00A25E46">
        <w:rPr>
          <w:rFonts w:ascii="Times New Roman" w:eastAsia="Times New Roman" w:hAnsi="Times New Roman" w:cs="Times New Roman"/>
          <w:sz w:val="24"/>
          <w:szCs w:val="24"/>
          <w:lang w:eastAsia="et-EE"/>
        </w:rPr>
        <w:t xml:space="preserve"> andmebaas avalikustatakse Tartu SRIK-i veebilehel ning andmebaasi põhjal koostatakse fotonäitus. </w:t>
      </w:r>
    </w:p>
    <w:p w:rsidR="00A25E46" w:rsidRPr="00A25E46" w:rsidRDefault="00A25E46" w:rsidP="00A25E46">
      <w:pPr>
        <w:spacing w:before="100" w:beforeAutospacing="1" w:after="0" w:line="240" w:lineRule="auto"/>
        <w:jc w:val="both"/>
        <w:rPr>
          <w:rFonts w:ascii="Times New Roman" w:eastAsia="Times New Roman" w:hAnsi="Times New Roman" w:cs="Times New Roman"/>
          <w:sz w:val="24"/>
          <w:szCs w:val="24"/>
          <w:lang w:eastAsia="et-EE"/>
        </w:rPr>
      </w:pPr>
      <w:r w:rsidRPr="00A25E46">
        <w:rPr>
          <w:rFonts w:ascii="Times New Roman" w:eastAsia="Times New Roman" w:hAnsi="Times New Roman" w:cs="Times New Roman"/>
          <w:sz w:val="24"/>
          <w:szCs w:val="24"/>
          <w:lang w:eastAsia="et-EE"/>
        </w:rPr>
        <w:t xml:space="preserve">Kavas on jätkata otsinguid ja läbirääkimisi Tartu linnavalitsusega hoone leidmiseks infokeskuse rajamiseks. Kindlasti jätkatakse ka koostööd teiste sarnaste eesmärkidega MTÜ-dega Tartus ja mujal Eestis. </w:t>
      </w:r>
    </w:p>
    <w:p w:rsidR="00A25E46" w:rsidRPr="00A25E46" w:rsidRDefault="00A25E46" w:rsidP="00A25E46">
      <w:pPr>
        <w:spacing w:before="100" w:beforeAutospacing="1" w:after="0" w:line="274" w:lineRule="atLeast"/>
        <w:jc w:val="both"/>
        <w:rPr>
          <w:rFonts w:ascii="Times New Roman" w:eastAsia="Times New Roman" w:hAnsi="Times New Roman" w:cs="Times New Roman"/>
          <w:sz w:val="24"/>
          <w:szCs w:val="24"/>
          <w:lang w:eastAsia="et-EE"/>
        </w:rPr>
      </w:pPr>
      <w:r w:rsidRPr="00A25E46">
        <w:rPr>
          <w:rFonts w:ascii="Times New Roman" w:eastAsia="Times New Roman" w:hAnsi="Times New Roman" w:cs="Times New Roman"/>
          <w:sz w:val="24"/>
          <w:szCs w:val="24"/>
          <w:lang w:eastAsia="et-EE"/>
        </w:rPr>
        <w:t xml:space="preserve">Majandusaasta jooksul tehti lepinguliste tööde eest väljamakseid kokku üheksale töötajale. Töötasukulu oli kokku 36 045 krooni, millele lisandusid sotsiaalmaksukulud 12003 krooni. </w:t>
      </w:r>
    </w:p>
    <w:p w:rsidR="00A25E46" w:rsidRPr="00A25E46" w:rsidRDefault="00A25E46" w:rsidP="00A25E46">
      <w:pPr>
        <w:spacing w:before="100" w:beforeAutospacing="1" w:after="0" w:line="274" w:lineRule="atLeast"/>
        <w:jc w:val="both"/>
        <w:rPr>
          <w:rFonts w:ascii="Times New Roman" w:eastAsia="Times New Roman" w:hAnsi="Times New Roman" w:cs="Times New Roman"/>
          <w:sz w:val="24"/>
          <w:szCs w:val="24"/>
          <w:lang w:eastAsia="et-EE"/>
        </w:rPr>
      </w:pPr>
      <w:r w:rsidRPr="00A25E46">
        <w:rPr>
          <w:rFonts w:ascii="Times New Roman" w:eastAsia="Times New Roman" w:hAnsi="Times New Roman" w:cs="Times New Roman"/>
          <w:sz w:val="24"/>
          <w:szCs w:val="24"/>
          <w:lang w:eastAsia="et-EE"/>
        </w:rPr>
        <w:t>Juhatuse liikmete tööd ei tasustatud.</w:t>
      </w:r>
    </w:p>
    <w:p w:rsidR="00116BE1" w:rsidRDefault="00116BE1">
      <w:bookmarkStart w:id="0" w:name="_GoBack"/>
      <w:bookmarkEnd w:id="0"/>
    </w:p>
    <w:sectPr w:rsidR="00116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F9"/>
    <w:rsid w:val="00116BE1"/>
    <w:rsid w:val="00A25E46"/>
    <w:rsid w:val="00C479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5E46"/>
    <w:rPr>
      <w:b/>
      <w:bCs/>
    </w:rPr>
  </w:style>
  <w:style w:type="character" w:styleId="Hyperlink">
    <w:name w:val="Hyperlink"/>
    <w:basedOn w:val="DefaultParagraphFont"/>
    <w:uiPriority w:val="99"/>
    <w:semiHidden/>
    <w:unhideWhenUsed/>
    <w:rsid w:val="00A25E46"/>
    <w:rPr>
      <w:color w:val="0000FF"/>
      <w:u w:val="single"/>
    </w:rPr>
  </w:style>
  <w:style w:type="paragraph" w:customStyle="1" w:styleId="western">
    <w:name w:val="western"/>
    <w:basedOn w:val="Normal"/>
    <w:rsid w:val="00A25E46"/>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5E46"/>
    <w:rPr>
      <w:b/>
      <w:bCs/>
    </w:rPr>
  </w:style>
  <w:style w:type="character" w:styleId="Hyperlink">
    <w:name w:val="Hyperlink"/>
    <w:basedOn w:val="DefaultParagraphFont"/>
    <w:uiPriority w:val="99"/>
    <w:semiHidden/>
    <w:unhideWhenUsed/>
    <w:rsid w:val="00A25E46"/>
    <w:rPr>
      <w:color w:val="0000FF"/>
      <w:u w:val="single"/>
    </w:rPr>
  </w:style>
  <w:style w:type="paragraph" w:customStyle="1" w:styleId="western">
    <w:name w:val="western"/>
    <w:basedOn w:val="Normal"/>
    <w:rsid w:val="00A25E46"/>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6993">
      <w:bodyDiv w:val="1"/>
      <w:marLeft w:val="0"/>
      <w:marRight w:val="0"/>
      <w:marTop w:val="0"/>
      <w:marBottom w:val="0"/>
      <w:divBdr>
        <w:top w:val="none" w:sz="0" w:space="0" w:color="auto"/>
        <w:left w:val="none" w:sz="0" w:space="0" w:color="auto"/>
        <w:bottom w:val="none" w:sz="0" w:space="0" w:color="auto"/>
        <w:right w:val="none" w:sz="0" w:space="0" w:color="auto"/>
      </w:divBdr>
      <w:divsChild>
        <w:div w:id="82328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ik.ee/index.php?a=Read&amp;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1715</Characters>
  <Application>Microsoft Office Word</Application>
  <DocSecurity>0</DocSecurity>
  <Lines>14</Lines>
  <Paragraphs>4</Paragraphs>
  <ScaleCrop>false</ScaleCrop>
  <Company>Tartu Ülikool</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2015-12-30T09:53:00Z</dcterms:created>
  <dcterms:modified xsi:type="dcterms:W3CDTF">2015-12-30T09:53:00Z</dcterms:modified>
</cp:coreProperties>
</file>