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4E" w:rsidRPr="0048214E" w:rsidRDefault="0048214E" w:rsidP="0048214E">
      <w:pPr>
        <w:rPr>
          <w:b/>
        </w:rPr>
      </w:pPr>
      <w:r w:rsidRPr="0048214E">
        <w:rPr>
          <w:b/>
        </w:rPr>
        <w:t>SRIK Tartu Ühendu</w:t>
      </w:r>
      <w:r>
        <w:rPr>
          <w:b/>
        </w:rPr>
        <w:t>se eetilise tegevuse põhimõtted</w:t>
      </w:r>
    </w:p>
    <w:p w:rsidR="0048214E" w:rsidRDefault="0048214E" w:rsidP="0048214E">
      <w:r>
        <w:t>Säästva Renoveerimise Infokeskuse Tartu Ühendus (SRIK Tartu Ühendus) lähtub oma igapäevases tegevuses Eesti Vabariigis kehtivatest seadustest ja teist</w:t>
      </w:r>
      <w:r>
        <w:t>est õigusaktidest.</w:t>
      </w:r>
    </w:p>
    <w:p w:rsidR="0048214E" w:rsidRDefault="0048214E" w:rsidP="0048214E">
      <w:r>
        <w:t>SRIK Tartu Ühendus on sõnastanud oma tegevuse EETILISED PÕHIMÕTTED tuginedes vabaühenduste eetikakoodeksile (võetud vastu Eesti Mittetulundusühenduste Ümarlaua Suurkogul 7.</w:t>
      </w:r>
      <w:r>
        <w:t xml:space="preserve"> aprillil 2002. aastal Tartus).</w:t>
      </w:r>
    </w:p>
    <w:p w:rsidR="0048214E" w:rsidRDefault="0048214E" w:rsidP="0048214E">
      <w:r>
        <w:t>SRIK Tartu Ühendus väärtustab demokraatlikku juhtimist ja toimimist ning vahendite ja vara heaperemehelikku ja säästlikku kasutamist</w:t>
      </w:r>
    </w:p>
    <w:p w:rsidR="0048214E" w:rsidRDefault="0048214E" w:rsidP="0048214E">
      <w:r>
        <w:t>1. SRIK Tartu Ühendus järgib oma missiooni täitmisel põhikirja, sisemisi dokumente ja organisatsiooni toimimisstandardeid.</w:t>
      </w:r>
    </w:p>
    <w:p w:rsidR="0048214E" w:rsidRDefault="0048214E" w:rsidP="0048214E">
      <w:r>
        <w:t>2. SRIK Tartu Ühendus kaasab inimesi rahvahariduse, osalusdemokraatia, eestkoste ja muude vormide kaudu kodanikuühiskonna edendamisse.</w:t>
      </w:r>
    </w:p>
    <w:p w:rsidR="0048214E" w:rsidRDefault="0048214E" w:rsidP="0048214E">
      <w:r>
        <w:t>3. SRIK Tartu Ühendus kui ühiskonnaliikmete vabatahtlik ühendus väärtustab oma liikmeid, kindlustab ühenduse demokraatliku juhtimise, hoiab ühenduse juhtivkogud ja töötajad vastutavana, reageerib nende väärtegudele.</w:t>
      </w:r>
    </w:p>
    <w:p w:rsidR="0048214E" w:rsidRDefault="0048214E" w:rsidP="0048214E">
      <w:r>
        <w:t>4. SRIK Tartu Ühendus peab inimeste kaasamist ja vabatahtlikku tööd kodanikuühiskonna alustalaks, väärtustab kodanikke ja nende vabatahtlikku tööd.</w:t>
      </w:r>
    </w:p>
    <w:p w:rsidR="0048214E" w:rsidRDefault="0048214E" w:rsidP="0048214E">
      <w:r>
        <w:t>5. SRIK Tartu Ühendus püüdleb järjekindlalt oskusliku tegutsemise, professionaalsuse ja täiuslikkuse poole, et saavutada parimaid töötulemusi.</w:t>
      </w:r>
    </w:p>
    <w:p w:rsidR="0048214E" w:rsidRDefault="0048214E" w:rsidP="0048214E">
      <w:r>
        <w:t>6. SRIK Tartu Ühendus, saades vahendid oma tegevuseks peamiselt toetajatelt ja annetajatelt, kasutab saadud vahendeid otstarbekalt ja sihipäraselt.</w:t>
      </w:r>
    </w:p>
    <w:p w:rsidR="0048214E" w:rsidRDefault="0048214E" w:rsidP="0048214E">
      <w:r>
        <w:t>7. SRIK Tartu Ühendus lähtub nii taotleja kui toetajana headest rahastamistavadest, eelarvete põhjendatusest ja läbipaistvusest ning hoidub topeltrahastamisest.</w:t>
      </w:r>
    </w:p>
    <w:p w:rsidR="0048214E" w:rsidRDefault="0048214E" w:rsidP="0048214E">
      <w:r>
        <w:t>8. SRIK Tartu Ühendus on oma eesmärgiseadmistes, otsustes ja tegevuses sõltumatu ning hoidub sattumast erakonna, avaliku institutsiooni või äriühingu kontrolli alla, millega ta kaotab oma sõltumatuse ja avalikes huvides tegutsemise võime.</w:t>
      </w:r>
    </w:p>
    <w:p w:rsidR="0048214E" w:rsidRDefault="0048214E" w:rsidP="0048214E">
      <w:r>
        <w:t>9. SRIK Tartu Ühendus ja seal tegutsevad isikud hoiduvad sattumast huvide konflikti. Huvide konflikti ilmnemisel võtab ühendus tarvitusele vajalikud abinõud selle lõpetamiseks.</w:t>
      </w:r>
    </w:p>
    <w:p w:rsidR="0048214E" w:rsidRDefault="0048214E" w:rsidP="0048214E"/>
    <w:p w:rsidR="0048214E" w:rsidRDefault="0048214E" w:rsidP="0048214E">
      <w:r>
        <w:t>SRIK Tartu Ühendus väärtustab kodanikujulgust, hoolivust ja sallivust</w:t>
      </w:r>
    </w:p>
    <w:p w:rsidR="0048214E" w:rsidRDefault="0048214E" w:rsidP="0048214E">
      <w:r>
        <w:t>10. SRIK Tartu Ühendus ilmutab kodanikujulgust võitluses ühiskonnas esineva ebaõigluse vastu.</w:t>
      </w:r>
    </w:p>
    <w:p w:rsidR="0048214E" w:rsidRDefault="0048214E" w:rsidP="0048214E">
      <w:r>
        <w:t>11. SRIK Tartu Ühendus, nähes seadustes ja teistes õigusaktides ning nende rakendamises ebapädevust ja ebaõiglust, teeb tööd nende muutmiseks.</w:t>
      </w:r>
    </w:p>
    <w:p w:rsidR="0048214E" w:rsidRDefault="0048214E" w:rsidP="0048214E">
      <w:r>
        <w:lastRenderedPageBreak/>
        <w:t>12. SRIK Tartu Ühendus ei kasuta ega propageeri vägivalda oma seisukohtade väljendamiseks, eesmärkide ja avalikkuse tähelepanu saavutamiseks.</w:t>
      </w:r>
    </w:p>
    <w:p w:rsidR="0048214E" w:rsidRDefault="0048214E" w:rsidP="0048214E">
      <w:r>
        <w:t>13. SRIK Tartu Ühendus tunnustab mõtteviiside erinevust, ühenduste ja nende eesmärkide mitmekesisust.</w:t>
      </w:r>
    </w:p>
    <w:p w:rsidR="0048214E" w:rsidRDefault="0048214E" w:rsidP="0048214E">
      <w:r>
        <w:t>14. SRIK Tartu Ühendus ei halvusta ega laima teisi ühendusi, nende seisukohti ja neis tegutsevaid isikuid.</w:t>
      </w:r>
    </w:p>
    <w:p w:rsidR="0048214E" w:rsidRDefault="0048214E" w:rsidP="0048214E"/>
    <w:p w:rsidR="0048214E" w:rsidRDefault="0048214E" w:rsidP="0048214E">
      <w:r>
        <w:t>SRIK Tartu Ühendus tunnistab vastutust ja aruandmiskohustust</w:t>
      </w:r>
    </w:p>
    <w:p w:rsidR="0048214E" w:rsidRDefault="0048214E" w:rsidP="0048214E">
      <w:r>
        <w:t>15. SRIK Tartu Ühendus annab oma tegevusest aru ning vastutab asutajate, liikmete, toetajate, annetajate ja avalikkuse ees.</w:t>
      </w:r>
    </w:p>
    <w:p w:rsidR="0048214E" w:rsidRDefault="0048214E" w:rsidP="0048214E">
      <w:r>
        <w:t>16. SRIK Tartu Ühendus peab oluliseks aruandevalmidust, mille tagab oskusjuhtimine, sisemine aruandlus ja juhindumine heast raamatupidamistavast.</w:t>
      </w:r>
    </w:p>
    <w:p w:rsidR="0048214E" w:rsidRDefault="0048214E" w:rsidP="0048214E">
      <w:r>
        <w:t>17. SRIK Tartu Ühendus avalikustab oma tegevuse sisulise ja rahalise aruande vähemalt kord aastas.</w:t>
      </w:r>
    </w:p>
    <w:p w:rsidR="0048214E" w:rsidRDefault="0048214E" w:rsidP="0048214E"/>
    <w:p w:rsidR="0048214E" w:rsidRDefault="0048214E" w:rsidP="0048214E">
      <w:r>
        <w:t>SRIK Tartu Ühendus väärtustab avatust,  läbipaistvust, ausust, sõnapidamist ning tunnustab ideede autorlust</w:t>
      </w:r>
    </w:p>
    <w:p w:rsidR="0048214E" w:rsidRDefault="0048214E" w:rsidP="0048214E">
      <w:r>
        <w:t>18. Informatsioon SRIK Tartu Ühenduse missiooni, liikmeskonna, tegevuse ja rahastamise kohta peab olema avalik ja arusaadav.</w:t>
      </w:r>
    </w:p>
    <w:p w:rsidR="0048214E" w:rsidRDefault="0048214E" w:rsidP="0048214E">
      <w:r>
        <w:t>19. SRIK Tartu Ühendus suhtleb avatult ja otsekoheselt oma nime all ega tegutse anonüümselt.</w:t>
      </w:r>
    </w:p>
    <w:p w:rsidR="0048214E" w:rsidRDefault="0048214E" w:rsidP="0048214E">
      <w:r>
        <w:t>20. SRIK Tartu Ühendus on avatud uutele ideedele ja erinevatele seisukohtadele ning koostööle ühiste eesmärkide saavutamiseks.</w:t>
      </w:r>
    </w:p>
    <w:p w:rsidR="0048214E" w:rsidRDefault="0048214E" w:rsidP="0048214E">
      <w:r>
        <w:t>21. SRIK Tartu Ühendus peab kinni nii kirjalikest lepingutest kui suulistest kokkulepetest.</w:t>
      </w:r>
    </w:p>
    <w:p w:rsidR="0048214E" w:rsidRDefault="0048214E" w:rsidP="0048214E">
      <w:r>
        <w:t>22. SRIK Tartu Ühendus austab teiste ühenduste ideede ja projektide autorlust.</w:t>
      </w:r>
    </w:p>
    <w:p w:rsidR="0048214E" w:rsidRDefault="0048214E" w:rsidP="0048214E">
      <w:bookmarkStart w:id="0" w:name="_GoBack"/>
      <w:bookmarkEnd w:id="0"/>
    </w:p>
    <w:p w:rsidR="0048214E" w:rsidRDefault="0048214E" w:rsidP="0048214E">
      <w:r>
        <w:t xml:space="preserve"> </w:t>
      </w:r>
    </w:p>
    <w:p w:rsidR="0048214E" w:rsidRDefault="0048214E" w:rsidP="0048214E"/>
    <w:p w:rsidR="0048214E" w:rsidRDefault="0048214E" w:rsidP="0048214E"/>
    <w:p w:rsidR="00116BE1" w:rsidRDefault="00116BE1"/>
    <w:sectPr w:rsidR="0011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E9"/>
    <w:rsid w:val="00116BE1"/>
    <w:rsid w:val="0048214E"/>
    <w:rsid w:val="00A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3213</Characters>
  <Application>Microsoft Office Word</Application>
  <DocSecurity>0</DocSecurity>
  <Lines>26</Lines>
  <Paragraphs>7</Paragraphs>
  <ScaleCrop>false</ScaleCrop>
  <Company>Tartu Ülikool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2015-12-30T09:56:00Z</dcterms:created>
  <dcterms:modified xsi:type="dcterms:W3CDTF">2015-12-30T09:57:00Z</dcterms:modified>
</cp:coreProperties>
</file>