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81" w:rsidRDefault="008735F2">
      <w:bookmarkStart w:id="0" w:name="_GoBack"/>
      <w:bookmarkEnd w:id="0"/>
    </w:p>
    <w:p w:rsidR="00365721" w:rsidRDefault="00365721"/>
    <w:p w:rsidR="00857C4F" w:rsidRDefault="00857C4F"/>
    <w:p w:rsidR="00857C4F" w:rsidRDefault="00857C4F"/>
    <w:p w:rsidR="00365721" w:rsidRDefault="00365721"/>
    <w:p w:rsidR="00857C4F" w:rsidRPr="00857C4F" w:rsidRDefault="00857C4F" w:rsidP="00857C4F">
      <w:pPr>
        <w:rPr>
          <w:rStyle w:val="Emphasis"/>
          <w:rFonts w:ascii="Book Antiqua" w:hAnsi="Book Antiqua" w:cstheme="minorHAnsi"/>
          <w:i w:val="0"/>
          <w:sz w:val="20"/>
          <w:szCs w:val="20"/>
          <w:shd w:val="clear" w:color="auto" w:fill="FFFFFF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1A706FB" wp14:editId="1FC397D6">
            <wp:simplePos x="0" y="0"/>
            <wp:positionH relativeFrom="margin">
              <wp:align>center</wp:align>
            </wp:positionH>
            <wp:positionV relativeFrom="paragraph">
              <wp:posOffset>-507365</wp:posOffset>
            </wp:positionV>
            <wp:extent cx="2857500" cy="590550"/>
            <wp:effectExtent l="0" t="0" r="0" b="0"/>
            <wp:wrapNone/>
            <wp:docPr id="5" name="Picture 5" descr="LogistikaPlussLogo2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istikaPlussLogo2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4F" w:rsidRDefault="00857C4F" w:rsidP="00857C4F">
      <w:pPr>
        <w:jc w:val="both"/>
        <w:rPr>
          <w:rStyle w:val="Emphasis"/>
          <w:rFonts w:ascii="Book Antiqua" w:hAnsi="Book Antiqua" w:cstheme="minorHAnsi"/>
          <w:i w:val="0"/>
          <w:sz w:val="20"/>
          <w:szCs w:val="20"/>
          <w:shd w:val="clear" w:color="auto" w:fill="FFFFFF"/>
          <w:lang w:val="et-EE"/>
        </w:rPr>
      </w:pPr>
    </w:p>
    <w:p w:rsidR="00857C4F" w:rsidRPr="00857C4F" w:rsidRDefault="00857C4F" w:rsidP="00857C4F">
      <w:pPr>
        <w:jc w:val="both"/>
        <w:rPr>
          <w:rFonts w:ascii="Book Antiqua" w:hAnsi="Book Antiqua" w:cstheme="minorHAnsi"/>
          <w:i/>
          <w:color w:val="000000" w:themeColor="text1"/>
          <w:sz w:val="20"/>
          <w:szCs w:val="20"/>
          <w:shd w:val="clear" w:color="auto" w:fill="FFFFFF"/>
          <w:lang w:val="et-EE"/>
        </w:rPr>
      </w:pPr>
      <w:r w:rsidRPr="00857C4F">
        <w:rPr>
          <w:rStyle w:val="Emphasis"/>
          <w:rFonts w:ascii="Book Antiqua" w:hAnsi="Book Antiqua" w:cstheme="minorHAnsi"/>
          <w:i w:val="0"/>
          <w:sz w:val="20"/>
          <w:szCs w:val="20"/>
          <w:shd w:val="clear" w:color="auto" w:fill="FFFFFF"/>
          <w:lang w:val="et-EE"/>
        </w:rPr>
        <w:t xml:space="preserve">Logistika Pluss OÜ on suurimaid laopidajaid Eestis, kes pakub erinevaid logistika- ja tootmisteenuseid rahvusvahelistele tööstus-elektroonika suurkontsernidele, toidu- ja esmatarbekaupade tootjatele ning </w:t>
      </w:r>
      <w:r w:rsidRPr="00857C4F">
        <w:rPr>
          <w:rStyle w:val="Emphasis"/>
          <w:rFonts w:ascii="Book Antiqua" w:hAnsi="Book Antiqua" w:cstheme="minorHAnsi"/>
          <w:i w:val="0"/>
          <w:color w:val="000000" w:themeColor="text1"/>
          <w:sz w:val="20"/>
          <w:szCs w:val="20"/>
          <w:shd w:val="clear" w:color="auto" w:fill="FFFFFF"/>
          <w:lang w:val="et-EE"/>
        </w:rPr>
        <w:t xml:space="preserve">maaletoojatele. Ettevõtte peamisteks teenusteks on HUB teenus, In-house logistika teenus, VMI teenus, laoteenused, tootmisteenused, transporditeenused, tolliteenused, aktsiisilaoteenus, müügivahendusteenus ja e-kaubanduse teenus. Täna on ettevõttel 3 keskust, ettevõttes töötab 360 inimest ning käive ulatub ligi 12m euroni. </w:t>
      </w:r>
      <w:r w:rsidRPr="00857C4F">
        <w:rPr>
          <w:rFonts w:ascii="Book Antiqua" w:hAnsi="Book Antiqua" w:cstheme="minorHAnsi"/>
          <w:color w:val="000000" w:themeColor="text1"/>
          <w:sz w:val="20"/>
          <w:szCs w:val="20"/>
          <w:shd w:val="clear" w:color="auto" w:fill="FFFFFF"/>
          <w:lang w:val="et-EE"/>
        </w:rPr>
        <w:t>Keskkonnahoidlik tegevus on üks ettevõtte põhihuve ja on peamiseks fookuseks pikaajalist äritegevust silmas pidades.</w:t>
      </w:r>
      <w:r w:rsidRPr="00857C4F">
        <w:rPr>
          <w:rFonts w:ascii="Book Antiqua" w:hAnsi="Book Antiqua" w:cstheme="minorHAnsi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7C4F">
        <w:rPr>
          <w:rFonts w:ascii="Book Antiqua" w:hAnsi="Book Antiqua"/>
          <w:color w:val="000000" w:themeColor="text1"/>
          <w:sz w:val="20"/>
          <w:szCs w:val="20"/>
          <w:lang w:val="et-EE"/>
        </w:rPr>
        <w:t xml:space="preserve">Täiendav info ettevõtte kohta: </w:t>
      </w:r>
      <w:hyperlink r:id="rId6" w:history="1">
        <w:r w:rsidRPr="00857C4F">
          <w:rPr>
            <w:rStyle w:val="Hyperlink"/>
            <w:rFonts w:ascii="Book Antiqua" w:hAnsi="Book Antiqua"/>
            <w:sz w:val="20"/>
            <w:szCs w:val="20"/>
            <w:lang w:val="et-EE"/>
          </w:rPr>
          <w:t>www.logistikapluss.ee</w:t>
        </w:r>
      </w:hyperlink>
    </w:p>
    <w:p w:rsidR="00857C4F" w:rsidRPr="00857C4F" w:rsidRDefault="00857C4F" w:rsidP="00857C4F">
      <w:pPr>
        <w:jc w:val="center"/>
        <w:rPr>
          <w:rFonts w:ascii="Book Antiqua" w:hAnsi="Book Antiqua"/>
          <w:i/>
          <w:sz w:val="20"/>
          <w:szCs w:val="20"/>
          <w:lang w:val="fi-FI"/>
        </w:rPr>
      </w:pPr>
    </w:p>
    <w:p w:rsidR="00857C4F" w:rsidRPr="00857C4F" w:rsidRDefault="00857C4F" w:rsidP="00857C4F">
      <w:pPr>
        <w:jc w:val="center"/>
        <w:rPr>
          <w:rFonts w:ascii="Book Antiqua" w:hAnsi="Book Antiqua"/>
          <w:sz w:val="20"/>
          <w:szCs w:val="20"/>
          <w:lang w:val="et-EE"/>
        </w:rPr>
      </w:pPr>
      <w:r w:rsidRPr="00857C4F">
        <w:rPr>
          <w:rFonts w:ascii="Book Antiqua" w:hAnsi="Book Antiqua"/>
          <w:sz w:val="20"/>
          <w:szCs w:val="20"/>
          <w:lang w:val="fi-FI"/>
        </w:rPr>
        <w:t>Logistika Pluss Eesti meeskonda on oodatud julge ja teotahteline</w:t>
      </w:r>
    </w:p>
    <w:p w:rsidR="00857C4F" w:rsidRPr="00857C4F" w:rsidRDefault="00857C4F" w:rsidP="00857C4F">
      <w:pPr>
        <w:spacing w:line="276" w:lineRule="auto"/>
        <w:jc w:val="center"/>
        <w:rPr>
          <w:rFonts w:ascii="Book Antiqua" w:hAnsi="Book Antiqua"/>
          <w:b/>
          <w:noProof/>
          <w:sz w:val="20"/>
          <w:szCs w:val="20"/>
          <w:lang w:eastAsia="et-EE"/>
        </w:rPr>
      </w:pPr>
    </w:p>
    <w:p w:rsidR="00857C4F" w:rsidRPr="00857C4F" w:rsidRDefault="00857C4F" w:rsidP="00857C4F">
      <w:pPr>
        <w:spacing w:line="276" w:lineRule="auto"/>
        <w:jc w:val="center"/>
        <w:rPr>
          <w:rFonts w:ascii="Book Antiqua" w:hAnsi="Book Antiqua"/>
          <w:b/>
          <w:noProof/>
          <w:sz w:val="40"/>
          <w:szCs w:val="40"/>
          <w:lang w:eastAsia="et-EE"/>
        </w:rPr>
      </w:pPr>
      <w:r w:rsidRPr="00857C4F">
        <w:rPr>
          <w:rFonts w:ascii="Book Antiqua" w:hAnsi="Book Antiqua"/>
          <w:b/>
          <w:noProof/>
          <w:sz w:val="40"/>
          <w:szCs w:val="40"/>
          <w:lang w:eastAsia="et-EE"/>
        </w:rPr>
        <w:t>KLIENDIHALDUR</w:t>
      </w:r>
    </w:p>
    <w:p w:rsidR="00857C4F" w:rsidRPr="00857C4F" w:rsidRDefault="00857C4F" w:rsidP="00857C4F">
      <w:pPr>
        <w:spacing w:line="276" w:lineRule="auto"/>
        <w:jc w:val="center"/>
        <w:rPr>
          <w:rFonts w:ascii="Book Antiqua" w:hAnsi="Book Antiqua"/>
          <w:b/>
          <w:noProof/>
          <w:color w:val="943634" w:themeColor="accent2" w:themeShade="BF"/>
          <w:sz w:val="20"/>
          <w:szCs w:val="20"/>
          <w:lang w:eastAsia="et-EE"/>
        </w:rPr>
      </w:pPr>
    </w:p>
    <w:p w:rsidR="00857C4F" w:rsidRDefault="00857C4F" w:rsidP="00857C4F">
      <w:pPr>
        <w:jc w:val="both"/>
        <w:rPr>
          <w:rFonts w:ascii="Book Antiqua" w:hAnsi="Book Antiqua"/>
          <w:sz w:val="20"/>
          <w:szCs w:val="20"/>
        </w:rPr>
      </w:pPr>
      <w:r w:rsidRPr="00857C4F">
        <w:rPr>
          <w:rFonts w:ascii="Book Antiqua" w:hAnsi="Book Antiqua"/>
          <w:sz w:val="20"/>
          <w:szCs w:val="20"/>
          <w:lang w:val="et-EE"/>
        </w:rPr>
        <w:t xml:space="preserve">kelle peamiseks fookuseks </w:t>
      </w:r>
      <w:r w:rsidRPr="00857C4F">
        <w:rPr>
          <w:rFonts w:ascii="Book Antiqua" w:hAnsi="Book Antiqua"/>
          <w:sz w:val="20"/>
          <w:szCs w:val="20"/>
        </w:rPr>
        <w:t xml:space="preserve">on </w:t>
      </w:r>
      <w:proofErr w:type="spellStart"/>
      <w:r w:rsidRPr="00857C4F">
        <w:rPr>
          <w:rFonts w:ascii="Book Antiqua" w:hAnsi="Book Antiqua"/>
          <w:sz w:val="20"/>
          <w:szCs w:val="20"/>
        </w:rPr>
        <w:t>toetada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müügitegevust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nii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Eesti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kui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ka </w:t>
      </w:r>
      <w:proofErr w:type="spellStart"/>
      <w:r w:rsidR="004D7054">
        <w:rPr>
          <w:rFonts w:ascii="Book Antiqua" w:hAnsi="Book Antiqua"/>
          <w:sz w:val="20"/>
          <w:szCs w:val="20"/>
        </w:rPr>
        <w:t>välisturgudel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57C4F">
        <w:rPr>
          <w:rFonts w:ascii="Book Antiqua" w:hAnsi="Book Antiqua"/>
          <w:sz w:val="20"/>
          <w:szCs w:val="20"/>
        </w:rPr>
        <w:t>hallates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kliendisuhteid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ja </w:t>
      </w:r>
      <w:proofErr w:type="spellStart"/>
      <w:r w:rsidRPr="00857C4F">
        <w:rPr>
          <w:rFonts w:ascii="Book Antiqua" w:hAnsi="Book Antiqua"/>
          <w:sz w:val="20"/>
          <w:szCs w:val="20"/>
        </w:rPr>
        <w:t>käsitledes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klienditellimusi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. </w:t>
      </w:r>
    </w:p>
    <w:p w:rsidR="004D7054" w:rsidRPr="00857C4F" w:rsidRDefault="004D7054" w:rsidP="00857C4F">
      <w:pPr>
        <w:jc w:val="both"/>
        <w:rPr>
          <w:rFonts w:ascii="Book Antiqua" w:hAnsi="Book Antiqua"/>
          <w:sz w:val="20"/>
          <w:szCs w:val="20"/>
        </w:rPr>
      </w:pPr>
    </w:p>
    <w:p w:rsidR="00857C4F" w:rsidRPr="00857C4F" w:rsidRDefault="00857C4F" w:rsidP="00857C4F">
      <w:pPr>
        <w:jc w:val="both"/>
        <w:rPr>
          <w:rFonts w:ascii="Book Antiqua" w:hAnsi="Book Antiqua"/>
          <w:b/>
          <w:sz w:val="20"/>
          <w:szCs w:val="20"/>
        </w:rPr>
      </w:pPr>
      <w:proofErr w:type="spellStart"/>
      <w:r w:rsidRPr="00857C4F">
        <w:rPr>
          <w:rFonts w:ascii="Book Antiqua" w:hAnsi="Book Antiqua"/>
          <w:b/>
          <w:sz w:val="20"/>
          <w:szCs w:val="20"/>
        </w:rPr>
        <w:t>Sinu</w:t>
      </w:r>
      <w:proofErr w:type="spellEnd"/>
      <w:r w:rsidRPr="00857C4F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b/>
          <w:sz w:val="20"/>
          <w:szCs w:val="20"/>
        </w:rPr>
        <w:t>töö</w:t>
      </w:r>
      <w:proofErr w:type="spellEnd"/>
      <w:r w:rsidRPr="00857C4F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b/>
          <w:sz w:val="20"/>
          <w:szCs w:val="20"/>
        </w:rPr>
        <w:t>sisuks</w:t>
      </w:r>
      <w:proofErr w:type="spellEnd"/>
      <w:r w:rsidRPr="00857C4F">
        <w:rPr>
          <w:rFonts w:ascii="Book Antiqua" w:hAnsi="Book Antiqua"/>
          <w:b/>
          <w:sz w:val="20"/>
          <w:szCs w:val="20"/>
        </w:rPr>
        <w:t xml:space="preserve"> on: </w:t>
      </w:r>
    </w:p>
    <w:p w:rsidR="00857C4F" w:rsidRPr="00857C4F" w:rsidRDefault="00E119E0" w:rsidP="00857C4F">
      <w:pPr>
        <w:numPr>
          <w:ilvl w:val="0"/>
          <w:numId w:val="1"/>
        </w:numPr>
        <w:spacing w:before="100" w:beforeAutospacing="1" w:after="100" w:afterAutospacing="1"/>
        <w:ind w:left="1068"/>
        <w:jc w:val="both"/>
        <w:rPr>
          <w:rFonts w:ascii="Book Antiqua" w:hAnsi="Book Antiqua"/>
          <w:sz w:val="20"/>
          <w:szCs w:val="20"/>
          <w:lang w:val="sv-SE"/>
        </w:rPr>
      </w:pPr>
      <w:r>
        <w:rPr>
          <w:rFonts w:ascii="Book Antiqua" w:hAnsi="Book Antiqua"/>
          <w:sz w:val="20"/>
          <w:szCs w:val="20"/>
          <w:lang w:val="sv-SE"/>
        </w:rPr>
        <w:t>p</w:t>
      </w:r>
      <w:r w:rsidR="00857C4F" w:rsidRPr="00857C4F">
        <w:rPr>
          <w:rFonts w:ascii="Book Antiqua" w:hAnsi="Book Antiqua"/>
          <w:sz w:val="20"/>
          <w:szCs w:val="20"/>
          <w:lang w:val="sv-SE"/>
        </w:rPr>
        <w:t>erioodiline ja aktiivne suhtlemine klientidega heade kliendisuhete loomise ning säilitamise eesmärgil;</w:t>
      </w:r>
    </w:p>
    <w:p w:rsidR="00857C4F" w:rsidRPr="00857C4F" w:rsidRDefault="00E119E0" w:rsidP="00857C4F">
      <w:pPr>
        <w:numPr>
          <w:ilvl w:val="0"/>
          <w:numId w:val="1"/>
        </w:numPr>
        <w:spacing w:before="100" w:beforeAutospacing="1" w:after="100" w:afterAutospacing="1"/>
        <w:ind w:left="1068"/>
        <w:jc w:val="both"/>
        <w:rPr>
          <w:rFonts w:ascii="Book Antiqua" w:hAnsi="Book Antiqua"/>
          <w:sz w:val="20"/>
          <w:szCs w:val="20"/>
          <w:lang w:val="sv-SE"/>
        </w:rPr>
      </w:pPr>
      <w:r>
        <w:rPr>
          <w:rFonts w:ascii="Book Antiqua" w:hAnsi="Book Antiqua"/>
          <w:sz w:val="20"/>
          <w:szCs w:val="20"/>
          <w:lang w:val="sv-SE"/>
        </w:rPr>
        <w:t>k</w:t>
      </w:r>
      <w:r w:rsidR="00857C4F" w:rsidRPr="00857C4F">
        <w:rPr>
          <w:rFonts w:ascii="Book Antiqua" w:hAnsi="Book Antiqua"/>
          <w:sz w:val="20"/>
          <w:szCs w:val="20"/>
          <w:lang w:val="sv-SE"/>
        </w:rPr>
        <w:t>liendi- ja tootekaartide sisestamine, tellimuste haldamine ning igakuine arveldus ja aruandlus;</w:t>
      </w:r>
    </w:p>
    <w:p w:rsidR="00857C4F" w:rsidRPr="00857C4F" w:rsidRDefault="00E119E0" w:rsidP="00857C4F">
      <w:pPr>
        <w:numPr>
          <w:ilvl w:val="0"/>
          <w:numId w:val="1"/>
        </w:numPr>
        <w:spacing w:before="100" w:beforeAutospacing="1" w:after="100" w:afterAutospacing="1"/>
        <w:ind w:left="1068"/>
        <w:jc w:val="both"/>
        <w:rPr>
          <w:rFonts w:ascii="Book Antiqua" w:hAnsi="Book Antiqua"/>
          <w:sz w:val="20"/>
          <w:szCs w:val="20"/>
          <w:lang w:val="sv-SE"/>
        </w:rPr>
      </w:pPr>
      <w:r>
        <w:rPr>
          <w:rFonts w:ascii="Book Antiqua" w:hAnsi="Book Antiqua"/>
          <w:sz w:val="20"/>
          <w:szCs w:val="20"/>
          <w:lang w:val="sv-SE"/>
        </w:rPr>
        <w:t>k</w:t>
      </w:r>
      <w:r w:rsidR="00857C4F" w:rsidRPr="00857C4F">
        <w:rPr>
          <w:rFonts w:ascii="Book Antiqua" w:hAnsi="Book Antiqua"/>
          <w:sz w:val="20"/>
          <w:szCs w:val="20"/>
          <w:lang w:val="sv-SE"/>
        </w:rPr>
        <w:t>lientide logistiliste lahenduste väljatöötamise protsessis osalemine;</w:t>
      </w:r>
    </w:p>
    <w:p w:rsidR="00857C4F" w:rsidRPr="00857C4F" w:rsidRDefault="00E119E0" w:rsidP="00857C4F">
      <w:pPr>
        <w:numPr>
          <w:ilvl w:val="0"/>
          <w:numId w:val="1"/>
        </w:numPr>
        <w:spacing w:before="100" w:beforeAutospacing="1" w:after="100" w:afterAutospacing="1"/>
        <w:ind w:left="1068"/>
        <w:jc w:val="both"/>
        <w:rPr>
          <w:rFonts w:ascii="Book Antiqua" w:hAnsi="Book Antiqua"/>
          <w:sz w:val="20"/>
          <w:szCs w:val="20"/>
          <w:lang w:val="sv-SE"/>
        </w:rPr>
      </w:pPr>
      <w:r>
        <w:rPr>
          <w:rFonts w:ascii="Book Antiqua" w:hAnsi="Book Antiqua"/>
          <w:color w:val="000000"/>
          <w:sz w:val="20"/>
          <w:szCs w:val="20"/>
          <w:lang w:val="sv-SE"/>
        </w:rPr>
        <w:t>k</w:t>
      </w:r>
      <w:r w:rsidR="00857C4F" w:rsidRPr="00857C4F">
        <w:rPr>
          <w:rFonts w:ascii="Book Antiqua" w:hAnsi="Book Antiqua"/>
          <w:color w:val="000000"/>
          <w:sz w:val="20"/>
          <w:szCs w:val="20"/>
          <w:lang w:val="sv-SE"/>
        </w:rPr>
        <w:t>liendisuhtluse registreerimine kliendihaldustarkvaras CRM;</w:t>
      </w:r>
    </w:p>
    <w:p w:rsidR="00857C4F" w:rsidRPr="00857C4F" w:rsidRDefault="00E119E0" w:rsidP="00857C4F">
      <w:pPr>
        <w:numPr>
          <w:ilvl w:val="0"/>
          <w:numId w:val="1"/>
        </w:numPr>
        <w:spacing w:before="100" w:beforeAutospacing="1" w:after="100" w:afterAutospacing="1"/>
        <w:ind w:left="1068"/>
        <w:jc w:val="both"/>
        <w:rPr>
          <w:rFonts w:ascii="Book Antiqua" w:hAnsi="Book Antiqua"/>
          <w:sz w:val="20"/>
          <w:szCs w:val="20"/>
          <w:lang w:val="sv-SE"/>
        </w:rPr>
      </w:pPr>
      <w:r>
        <w:rPr>
          <w:rFonts w:ascii="Book Antiqua" w:hAnsi="Book Antiqua"/>
          <w:sz w:val="20"/>
          <w:szCs w:val="20"/>
          <w:lang w:val="sv-SE"/>
        </w:rPr>
        <w:t>o</w:t>
      </w:r>
      <w:r w:rsidR="00857C4F" w:rsidRPr="00857C4F">
        <w:rPr>
          <w:rFonts w:ascii="Book Antiqua" w:hAnsi="Book Antiqua"/>
          <w:sz w:val="20"/>
          <w:szCs w:val="20"/>
          <w:lang w:val="sv-SE"/>
        </w:rPr>
        <w:t>lemasolevate klientide vajaduste kaardistamine, uute teenuste pakkumine.</w:t>
      </w:r>
    </w:p>
    <w:p w:rsidR="00857C4F" w:rsidRDefault="00857C4F" w:rsidP="00857C4F">
      <w:pPr>
        <w:jc w:val="both"/>
        <w:rPr>
          <w:rFonts w:ascii="Book Antiqua" w:hAnsi="Book Antiqua"/>
          <w:sz w:val="20"/>
          <w:szCs w:val="20"/>
        </w:rPr>
      </w:pPr>
      <w:r w:rsidRPr="00857C4F">
        <w:rPr>
          <w:rFonts w:ascii="Book Antiqua" w:hAnsi="Book Antiqua"/>
          <w:b/>
          <w:sz w:val="20"/>
          <w:szCs w:val="20"/>
          <w:lang w:val="et-EE"/>
        </w:rPr>
        <w:t>Osutud suurepäraseks kandidaadiks</w:t>
      </w:r>
      <w:r w:rsidRPr="00857C4F">
        <w:rPr>
          <w:rFonts w:ascii="Book Antiqua" w:hAnsi="Book Antiqua"/>
          <w:sz w:val="20"/>
          <w:szCs w:val="20"/>
          <w:lang w:val="et-EE"/>
        </w:rPr>
        <w:t xml:space="preserve">, kui Sul on vähemalt 2-aastane edukas </w:t>
      </w:r>
      <w:proofErr w:type="spellStart"/>
      <w:r w:rsidRPr="00857C4F">
        <w:rPr>
          <w:rFonts w:ascii="Book Antiqua" w:hAnsi="Book Antiqua"/>
          <w:sz w:val="20"/>
          <w:szCs w:val="20"/>
        </w:rPr>
        <w:t>kliendihalduri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töökogemus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 w:cs="Arial"/>
          <w:sz w:val="20"/>
          <w:szCs w:val="20"/>
        </w:rPr>
        <w:t>logistikasektoris</w:t>
      </w:r>
      <w:r w:rsidR="00DB6D98">
        <w:rPr>
          <w:rFonts w:ascii="Book Antiqua" w:hAnsi="Book Antiqua" w:cs="Arial"/>
          <w:sz w:val="20"/>
          <w:szCs w:val="20"/>
        </w:rPr>
        <w:t>t</w:t>
      </w:r>
      <w:proofErr w:type="spellEnd"/>
      <w:r w:rsidR="001775F9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1775F9">
        <w:rPr>
          <w:rFonts w:ascii="Book Antiqua" w:hAnsi="Book Antiqua" w:cs="Arial"/>
          <w:sz w:val="20"/>
          <w:szCs w:val="20"/>
        </w:rPr>
        <w:t>või</w:t>
      </w:r>
      <w:proofErr w:type="spellEnd"/>
      <w:r w:rsidR="001775F9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 w:cs="Arial"/>
          <w:sz w:val="20"/>
          <w:szCs w:val="20"/>
        </w:rPr>
        <w:t>logistiku</w:t>
      </w:r>
      <w:proofErr w:type="spellEnd"/>
      <w:r w:rsidRPr="00857C4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 w:cs="Arial"/>
          <w:sz w:val="20"/>
          <w:szCs w:val="20"/>
        </w:rPr>
        <w:t>töökogemus</w:t>
      </w:r>
      <w:proofErr w:type="spellEnd"/>
      <w:r w:rsidRPr="00857C4F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 w:cs="Arial"/>
          <w:sz w:val="20"/>
          <w:szCs w:val="20"/>
        </w:rPr>
        <w:t>tööstussektoris</w:t>
      </w:r>
      <w:r w:rsidR="00DB6D98">
        <w:rPr>
          <w:rFonts w:ascii="Book Antiqua" w:hAnsi="Book Antiqua" w:cs="Arial"/>
          <w:sz w:val="20"/>
          <w:szCs w:val="20"/>
        </w:rPr>
        <w:t>t</w:t>
      </w:r>
      <w:proofErr w:type="spellEnd"/>
      <w:r w:rsidRPr="00857C4F">
        <w:rPr>
          <w:rFonts w:ascii="Book Antiqua" w:hAnsi="Book Antiqua"/>
          <w:sz w:val="20"/>
          <w:szCs w:val="20"/>
          <w:lang w:val="et-EE"/>
        </w:rPr>
        <w:t>.</w:t>
      </w:r>
      <w:r w:rsidR="002A4783">
        <w:rPr>
          <w:rFonts w:ascii="Book Antiqua" w:hAnsi="Book Antiqua"/>
          <w:sz w:val="20"/>
          <w:szCs w:val="20"/>
          <w:lang w:val="et-EE"/>
        </w:rPr>
        <w:t xml:space="preserve"> </w:t>
      </w:r>
      <w:r w:rsidRPr="00857C4F">
        <w:rPr>
          <w:rFonts w:ascii="Book Antiqua" w:hAnsi="Book Antiqua"/>
          <w:sz w:val="20"/>
          <w:szCs w:val="20"/>
          <w:lang w:val="et-EE"/>
        </w:rPr>
        <w:t xml:space="preserve">Oled tulemustele orienteeritud, süsteemne tehingute lõpule viimisel ning väga hea meeskonnamängija. Sul on hea pingetaluvus ja analüüsioskus, oled iseseisev ja proaktiivne. Tööks on vajalik hea </w:t>
      </w:r>
      <w:r w:rsidR="002A4783">
        <w:rPr>
          <w:rFonts w:ascii="Book Antiqua" w:hAnsi="Book Antiqua"/>
          <w:sz w:val="20"/>
          <w:szCs w:val="20"/>
          <w:lang w:val="et-EE"/>
        </w:rPr>
        <w:t>E</w:t>
      </w:r>
      <w:r w:rsidRPr="00857C4F">
        <w:rPr>
          <w:rFonts w:ascii="Book Antiqua" w:hAnsi="Book Antiqua"/>
          <w:sz w:val="20"/>
          <w:szCs w:val="20"/>
          <w:lang w:val="et-EE"/>
        </w:rPr>
        <w:t>xceli tundmine ning väga hea eesti ja inglise keele oskus.</w:t>
      </w:r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Vene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ja </w:t>
      </w:r>
      <w:proofErr w:type="spellStart"/>
      <w:r w:rsidRPr="00857C4F">
        <w:rPr>
          <w:rFonts w:ascii="Book Antiqua" w:hAnsi="Book Antiqua"/>
          <w:sz w:val="20"/>
          <w:szCs w:val="20"/>
        </w:rPr>
        <w:t>soome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keele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oskus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tule</w:t>
      </w:r>
      <w:r w:rsidR="001775F9">
        <w:rPr>
          <w:rFonts w:ascii="Book Antiqua" w:hAnsi="Book Antiqua"/>
          <w:sz w:val="20"/>
          <w:szCs w:val="20"/>
        </w:rPr>
        <w:t>vad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kasuks</w:t>
      </w:r>
      <w:proofErr w:type="spellEnd"/>
      <w:r w:rsidRPr="00857C4F">
        <w:rPr>
          <w:rFonts w:ascii="Book Antiqua" w:hAnsi="Book Antiqua"/>
          <w:sz w:val="20"/>
          <w:szCs w:val="20"/>
        </w:rPr>
        <w:t>.</w:t>
      </w:r>
    </w:p>
    <w:p w:rsidR="00857C4F" w:rsidRPr="00857C4F" w:rsidRDefault="00857C4F" w:rsidP="00857C4F">
      <w:pPr>
        <w:jc w:val="both"/>
        <w:rPr>
          <w:rFonts w:ascii="Book Antiqua" w:hAnsi="Book Antiqua"/>
          <w:sz w:val="20"/>
          <w:szCs w:val="20"/>
          <w:lang w:val="et-EE"/>
        </w:rPr>
      </w:pPr>
    </w:p>
    <w:p w:rsidR="00857C4F" w:rsidRPr="00857C4F" w:rsidRDefault="00857C4F" w:rsidP="00857C4F">
      <w:pPr>
        <w:jc w:val="both"/>
        <w:rPr>
          <w:rFonts w:ascii="Book Antiqua" w:hAnsi="Book Antiqua"/>
          <w:sz w:val="20"/>
          <w:szCs w:val="20"/>
          <w:lang w:val="et-EE"/>
        </w:rPr>
      </w:pPr>
      <w:r w:rsidRPr="00857C4F">
        <w:rPr>
          <w:rFonts w:ascii="Book Antiqua" w:hAnsi="Book Antiqua"/>
          <w:b/>
          <w:sz w:val="20"/>
          <w:szCs w:val="20"/>
          <w:lang w:val="et-EE"/>
        </w:rPr>
        <w:t>Logistika Pluss pakub Sulle</w:t>
      </w:r>
      <w:r w:rsidR="0087236E">
        <w:rPr>
          <w:rFonts w:ascii="Book Antiqua" w:hAnsi="Book Antiqua"/>
          <w:b/>
          <w:sz w:val="20"/>
          <w:szCs w:val="20"/>
          <w:lang w:val="et-EE"/>
        </w:rPr>
        <w:t xml:space="preserve"> </w:t>
      </w:r>
      <w:r w:rsidRPr="00857C4F">
        <w:rPr>
          <w:rFonts w:ascii="Book Antiqua" w:hAnsi="Book Antiqua"/>
          <w:sz w:val="20"/>
          <w:szCs w:val="20"/>
          <w:lang w:val="et-EE"/>
        </w:rPr>
        <w:t xml:space="preserve">eneseteostusvõimalusi kiirelt areneva ettevõte professionaalses meeskonnas. </w:t>
      </w:r>
      <w:proofErr w:type="spellStart"/>
      <w:r w:rsidRPr="00857C4F">
        <w:rPr>
          <w:rFonts w:ascii="Book Antiqua" w:hAnsi="Book Antiqua"/>
          <w:sz w:val="20"/>
          <w:szCs w:val="20"/>
        </w:rPr>
        <w:t>Ettevõte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pakub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konkurentsivõimelist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töötasu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57C4F">
        <w:rPr>
          <w:rFonts w:ascii="Book Antiqua" w:hAnsi="Book Antiqua"/>
          <w:sz w:val="20"/>
          <w:szCs w:val="20"/>
        </w:rPr>
        <w:t>huvitavat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ja </w:t>
      </w:r>
      <w:proofErr w:type="spellStart"/>
      <w:r w:rsidRPr="00857C4F">
        <w:rPr>
          <w:rFonts w:ascii="Book Antiqua" w:hAnsi="Book Antiqua"/>
          <w:sz w:val="20"/>
          <w:szCs w:val="20"/>
        </w:rPr>
        <w:t>stabiilset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tööd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ning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57C4F">
        <w:rPr>
          <w:rFonts w:ascii="Book Antiqua" w:hAnsi="Book Antiqua"/>
          <w:sz w:val="20"/>
          <w:szCs w:val="20"/>
        </w:rPr>
        <w:t>arengu</w:t>
      </w:r>
      <w:proofErr w:type="spellEnd"/>
      <w:r w:rsidRPr="00857C4F">
        <w:rPr>
          <w:rFonts w:ascii="Book Antiqua" w:hAnsi="Book Antiqua"/>
          <w:sz w:val="20"/>
          <w:szCs w:val="20"/>
        </w:rPr>
        <w:t xml:space="preserve">- ja </w:t>
      </w:r>
      <w:proofErr w:type="spellStart"/>
      <w:r w:rsidRPr="00857C4F">
        <w:rPr>
          <w:rFonts w:ascii="Book Antiqua" w:hAnsi="Book Antiqua"/>
          <w:sz w:val="20"/>
          <w:szCs w:val="20"/>
        </w:rPr>
        <w:t>karjäärivõimalusi</w:t>
      </w:r>
      <w:proofErr w:type="spellEnd"/>
      <w:r w:rsidRPr="00857C4F">
        <w:rPr>
          <w:rFonts w:ascii="Book Antiqua" w:hAnsi="Book Antiqua"/>
          <w:sz w:val="20"/>
          <w:szCs w:val="20"/>
        </w:rPr>
        <w:t>.</w:t>
      </w:r>
    </w:p>
    <w:p w:rsidR="00857C4F" w:rsidRPr="00857C4F" w:rsidRDefault="00857C4F" w:rsidP="00857C4F">
      <w:pPr>
        <w:jc w:val="both"/>
        <w:rPr>
          <w:rFonts w:ascii="Book Antiqua" w:hAnsi="Book Antiqua"/>
          <w:sz w:val="20"/>
          <w:szCs w:val="20"/>
          <w:lang w:val="fi-FI"/>
        </w:rPr>
      </w:pPr>
    </w:p>
    <w:p w:rsidR="00857C4F" w:rsidRPr="00857C4F" w:rsidRDefault="00857C4F" w:rsidP="00857C4F">
      <w:pPr>
        <w:jc w:val="both"/>
        <w:rPr>
          <w:rFonts w:ascii="Book Antiqua" w:hAnsi="Book Antiqua"/>
          <w:sz w:val="20"/>
          <w:szCs w:val="20"/>
          <w:lang w:val="fi-FI"/>
        </w:rPr>
      </w:pPr>
    </w:p>
    <w:p w:rsidR="00857C4F" w:rsidRPr="00857C4F" w:rsidRDefault="00857C4F" w:rsidP="00857C4F">
      <w:pPr>
        <w:rPr>
          <w:rFonts w:ascii="Book Antiqua" w:hAnsi="Book Antiqua"/>
          <w:sz w:val="20"/>
          <w:szCs w:val="20"/>
          <w:lang w:val="fi-FI"/>
        </w:rPr>
      </w:pPr>
      <w:r w:rsidRPr="00857C4F">
        <w:rPr>
          <w:rFonts w:ascii="Book Antiqua" w:hAnsi="Book Antiqua"/>
          <w:sz w:val="20"/>
          <w:szCs w:val="20"/>
          <w:lang w:val="fi-FI"/>
        </w:rPr>
        <w:t xml:space="preserve">Kandideerimine </w:t>
      </w:r>
      <w:hyperlink r:id="rId7" w:history="1">
        <w:r w:rsidRPr="00857C4F">
          <w:rPr>
            <w:rStyle w:val="Hyperlink"/>
            <w:rFonts w:ascii="Book Antiqua" w:hAnsi="Book Antiqua"/>
            <w:sz w:val="20"/>
            <w:szCs w:val="20"/>
            <w:lang w:val="fi-FI"/>
          </w:rPr>
          <w:t>www.fontes.ee/talendipank</w:t>
        </w:r>
      </w:hyperlink>
      <w:r w:rsidRPr="00857C4F">
        <w:rPr>
          <w:rFonts w:ascii="Book Antiqua" w:hAnsi="Book Antiqua"/>
          <w:sz w:val="20"/>
          <w:szCs w:val="20"/>
          <w:lang w:val="fi-FI"/>
        </w:rPr>
        <w:t xml:space="preserve">                                          </w:t>
      </w:r>
    </w:p>
    <w:p w:rsidR="00857C4F" w:rsidRPr="00BC4A1A" w:rsidRDefault="00857C4F" w:rsidP="00857C4F">
      <w:pPr>
        <w:rPr>
          <w:rFonts w:ascii="Book Antiqua" w:hAnsi="Book Antiqua"/>
          <w:sz w:val="20"/>
          <w:szCs w:val="20"/>
          <w:lang w:val="fi-FI"/>
        </w:rPr>
      </w:pPr>
      <w:r w:rsidRPr="00BC4A1A">
        <w:rPr>
          <w:rFonts w:ascii="Book Antiqua" w:hAnsi="Book Antiqua"/>
          <w:sz w:val="20"/>
          <w:szCs w:val="20"/>
          <w:lang w:val="fi-FI"/>
        </w:rPr>
        <w:t xml:space="preserve">Tähtaeg 21. veebruar </w:t>
      </w:r>
    </w:p>
    <w:p w:rsidR="00857C4F" w:rsidRPr="00BC4A1A" w:rsidRDefault="00857C4F" w:rsidP="00857C4F">
      <w:pPr>
        <w:rPr>
          <w:rFonts w:ascii="Book Antiqua" w:hAnsi="Book Antiqua"/>
          <w:sz w:val="20"/>
          <w:szCs w:val="20"/>
          <w:lang w:val="fi-FI"/>
        </w:rPr>
      </w:pPr>
      <w:r w:rsidRPr="00BC4A1A">
        <w:rPr>
          <w:rFonts w:ascii="Book Antiqua" w:hAnsi="Book Antiqua"/>
          <w:sz w:val="20"/>
          <w:szCs w:val="20"/>
          <w:lang w:val="fi-FI"/>
        </w:rPr>
        <w:t>Lisainfo 6277 077</w:t>
      </w:r>
    </w:p>
    <w:p w:rsidR="00857C4F" w:rsidRPr="00BC4A1A" w:rsidRDefault="00857C4F" w:rsidP="00857C4F">
      <w:pPr>
        <w:rPr>
          <w:rFonts w:ascii="Book Antiqua" w:hAnsi="Book Antiqua"/>
          <w:sz w:val="20"/>
          <w:szCs w:val="20"/>
          <w:lang w:val="fi-FI"/>
        </w:rPr>
      </w:pPr>
    </w:p>
    <w:p w:rsidR="00857C4F" w:rsidRPr="00BC4A1A" w:rsidRDefault="00857C4F" w:rsidP="00857C4F">
      <w:pPr>
        <w:rPr>
          <w:rFonts w:ascii="Book Antiqua" w:hAnsi="Book Antiqua"/>
          <w:sz w:val="20"/>
          <w:szCs w:val="20"/>
          <w:lang w:val="fi-FI"/>
        </w:rPr>
      </w:pPr>
      <w:r w:rsidRPr="00BC4A1A">
        <w:rPr>
          <w:rFonts w:ascii="Book Antiqua" w:hAnsi="Book Antiqua"/>
          <w:sz w:val="20"/>
          <w:szCs w:val="20"/>
          <w:lang w:val="fi-FI"/>
        </w:rPr>
        <w:t>Nooremkonsultant Raine Kuningas</w:t>
      </w:r>
    </w:p>
    <w:p w:rsidR="00857C4F" w:rsidRPr="00BC4A1A" w:rsidRDefault="00857C4F" w:rsidP="00857C4F">
      <w:pPr>
        <w:rPr>
          <w:rFonts w:ascii="Book Antiqua" w:hAnsi="Book Antiqua"/>
          <w:sz w:val="20"/>
          <w:szCs w:val="20"/>
          <w:lang w:val="fi-FI"/>
        </w:rPr>
      </w:pPr>
      <w:r w:rsidRPr="00BC4A1A">
        <w:rPr>
          <w:rFonts w:ascii="Book Antiqua" w:hAnsi="Book Antiqua"/>
          <w:sz w:val="20"/>
          <w:szCs w:val="20"/>
          <w:lang w:val="fi-FI"/>
        </w:rPr>
        <w:t>Värbamisspetsialist Kelly Pärkman</w:t>
      </w:r>
    </w:p>
    <w:p w:rsidR="00577094" w:rsidRPr="00577094" w:rsidRDefault="00577094" w:rsidP="00577094">
      <w:pPr>
        <w:jc w:val="both"/>
        <w:rPr>
          <w:rFonts w:ascii="Book Antiqua" w:hAnsi="Book Antiqua"/>
          <w:i/>
          <w:sz w:val="20"/>
          <w:szCs w:val="20"/>
          <w:lang w:val="et-EE"/>
        </w:rPr>
      </w:pPr>
    </w:p>
    <w:p w:rsidR="00577094" w:rsidRDefault="00577094" w:rsidP="00577094">
      <w:pPr>
        <w:jc w:val="both"/>
        <w:rPr>
          <w:rFonts w:ascii="Book Antiqua" w:hAnsi="Book Antiqua"/>
          <w:sz w:val="20"/>
          <w:szCs w:val="20"/>
          <w:lang w:val="fi-FI"/>
        </w:rPr>
      </w:pPr>
    </w:p>
    <w:p w:rsidR="00577094" w:rsidRDefault="00577094"/>
    <w:sectPr w:rsidR="0057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ECD"/>
    <w:multiLevelType w:val="hybridMultilevel"/>
    <w:tmpl w:val="B9C8B3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744"/>
    <w:multiLevelType w:val="hybridMultilevel"/>
    <w:tmpl w:val="FB2EB0C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21"/>
    <w:rsid w:val="0008412A"/>
    <w:rsid w:val="000A7A2B"/>
    <w:rsid w:val="001775F9"/>
    <w:rsid w:val="0018311F"/>
    <w:rsid w:val="00297EFC"/>
    <w:rsid w:val="002A4783"/>
    <w:rsid w:val="00340B4A"/>
    <w:rsid w:val="00365721"/>
    <w:rsid w:val="004D7054"/>
    <w:rsid w:val="00577094"/>
    <w:rsid w:val="005A663A"/>
    <w:rsid w:val="005D37AF"/>
    <w:rsid w:val="005F1B0D"/>
    <w:rsid w:val="006C2DF4"/>
    <w:rsid w:val="006F792E"/>
    <w:rsid w:val="00700920"/>
    <w:rsid w:val="00857C4F"/>
    <w:rsid w:val="0087236E"/>
    <w:rsid w:val="008735F2"/>
    <w:rsid w:val="009A1951"/>
    <w:rsid w:val="009C0D41"/>
    <w:rsid w:val="009F7957"/>
    <w:rsid w:val="00A34EEE"/>
    <w:rsid w:val="00BF1858"/>
    <w:rsid w:val="00C80E15"/>
    <w:rsid w:val="00C87616"/>
    <w:rsid w:val="00C91346"/>
    <w:rsid w:val="00CE3878"/>
    <w:rsid w:val="00D7100E"/>
    <w:rsid w:val="00DB6D98"/>
    <w:rsid w:val="00E119E0"/>
    <w:rsid w:val="00F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4D9A-EDAF-4719-B3D2-B35ECD6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5721"/>
    <w:rPr>
      <w:i/>
      <w:iCs/>
    </w:rPr>
  </w:style>
  <w:style w:type="character" w:styleId="Hyperlink">
    <w:name w:val="Hyperlink"/>
    <w:basedOn w:val="DefaultParagraphFont"/>
    <w:unhideWhenUsed/>
    <w:rsid w:val="0057709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7094"/>
    <w:pPr>
      <w:spacing w:after="120"/>
      <w:jc w:val="both"/>
    </w:pPr>
    <w:rPr>
      <w:rFonts w:ascii="Book Antiqua" w:hAnsi="Book Antiqu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77094"/>
    <w:rPr>
      <w:rFonts w:ascii="Book Antiqua" w:eastAsia="Times New Roman" w:hAnsi="Book Antiqua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4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tes.ee/talendip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stikapluss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 Kuningas</dc:creator>
  <cp:keywords/>
  <dc:description/>
  <cp:lastModifiedBy>Kirky Timm</cp:lastModifiedBy>
  <cp:revision>2</cp:revision>
  <dcterms:created xsi:type="dcterms:W3CDTF">2018-01-30T14:45:00Z</dcterms:created>
  <dcterms:modified xsi:type="dcterms:W3CDTF">2018-01-30T14:45:00Z</dcterms:modified>
</cp:coreProperties>
</file>