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91C57A" w14:textId="77777777" w:rsidR="00265081" w:rsidRPr="0023577B" w:rsidRDefault="00BA75F0" w:rsidP="00FA7FE8">
      <w:pPr>
        <w:spacing w:before="416"/>
        <w:ind w:left="2912" w:right="2912"/>
        <w:jc w:val="center"/>
        <w:rPr>
          <w:rFonts w:eastAsia="Times New Roman" w:cs="Arial"/>
          <w:b/>
          <w:bCs/>
          <w:color w:val="0070C0"/>
          <w:spacing w:val="-1"/>
          <w:sz w:val="28"/>
          <w:szCs w:val="28"/>
        </w:rPr>
      </w:pPr>
      <w:r w:rsidRPr="0023577B">
        <w:rPr>
          <w:rFonts w:eastAsia="Times New Roman" w:cs="Arial"/>
          <w:b/>
          <w:bCs/>
          <w:color w:val="0070C0"/>
          <w:spacing w:val="-1"/>
          <w:sz w:val="28"/>
          <w:szCs w:val="28"/>
          <w:lang w:val="en-GB"/>
        </w:rPr>
        <w:t xml:space="preserve">777389 </w:t>
      </w:r>
      <w:r w:rsidR="00265081" w:rsidRPr="0023577B">
        <w:rPr>
          <w:rFonts w:eastAsia="Times New Roman" w:cs="Arial"/>
          <w:b/>
          <w:bCs/>
          <w:color w:val="0070C0"/>
          <w:spacing w:val="-1"/>
          <w:sz w:val="28"/>
          <w:szCs w:val="28"/>
        </w:rPr>
        <w:t xml:space="preserve">- </w:t>
      </w:r>
      <w:r w:rsidR="00884735" w:rsidRPr="0023577B">
        <w:rPr>
          <w:rFonts w:eastAsia="Times New Roman" w:cs="Arial"/>
          <w:b/>
          <w:bCs/>
          <w:color w:val="0070C0"/>
          <w:spacing w:val="-1"/>
          <w:sz w:val="28"/>
          <w:szCs w:val="28"/>
        </w:rPr>
        <w:t>c4c</w:t>
      </w:r>
    </w:p>
    <w:p w14:paraId="165BD960" w14:textId="77777777" w:rsidR="00705E73" w:rsidRDefault="00BA75F0" w:rsidP="00705E73">
      <w:pPr>
        <w:spacing w:before="416"/>
        <w:jc w:val="center"/>
        <w:rPr>
          <w:rFonts w:eastAsia="Times New Roman" w:cs="Arial"/>
          <w:b/>
          <w:bCs/>
          <w:color w:val="0070C0"/>
          <w:spacing w:val="-1"/>
          <w:sz w:val="28"/>
          <w:szCs w:val="28"/>
        </w:rPr>
      </w:pPr>
      <w:r w:rsidRPr="0023577B">
        <w:rPr>
          <w:rFonts w:eastAsia="Times New Roman" w:cs="Arial"/>
          <w:b/>
          <w:bCs/>
          <w:color w:val="0070C0"/>
          <w:spacing w:val="-1"/>
          <w:sz w:val="28"/>
          <w:szCs w:val="28"/>
          <w:lang w:val="en-GB"/>
        </w:rPr>
        <w:t>conect4children (</w:t>
      </w:r>
      <w:proofErr w:type="spellStart"/>
      <w:r w:rsidRPr="0023577B">
        <w:rPr>
          <w:rFonts w:eastAsia="Times New Roman" w:cs="Arial"/>
          <w:b/>
          <w:bCs/>
          <w:color w:val="0070C0"/>
          <w:spacing w:val="-1"/>
          <w:sz w:val="28"/>
          <w:szCs w:val="28"/>
          <w:lang w:val="en-GB"/>
        </w:rPr>
        <w:t>COllaborative</w:t>
      </w:r>
      <w:proofErr w:type="spellEnd"/>
      <w:r w:rsidRPr="0023577B">
        <w:rPr>
          <w:rFonts w:eastAsia="Times New Roman" w:cs="Arial"/>
          <w:b/>
          <w:bCs/>
          <w:color w:val="0070C0"/>
          <w:spacing w:val="-1"/>
          <w:sz w:val="28"/>
          <w:szCs w:val="28"/>
          <w:lang w:val="en-GB"/>
        </w:rPr>
        <w:t xml:space="preserve"> Network for European Clinic</w:t>
      </w:r>
      <w:bookmarkStart w:id="0" w:name="_GoBack"/>
      <w:bookmarkEnd w:id="0"/>
      <w:r w:rsidRPr="0023577B">
        <w:rPr>
          <w:rFonts w:eastAsia="Times New Roman" w:cs="Arial"/>
          <w:b/>
          <w:bCs/>
          <w:color w:val="0070C0"/>
          <w:spacing w:val="-1"/>
          <w:sz w:val="28"/>
          <w:szCs w:val="28"/>
          <w:lang w:val="en-GB"/>
        </w:rPr>
        <w:t xml:space="preserve">al Trials </w:t>
      </w:r>
      <w:proofErr w:type="gramStart"/>
      <w:r w:rsidRPr="0023577B">
        <w:rPr>
          <w:rFonts w:eastAsia="Times New Roman" w:cs="Arial"/>
          <w:b/>
          <w:bCs/>
          <w:color w:val="0070C0"/>
          <w:spacing w:val="-1"/>
          <w:sz w:val="28"/>
          <w:szCs w:val="28"/>
          <w:lang w:val="en-GB"/>
        </w:rPr>
        <w:t>For</w:t>
      </w:r>
      <w:proofErr w:type="gramEnd"/>
      <w:r w:rsidRPr="0023577B">
        <w:rPr>
          <w:rFonts w:eastAsia="Times New Roman" w:cs="Arial"/>
          <w:b/>
          <w:bCs/>
          <w:color w:val="0070C0"/>
          <w:spacing w:val="-1"/>
          <w:sz w:val="28"/>
          <w:szCs w:val="28"/>
          <w:lang w:val="en-GB"/>
        </w:rPr>
        <w:t xml:space="preserve"> Children)</w:t>
      </w:r>
      <w:r w:rsidR="00C47944" w:rsidRPr="00C47944">
        <w:rPr>
          <w:rFonts w:cs="Arial"/>
          <w:b/>
          <w:color w:val="000000" w:themeColor="text1"/>
        </w:rPr>
        <w:t xml:space="preserve"> </w:t>
      </w:r>
      <w:r w:rsidR="00C47944" w:rsidRPr="00C47944">
        <w:rPr>
          <w:rFonts w:eastAsia="Times New Roman" w:cs="Arial"/>
          <w:b/>
          <w:bCs/>
          <w:color w:val="0070C0"/>
          <w:spacing w:val="-1"/>
          <w:sz w:val="28"/>
          <w:szCs w:val="28"/>
        </w:rPr>
        <w:t>call for proposals for multinational clinical trials of medicinal pr</w:t>
      </w:r>
      <w:r w:rsidR="00705E73">
        <w:rPr>
          <w:rFonts w:eastAsia="Times New Roman" w:cs="Arial"/>
          <w:b/>
          <w:bCs/>
          <w:color w:val="0070C0"/>
          <w:spacing w:val="-1"/>
          <w:sz w:val="28"/>
          <w:szCs w:val="28"/>
        </w:rPr>
        <w:t>oducts in children and neonates.</w:t>
      </w:r>
    </w:p>
    <w:p w14:paraId="14EE00B0" w14:textId="5CAEECD9" w:rsidR="00C47944" w:rsidRDefault="00705E73" w:rsidP="00705E73">
      <w:pPr>
        <w:spacing w:before="416"/>
        <w:jc w:val="center"/>
        <w:rPr>
          <w:rFonts w:eastAsia="Times New Roman" w:cs="Arial"/>
          <w:b/>
          <w:bCs/>
          <w:color w:val="0070C0"/>
          <w:spacing w:val="-1"/>
          <w:sz w:val="28"/>
          <w:szCs w:val="28"/>
        </w:rPr>
      </w:pPr>
      <w:r w:rsidRPr="00705E73">
        <w:rPr>
          <w:rFonts w:eastAsia="Times New Roman" w:cs="Arial"/>
          <w:b/>
          <w:bCs/>
          <w:color w:val="0070C0"/>
          <w:spacing w:val="-1"/>
          <w:sz w:val="28"/>
          <w:szCs w:val="28"/>
        </w:rPr>
        <w:t>Essential information to be provided for proposals for c4c non-industry proof of viability clinical trials of medicinal products.</w:t>
      </w:r>
    </w:p>
    <w:p w14:paraId="3DC12AC8" w14:textId="20785B0E" w:rsidR="00705E73" w:rsidRPr="00705E73" w:rsidRDefault="00A46E0E" w:rsidP="00705E73">
      <w:pPr>
        <w:spacing w:before="416"/>
        <w:jc w:val="center"/>
        <w:rPr>
          <w:rFonts w:eastAsia="Times New Roman" w:cs="Arial"/>
          <w:b/>
          <w:bCs/>
          <w:color w:val="0070C0"/>
          <w:spacing w:val="-1"/>
          <w:sz w:val="28"/>
          <w:szCs w:val="28"/>
        </w:rPr>
      </w:pPr>
      <w:r>
        <w:rPr>
          <w:rFonts w:eastAsia="Times New Roman" w:cs="Arial"/>
          <w:b/>
          <w:bCs/>
          <w:color w:val="0070C0"/>
          <w:spacing w:val="-1"/>
          <w:sz w:val="28"/>
          <w:szCs w:val="28"/>
        </w:rPr>
        <w:t>Expression of Interest</w:t>
      </w:r>
      <w:r w:rsidR="00C94F8E">
        <w:rPr>
          <w:rFonts w:eastAsia="Times New Roman" w:cs="Arial"/>
          <w:b/>
          <w:bCs/>
          <w:color w:val="0070C0"/>
          <w:spacing w:val="-1"/>
          <w:sz w:val="28"/>
          <w:szCs w:val="28"/>
        </w:rPr>
        <w:t xml:space="preserve"> Template</w:t>
      </w:r>
      <w:r w:rsidR="009920EC">
        <w:rPr>
          <w:rFonts w:eastAsia="Times New Roman" w:cs="Arial"/>
          <w:b/>
          <w:bCs/>
          <w:color w:val="0070C0"/>
          <w:spacing w:val="-1"/>
          <w:sz w:val="28"/>
          <w:szCs w:val="28"/>
        </w:rPr>
        <w:t xml:space="preserve"> </w:t>
      </w:r>
    </w:p>
    <w:p w14:paraId="261B73AB" w14:textId="77777777" w:rsidR="00C47944" w:rsidRDefault="00C47944" w:rsidP="00C47944">
      <w:pPr>
        <w:jc w:val="both"/>
        <w:rPr>
          <w:rFonts w:eastAsia="Times New Roman" w:cs="Arial"/>
          <w:b/>
          <w:bCs/>
          <w:color w:val="0070C0"/>
          <w:spacing w:val="-1"/>
          <w:sz w:val="28"/>
          <w:szCs w:val="28"/>
        </w:rPr>
      </w:pPr>
    </w:p>
    <w:p w14:paraId="511D96BB" w14:textId="77777777" w:rsidR="00705E73" w:rsidRDefault="00705E73" w:rsidP="00705E73">
      <w:pPr>
        <w:rPr>
          <w:rFonts w:cs="Times New Roman"/>
          <w:b/>
          <w:szCs w:val="20"/>
          <w:lang w:eastAsia="en-GB"/>
        </w:rPr>
      </w:pPr>
    </w:p>
    <w:p w14:paraId="6AE7DFEF" w14:textId="77777777" w:rsidR="009920EC" w:rsidRDefault="009920EC" w:rsidP="00705E73">
      <w:pPr>
        <w:rPr>
          <w:rFonts w:cs="Times New Roman"/>
          <w:b/>
          <w:szCs w:val="20"/>
          <w:lang w:eastAsia="en-GB"/>
        </w:rPr>
      </w:pPr>
    </w:p>
    <w:p w14:paraId="65B3C2A8" w14:textId="77777777" w:rsidR="009920EC" w:rsidRDefault="009920EC" w:rsidP="009920EC">
      <w:pPr>
        <w:rPr>
          <w:rFonts w:cs="Times New Roman"/>
          <w:iCs/>
          <w:lang w:eastAsia="en-GB"/>
        </w:rPr>
      </w:pPr>
      <w:r w:rsidRPr="009920EC">
        <w:rPr>
          <w:rFonts w:cs="Times New Roman"/>
          <w:b/>
          <w:lang w:eastAsia="en-GB"/>
        </w:rPr>
        <w:t>c4c</w:t>
      </w:r>
      <w:r w:rsidRPr="009920EC">
        <w:rPr>
          <w:rFonts w:cs="Times New Roman"/>
          <w:lang w:eastAsia="en-GB"/>
        </w:rPr>
        <w:t xml:space="preserve"> invites clinical trials of medicinal products (CTIMPs) that will answer focused research questions to improve understanding of one or more medicine used by neonates, children and young people in Europe. This grant is designed to fund studies that are “proof-of-viability” studies for the new c4c network. Applicants will need to outline how they will </w:t>
      </w:r>
      <w:proofErr w:type="spellStart"/>
      <w:r w:rsidRPr="009920EC">
        <w:rPr>
          <w:rFonts w:cs="Times New Roman"/>
          <w:lang w:eastAsia="en-GB"/>
        </w:rPr>
        <w:t>utilise</w:t>
      </w:r>
      <w:proofErr w:type="spellEnd"/>
      <w:r w:rsidRPr="009920EC">
        <w:rPr>
          <w:rFonts w:cs="Times New Roman"/>
          <w:lang w:eastAsia="en-GB"/>
        </w:rPr>
        <w:t xml:space="preserve"> the grant to undertake the trial using the infrastructure (e.g. clinical trials network across at least 5 countries) provided by the network (see below). Successful applicants will be </w:t>
      </w:r>
      <w:r w:rsidRPr="009920EC">
        <w:rPr>
          <w:rFonts w:cs="Times New Roman"/>
          <w:iCs/>
          <w:lang w:eastAsia="en-GB"/>
        </w:rPr>
        <w:t xml:space="preserve">sponsored by one of the Beneficiaries of </w:t>
      </w:r>
      <w:r w:rsidRPr="009920EC">
        <w:rPr>
          <w:rFonts w:cs="Times New Roman"/>
          <w:b/>
          <w:iCs/>
          <w:lang w:eastAsia="en-GB"/>
        </w:rPr>
        <w:t>c4c</w:t>
      </w:r>
      <w:r w:rsidRPr="009920EC">
        <w:rPr>
          <w:rFonts w:cs="Times New Roman"/>
          <w:iCs/>
          <w:lang w:eastAsia="en-GB"/>
        </w:rPr>
        <w:t xml:space="preserve">, being a legal entity that has signed Grant Agreement No. 777389 and is bound by the terms and provisions of the Consortium Agreement for Collaborative Network for European Clinical Trials for Children (“c4c Consortium Agreement”). </w:t>
      </w:r>
    </w:p>
    <w:p w14:paraId="5C86C377" w14:textId="77777777" w:rsidR="009920EC" w:rsidRPr="009920EC" w:rsidRDefault="009920EC" w:rsidP="009920EC">
      <w:pPr>
        <w:rPr>
          <w:b/>
        </w:rPr>
      </w:pPr>
    </w:p>
    <w:p w14:paraId="3C3FA6B6" w14:textId="77777777" w:rsidR="009920EC" w:rsidRPr="009920EC" w:rsidRDefault="009920EC" w:rsidP="009920EC"/>
    <w:p w14:paraId="70EB5B5F" w14:textId="77777777" w:rsidR="009920EC" w:rsidRPr="009920EC" w:rsidRDefault="009920EC" w:rsidP="009920EC">
      <w:pPr>
        <w:rPr>
          <w:b/>
        </w:rPr>
      </w:pPr>
      <w:r w:rsidRPr="009920EC">
        <w:rPr>
          <w:b/>
        </w:rPr>
        <w:t xml:space="preserve">Applicant responsible for communication with the c4c: </w:t>
      </w:r>
    </w:p>
    <w:p w14:paraId="101D41C0" w14:textId="77777777" w:rsidR="009920EC" w:rsidRPr="009920EC" w:rsidRDefault="009920EC" w:rsidP="009920EC">
      <w:pPr>
        <w:rPr>
          <w:i/>
        </w:rPr>
      </w:pPr>
      <w:r w:rsidRPr="009920EC">
        <w:rPr>
          <w:i/>
        </w:rPr>
        <w:t xml:space="preserve">Enter the name, affiliation, phone number and e-mail address of the applicant responsible for communication with the c4c. (In most cases, this person will be the leader of the clinical study.) </w:t>
      </w:r>
    </w:p>
    <w:p w14:paraId="4D702E81" w14:textId="77777777" w:rsidR="009920EC" w:rsidRDefault="009920EC" w:rsidP="009920EC">
      <w:pPr>
        <w:rPr>
          <w:i/>
        </w:rPr>
      </w:pPr>
    </w:p>
    <w:p w14:paraId="39059EF2" w14:textId="77777777" w:rsidR="009920EC" w:rsidRPr="009920EC" w:rsidRDefault="009920EC" w:rsidP="009920EC">
      <w:pPr>
        <w:rPr>
          <w:i/>
        </w:rPr>
      </w:pPr>
    </w:p>
    <w:p w14:paraId="63B4D6D7" w14:textId="77777777" w:rsidR="009920EC" w:rsidRPr="009920EC" w:rsidRDefault="009920EC" w:rsidP="009920EC">
      <w:pPr>
        <w:rPr>
          <w:b/>
        </w:rPr>
      </w:pPr>
      <w:r w:rsidRPr="009920EC">
        <w:rPr>
          <w:b/>
        </w:rPr>
        <w:t xml:space="preserve">Co-applicants: </w:t>
      </w:r>
    </w:p>
    <w:p w14:paraId="2BA2D6FD" w14:textId="77777777" w:rsidR="009920EC" w:rsidRPr="009920EC" w:rsidRDefault="009920EC" w:rsidP="009920EC">
      <w:pPr>
        <w:rPr>
          <w:i/>
        </w:rPr>
      </w:pPr>
      <w:r w:rsidRPr="009920EC">
        <w:rPr>
          <w:i/>
        </w:rPr>
        <w:t>Insert the names, institutional affiliation and position and the specific role and responsibility of each co-applicant in the study.</w:t>
      </w:r>
      <w:r w:rsidRPr="009920EC">
        <w:t xml:space="preserve"> (</w:t>
      </w:r>
      <w:r w:rsidRPr="009920EC">
        <w:rPr>
          <w:i/>
        </w:rPr>
        <w:t>Co-applicants, together with the main applicant constitute the research team.)</w:t>
      </w:r>
    </w:p>
    <w:p w14:paraId="211E7C6E" w14:textId="77777777" w:rsidR="009920EC" w:rsidRDefault="009920EC" w:rsidP="009920EC">
      <w:pPr>
        <w:rPr>
          <w:i/>
        </w:rPr>
      </w:pPr>
    </w:p>
    <w:p w14:paraId="27AF8747" w14:textId="77777777" w:rsidR="009920EC" w:rsidRPr="009920EC" w:rsidRDefault="009920EC" w:rsidP="009920EC">
      <w:pPr>
        <w:rPr>
          <w:i/>
        </w:rPr>
      </w:pPr>
    </w:p>
    <w:p w14:paraId="29985D9B" w14:textId="77777777" w:rsidR="009920EC" w:rsidRPr="009920EC" w:rsidRDefault="009920EC" w:rsidP="009920EC">
      <w:pPr>
        <w:rPr>
          <w:b/>
        </w:rPr>
      </w:pPr>
      <w:r w:rsidRPr="009920EC">
        <w:rPr>
          <w:b/>
        </w:rPr>
        <w:t xml:space="preserve">Project partners / recruiting centers: </w:t>
      </w:r>
    </w:p>
    <w:p w14:paraId="554BCE63" w14:textId="16F0507C" w:rsidR="009920EC" w:rsidRPr="009920EC" w:rsidRDefault="009920EC" w:rsidP="009920EC">
      <w:pPr>
        <w:rPr>
          <w:i/>
        </w:rPr>
      </w:pPr>
      <w:r w:rsidRPr="009920EC">
        <w:rPr>
          <w:i/>
        </w:rPr>
        <w:t>Insert the names, institutions and roles of the project partners</w:t>
      </w:r>
      <w:r w:rsidR="00520868">
        <w:rPr>
          <w:i/>
        </w:rPr>
        <w:t>.</w:t>
      </w:r>
    </w:p>
    <w:p w14:paraId="583985F4" w14:textId="77777777" w:rsidR="009920EC" w:rsidRDefault="009920EC" w:rsidP="009920EC">
      <w:pPr>
        <w:rPr>
          <w:i/>
        </w:rPr>
      </w:pPr>
    </w:p>
    <w:p w14:paraId="13E56EB6" w14:textId="77777777" w:rsidR="009920EC" w:rsidRPr="009920EC" w:rsidRDefault="009920EC" w:rsidP="009920EC">
      <w:pPr>
        <w:rPr>
          <w:i/>
        </w:rPr>
      </w:pPr>
    </w:p>
    <w:p w14:paraId="31D4C140" w14:textId="77777777" w:rsidR="009920EC" w:rsidRPr="009920EC" w:rsidRDefault="009920EC" w:rsidP="009920EC">
      <w:pPr>
        <w:rPr>
          <w:b/>
        </w:rPr>
      </w:pPr>
      <w:r w:rsidRPr="009920EC">
        <w:rPr>
          <w:b/>
        </w:rPr>
        <w:t xml:space="preserve">Sponsor / </w:t>
      </w:r>
      <w:proofErr w:type="spellStart"/>
      <w:r w:rsidRPr="009920EC">
        <w:rPr>
          <w:b/>
        </w:rPr>
        <w:t>sponsor</w:t>
      </w:r>
      <w:proofErr w:type="spellEnd"/>
      <w:r w:rsidRPr="009920EC">
        <w:rPr>
          <w:b/>
        </w:rPr>
        <w:t xml:space="preserve"> investigator: </w:t>
      </w:r>
    </w:p>
    <w:p w14:paraId="5897514E" w14:textId="77777777" w:rsidR="008F4BF5" w:rsidRDefault="009920EC" w:rsidP="009920EC">
      <w:pPr>
        <w:rPr>
          <w:i/>
        </w:rPr>
      </w:pPr>
      <w:r w:rsidRPr="009920EC">
        <w:rPr>
          <w:i/>
        </w:rPr>
        <w:t>Indicate the sponsor of the study (</w:t>
      </w:r>
      <w:r w:rsidR="008F4BF5">
        <w:rPr>
          <w:i/>
        </w:rPr>
        <w:t>this must be a Beneficiary of c4c, as defined above).</w:t>
      </w:r>
    </w:p>
    <w:p w14:paraId="4A068566" w14:textId="1C4C5394" w:rsidR="009920EC" w:rsidRPr="009920EC" w:rsidRDefault="008F4BF5" w:rsidP="009920EC">
      <w:pPr>
        <w:rPr>
          <w:i/>
        </w:rPr>
      </w:pPr>
      <w:r>
        <w:rPr>
          <w:i/>
        </w:rPr>
        <w:t xml:space="preserve"> </w:t>
      </w:r>
    </w:p>
    <w:p w14:paraId="77386907" w14:textId="77777777" w:rsidR="009920EC" w:rsidRDefault="009920EC" w:rsidP="009920EC">
      <w:pPr>
        <w:rPr>
          <w:i/>
        </w:rPr>
      </w:pPr>
    </w:p>
    <w:p w14:paraId="63D4ED45" w14:textId="77777777" w:rsidR="009920EC" w:rsidRPr="009920EC" w:rsidRDefault="009920EC" w:rsidP="009920EC">
      <w:pPr>
        <w:rPr>
          <w:i/>
        </w:rPr>
      </w:pPr>
    </w:p>
    <w:p w14:paraId="4A221C9D" w14:textId="77777777" w:rsidR="009920EC" w:rsidRPr="009920EC" w:rsidRDefault="009920EC" w:rsidP="009920EC">
      <w:pPr>
        <w:rPr>
          <w:b/>
        </w:rPr>
      </w:pPr>
      <w:r w:rsidRPr="009920EC">
        <w:rPr>
          <w:b/>
        </w:rPr>
        <w:t>Reviewer negative list:</w:t>
      </w:r>
    </w:p>
    <w:p w14:paraId="19B0A29B" w14:textId="77777777" w:rsidR="009920EC" w:rsidRPr="009920EC" w:rsidRDefault="009920EC" w:rsidP="009920EC">
      <w:pPr>
        <w:rPr>
          <w:i/>
        </w:rPr>
      </w:pPr>
      <w:r w:rsidRPr="009920EC">
        <w:rPr>
          <w:i/>
        </w:rPr>
        <w:t xml:space="preserve">You may specify persons who are explicitly not to be contacted for the assessment of your project. In such cases, please mention your reason for the exclusion.    </w:t>
      </w:r>
    </w:p>
    <w:p w14:paraId="285AD98B" w14:textId="77777777" w:rsidR="009920EC" w:rsidRDefault="009920EC" w:rsidP="009920EC"/>
    <w:p w14:paraId="7A9F4FE5" w14:textId="77777777" w:rsidR="009920EC" w:rsidRPr="009920EC" w:rsidRDefault="009920EC" w:rsidP="009920EC"/>
    <w:p w14:paraId="40587D0B" w14:textId="77777777" w:rsidR="009920EC" w:rsidRPr="009920EC" w:rsidRDefault="009920EC" w:rsidP="009920EC">
      <w:pPr>
        <w:rPr>
          <w:b/>
        </w:rPr>
      </w:pPr>
      <w:r w:rsidRPr="009920EC">
        <w:rPr>
          <w:b/>
        </w:rPr>
        <w:t>Abstract</w:t>
      </w:r>
      <w:r w:rsidRPr="009920EC">
        <w:rPr>
          <w:b/>
        </w:rPr>
        <w:tab/>
      </w:r>
    </w:p>
    <w:p w14:paraId="1DC1D6C8" w14:textId="77777777" w:rsidR="009920EC" w:rsidRPr="009920EC" w:rsidRDefault="009920EC" w:rsidP="009920EC">
      <w:pPr>
        <w:rPr>
          <w:i/>
        </w:rPr>
      </w:pPr>
      <w:r w:rsidRPr="009920EC">
        <w:rPr>
          <w:i/>
        </w:rPr>
        <w:t>Describe the background, rationale, objective(s), aim(s) and the methodology of the planned study. The abstract should not exceed 4000 characters, including spaces.</w:t>
      </w:r>
    </w:p>
    <w:p w14:paraId="30596A95" w14:textId="77777777" w:rsidR="009920EC" w:rsidRPr="009920EC" w:rsidRDefault="009920EC" w:rsidP="009920EC"/>
    <w:p w14:paraId="715AAB3F" w14:textId="77777777" w:rsidR="009920EC" w:rsidRPr="009920EC" w:rsidRDefault="009920EC" w:rsidP="009920EC"/>
    <w:p w14:paraId="3E6876EA" w14:textId="77777777" w:rsidR="009920EC" w:rsidRPr="009920EC" w:rsidRDefault="009920EC" w:rsidP="009920EC">
      <w:r w:rsidRPr="009920EC">
        <w:t>_______________________</w:t>
      </w:r>
    </w:p>
    <w:p w14:paraId="48A6BF8E" w14:textId="77777777" w:rsidR="009920EC" w:rsidRPr="009920EC" w:rsidRDefault="009920EC" w:rsidP="009920EC">
      <w:pPr>
        <w:rPr>
          <w:i/>
        </w:rPr>
      </w:pPr>
      <w:r w:rsidRPr="009920EC">
        <w:rPr>
          <w:i/>
        </w:rPr>
        <w:t>Name and signature of the responsible applicant</w:t>
      </w:r>
    </w:p>
    <w:p w14:paraId="400F8E8A" w14:textId="77777777" w:rsidR="009920EC" w:rsidRPr="009920EC" w:rsidRDefault="009920EC" w:rsidP="009920EC"/>
    <w:p w14:paraId="2FDC29D0" w14:textId="77777777" w:rsidR="009920EC" w:rsidRPr="009920EC" w:rsidRDefault="009920EC" w:rsidP="009920EC"/>
    <w:p w14:paraId="2C3CD6B2" w14:textId="0567EB77" w:rsidR="009920EC" w:rsidRPr="009920EC" w:rsidRDefault="009920EC" w:rsidP="009920EC">
      <w:pPr>
        <w:rPr>
          <w:b/>
          <w:i/>
          <w:lang w:val="en-GB"/>
        </w:rPr>
      </w:pPr>
      <w:r w:rsidRPr="009920EC">
        <w:rPr>
          <w:b/>
          <w:i/>
        </w:rPr>
        <w:t xml:space="preserve">Submit the document in PDF format </w:t>
      </w:r>
      <w:r>
        <w:rPr>
          <w:b/>
          <w:i/>
        </w:rPr>
        <w:t>by COB 3Oth of September 2018 to the e-mail address</w:t>
      </w:r>
      <w:r w:rsidRPr="009920EC">
        <w:rPr>
          <w:b/>
          <w:i/>
          <w:lang w:val="en-GB"/>
        </w:rPr>
        <w:t> </w:t>
      </w:r>
      <w:hyperlink r:id="rId8" w:history="1">
        <w:r w:rsidRPr="009920EC">
          <w:rPr>
            <w:rStyle w:val="Hyperlink"/>
            <w:b/>
            <w:i/>
            <w:sz w:val="22"/>
            <w:lang w:val="en-GB"/>
          </w:rPr>
          <w:t>trial.applications@conect4children.org</w:t>
        </w:r>
      </w:hyperlink>
      <w:r>
        <w:rPr>
          <w:b/>
          <w:i/>
        </w:rPr>
        <w:t>.</w:t>
      </w:r>
      <w:r w:rsidRPr="009920EC">
        <w:rPr>
          <w:b/>
          <w:i/>
        </w:rPr>
        <w:t xml:space="preserve"> Name the file as follows: c4c_LOI_Name.pdf (e.g. c4c_LOI_SmithKevin.pdf)</w:t>
      </w:r>
    </w:p>
    <w:p w14:paraId="3505451A" w14:textId="77777777" w:rsidR="009920EC" w:rsidRPr="009920EC" w:rsidRDefault="009920EC" w:rsidP="009920EC"/>
    <w:p w14:paraId="2638D981" w14:textId="77777777" w:rsidR="009920EC" w:rsidRPr="009920EC" w:rsidRDefault="009920EC" w:rsidP="009920EC"/>
    <w:p w14:paraId="77D43DB6" w14:textId="42021A32" w:rsidR="00C47944" w:rsidRPr="009920EC" w:rsidRDefault="00705E73" w:rsidP="00705E73">
      <w:pPr>
        <w:jc w:val="both"/>
        <w:outlineLvl w:val="0"/>
        <w:rPr>
          <w:rFonts w:cs="Arial"/>
          <w:color w:val="000000" w:themeColor="text1"/>
        </w:rPr>
      </w:pPr>
      <w:r w:rsidRPr="009920EC">
        <w:rPr>
          <w:rFonts w:cs="Arial"/>
          <w:color w:val="000000" w:themeColor="text1"/>
        </w:rPr>
        <w:t xml:space="preserve"> </w:t>
      </w:r>
    </w:p>
    <w:p w14:paraId="35FE0A59" w14:textId="19E0F17C" w:rsidR="00645935" w:rsidRPr="009920EC" w:rsidRDefault="00645935" w:rsidP="00C47944">
      <w:pPr>
        <w:rPr>
          <w:rFonts w:eastAsia="Times New Roman" w:cs="Arial"/>
          <w:b/>
          <w:bCs/>
          <w:kern w:val="32"/>
          <w:lang w:val="en-GB"/>
        </w:rPr>
      </w:pPr>
      <w:bookmarkStart w:id="1" w:name="__RefHeading__3_1014483353"/>
      <w:bookmarkStart w:id="2" w:name="__RefHeading__39_1014483353"/>
      <w:bookmarkEnd w:id="1"/>
      <w:bookmarkEnd w:id="2"/>
    </w:p>
    <w:sectPr w:rsidR="00645935" w:rsidRPr="009920EC" w:rsidSect="00840F88">
      <w:headerReference w:type="even" r:id="rId9"/>
      <w:headerReference w:type="default" r:id="rId10"/>
      <w:footerReference w:type="default" r:id="rId11"/>
      <w:headerReference w:type="first" r:id="rId12"/>
      <w:footerReference w:type="first" r:id="rId13"/>
      <w:type w:val="continuous"/>
      <w:pgSz w:w="11900" w:h="16840"/>
      <w:pgMar w:top="2060" w:right="1021" w:bottom="851" w:left="1134" w:header="851" w:footer="397" w:gutter="0"/>
      <w:cols w:space="708"/>
      <w:titlePg/>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25A375" w14:textId="77777777" w:rsidR="00B57446" w:rsidRDefault="00B57446">
      <w:r>
        <w:separator/>
      </w:r>
    </w:p>
  </w:endnote>
  <w:endnote w:type="continuationSeparator" w:id="0">
    <w:p w14:paraId="6152532A" w14:textId="77777777" w:rsidR="00B57446" w:rsidRDefault="00B57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SimSun">
    <w:panose1 w:val="02010600030101010101"/>
    <w:charset w:val="86"/>
    <w:family w:val="auto"/>
    <w:pitch w:val="variable"/>
    <w:sig w:usb0="00000003" w:usb1="288F0000" w:usb2="00000016" w:usb3="00000000" w:csb0="00040001" w:csb1="00000000"/>
  </w:font>
  <w:font w:name="Times New Roman (Corpo CS)">
    <w:altName w:val="Times New Roman"/>
    <w:panose1 w:val="00000000000000000000"/>
    <w:charset w:val="00"/>
    <w:family w:val="roman"/>
    <w:notTrueType/>
    <w:pitch w:val="default"/>
  </w:font>
  <w:font w:name="Myriad Pro">
    <w:altName w:val="Calibri"/>
    <w:panose1 w:val="00000000000000000000"/>
    <w:charset w:val="00"/>
    <w:family w:val="swiss"/>
    <w:notTrueType/>
    <w:pitch w:val="variable"/>
    <w:sig w:usb0="20000287" w:usb1="00000001" w:usb2="00000000" w:usb3="00000000" w:csb0="0000019F" w:csb1="00000000"/>
  </w:font>
  <w:font w:name="Open Sans">
    <w:altName w:val="Arial"/>
    <w:charset w:val="00"/>
    <w:family w:val="swiss"/>
    <w:pitch w:val="variable"/>
    <w:sig w:usb0="E00002EF" w:usb1="4000205B" w:usb2="00000028" w:usb3="00000000" w:csb0="000001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372151963"/>
      <w:docPartObj>
        <w:docPartGallery w:val="Page Numbers (Bottom of Page)"/>
        <w:docPartUnique/>
      </w:docPartObj>
    </w:sdtPr>
    <w:sdtEndPr>
      <w:rPr>
        <w:noProof/>
      </w:rPr>
    </w:sdtEndPr>
    <w:sdtContent>
      <w:p w14:paraId="210AEA0B" w14:textId="77777777" w:rsidR="00DA4161" w:rsidRPr="00DA4161" w:rsidRDefault="00DA4161">
        <w:pPr>
          <w:pStyle w:val="Footer"/>
          <w:jc w:val="right"/>
          <w:rPr>
            <w:sz w:val="16"/>
            <w:szCs w:val="16"/>
          </w:rPr>
        </w:pPr>
        <w:r w:rsidRPr="00DA4161">
          <w:rPr>
            <w:sz w:val="16"/>
            <w:szCs w:val="16"/>
          </w:rPr>
          <w:fldChar w:fldCharType="begin"/>
        </w:r>
        <w:r w:rsidRPr="00DA4161">
          <w:rPr>
            <w:sz w:val="16"/>
            <w:szCs w:val="16"/>
          </w:rPr>
          <w:instrText xml:space="preserve"> PAGE   \* MERGEFORMAT </w:instrText>
        </w:r>
        <w:r w:rsidRPr="00DA4161">
          <w:rPr>
            <w:sz w:val="16"/>
            <w:szCs w:val="16"/>
          </w:rPr>
          <w:fldChar w:fldCharType="separate"/>
        </w:r>
        <w:r w:rsidR="00520868">
          <w:rPr>
            <w:noProof/>
            <w:sz w:val="16"/>
            <w:szCs w:val="16"/>
          </w:rPr>
          <w:t>2</w:t>
        </w:r>
        <w:r w:rsidRPr="00DA4161">
          <w:rPr>
            <w:noProof/>
            <w:sz w:val="16"/>
            <w:szCs w:val="16"/>
          </w:rPr>
          <w:fldChar w:fldCharType="end"/>
        </w:r>
      </w:p>
    </w:sdtContent>
  </w:sdt>
  <w:p w14:paraId="2FD3B119" w14:textId="77777777" w:rsidR="00520868" w:rsidRDefault="00520868" w:rsidP="00520868">
    <w:pPr>
      <w:ind w:left="-567"/>
      <w:rPr>
        <w:lang w:eastAsia="it-IT"/>
      </w:rPr>
    </w:pPr>
    <w:r>
      <w:tab/>
    </w:r>
    <w:r w:rsidRPr="00593F00">
      <w:rPr>
        <w:noProof/>
        <w:lang w:val="en-GB" w:eastAsia="en-GB"/>
      </w:rPr>
      <mc:AlternateContent>
        <mc:Choice Requires="wps">
          <w:drawing>
            <wp:anchor distT="0" distB="0" distL="114300" distR="114300" simplePos="0" relativeHeight="251668480" behindDoc="0" locked="0" layoutInCell="1" allowOverlap="1" wp14:anchorId="673DD968" wp14:editId="4ACA5601">
              <wp:simplePos x="0" y="0"/>
              <wp:positionH relativeFrom="column">
                <wp:posOffset>2820771</wp:posOffset>
              </wp:positionH>
              <wp:positionV relativeFrom="paragraph">
                <wp:posOffset>144535</wp:posOffset>
              </wp:positionV>
              <wp:extent cx="4028792" cy="679010"/>
              <wp:effectExtent l="0" t="0" r="0" b="0"/>
              <wp:wrapNone/>
              <wp:docPr id="13" name="Casella di testo 7"/>
              <wp:cNvGraphicFramePr/>
              <a:graphic xmlns:a="http://schemas.openxmlformats.org/drawingml/2006/main">
                <a:graphicData uri="http://schemas.microsoft.com/office/word/2010/wordprocessingShape">
                  <wps:wsp>
                    <wps:cNvSpPr txBox="1"/>
                    <wps:spPr>
                      <a:xfrm>
                        <a:off x="0" y="0"/>
                        <a:ext cx="4028792" cy="679010"/>
                      </a:xfrm>
                      <a:prstGeom prst="rect">
                        <a:avLst/>
                      </a:prstGeom>
                      <a:solidFill>
                        <a:schemeClr val="lt1"/>
                      </a:solidFill>
                      <a:ln w="6350">
                        <a:noFill/>
                      </a:ln>
                    </wps:spPr>
                    <wps:txbx>
                      <w:txbxContent>
                        <w:p w14:paraId="29A16606" w14:textId="77777777" w:rsidR="00520868" w:rsidRPr="007B6978" w:rsidRDefault="00520868" w:rsidP="00520868">
                          <w:pPr>
                            <w:jc w:val="both"/>
                            <w:rPr>
                              <w:color w:val="002060"/>
                              <w:lang w:val="en-GB"/>
                            </w:rPr>
                          </w:pPr>
                          <w:r w:rsidRPr="007B6978">
                            <w:rPr>
                              <w:rFonts w:ascii="Open Sans" w:hAnsi="Open Sans" w:cs="Open Sans"/>
                              <w:color w:val="002060"/>
                              <w:sz w:val="16"/>
                              <w:lang w:val="en-GB"/>
                            </w:rPr>
                            <w:t>This project has received funding from the Innovative Medicines Initiative 2 Joint Undertaking u</w:t>
                          </w:r>
                          <w:r>
                            <w:rPr>
                              <w:rFonts w:ascii="Open Sans" w:hAnsi="Open Sans" w:cs="Open Sans"/>
                              <w:color w:val="002060"/>
                              <w:sz w:val="16"/>
                              <w:lang w:val="en-GB"/>
                            </w:rPr>
                            <w:t xml:space="preserve">nder grant agreement No 777389. </w:t>
                          </w:r>
                          <w:r w:rsidRPr="007B6978">
                            <w:rPr>
                              <w:rFonts w:ascii="Open Sans" w:hAnsi="Open Sans" w:cs="Open Sans"/>
                              <w:color w:val="002060"/>
                              <w:sz w:val="16"/>
                              <w:lang w:val="en-GB"/>
                            </w:rPr>
                            <w:t>The Joint Undertaking receives support from the European Union’s Horizon 2020 research and innovation programme and EFPIA.</w:t>
                          </w:r>
                          <w:r w:rsidRPr="007B6978">
                            <w:rPr>
                              <w:color w:val="00206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DD968" id="_x0000_t202" coordsize="21600,21600" o:spt="202" path="m0,0l0,21600,21600,21600,21600,0xe">
              <v:stroke joinstyle="miter"/>
              <v:path gradientshapeok="t" o:connecttype="rect"/>
            </v:shapetype>
            <v:shape id="Casella di testo 7" o:spid="_x0000_s1026" type="#_x0000_t202" style="position:absolute;left:0;text-align:left;margin-left:222.1pt;margin-top:11.4pt;width:317.25pt;height:5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" fillcolor="white [3201]" stroked="f" strokeweight=".5pt">
              <v:textbox>
                <w:txbxContent>
                  <w:p w14:paraId="29A16606" w14:textId="77777777" w:rsidR="00520868" w:rsidRPr="007B6978" w:rsidRDefault="00520868" w:rsidP="00520868">
                    <w:pPr>
                      <w:jc w:val="both"/>
                      <w:rPr>
                        <w:color w:val="002060"/>
                        <w:lang w:val="en-GB"/>
                      </w:rPr>
                    </w:pPr>
                    <w:r w:rsidRPr="007B6978">
                      <w:rPr>
                        <w:rFonts w:ascii="Open Sans" w:hAnsi="Open Sans" w:cs="Open Sans"/>
                        <w:color w:val="002060"/>
                        <w:sz w:val="16"/>
                        <w:lang w:val="en-GB"/>
                      </w:rPr>
                      <w:t>This project has received funding from the Innovative Medicines Initiative 2 Joint Undertaking u</w:t>
                    </w:r>
                    <w:r>
                      <w:rPr>
                        <w:rFonts w:ascii="Open Sans" w:hAnsi="Open Sans" w:cs="Open Sans"/>
                        <w:color w:val="002060"/>
                        <w:sz w:val="16"/>
                        <w:lang w:val="en-GB"/>
                      </w:rPr>
                      <w:t xml:space="preserve">nder grant agreement No 777389. </w:t>
                    </w:r>
                    <w:r w:rsidRPr="007B6978">
                      <w:rPr>
                        <w:rFonts w:ascii="Open Sans" w:hAnsi="Open Sans" w:cs="Open Sans"/>
                        <w:color w:val="002060"/>
                        <w:sz w:val="16"/>
                        <w:lang w:val="en-GB"/>
                      </w:rPr>
                      <w:t>The Joint Undertaking receives support from the European Union’s Horizon 2020 research and innovation programme and EFPIA.</w:t>
                    </w:r>
                    <w:r w:rsidRPr="007B6978">
                      <w:rPr>
                        <w:color w:val="002060"/>
                        <w:lang w:val="en-GB"/>
                      </w:rPr>
                      <w:t xml:space="preserve"> </w:t>
                    </w:r>
                  </w:p>
                </w:txbxContent>
              </v:textbox>
            </v:shape>
          </w:pict>
        </mc:Fallback>
      </mc:AlternateContent>
    </w:r>
    <w:r>
      <w:rPr>
        <w:noProof/>
        <w:lang w:val="en-GB" w:eastAsia="en-GB"/>
      </w:rPr>
      <w:drawing>
        <wp:inline distT="0" distB="0" distL="0" distR="0" wp14:anchorId="4F523B6E" wp14:editId="20BEC75A">
          <wp:extent cx="1259497" cy="389299"/>
          <wp:effectExtent l="0" t="0" r="0" b="4445"/>
          <wp:docPr id="1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i_logo.png"/>
                  <pic:cNvPicPr/>
                </pic:nvPicPr>
                <pic:blipFill>
                  <a:blip r:embed="rId1">
                    <a:extLst>
                      <a:ext uri="{28A0092B-C50C-407E-A947-70E740481C1C}">
                        <a14:useLocalDpi xmlns:a14="http://schemas.microsoft.com/office/drawing/2010/main" val="0"/>
                      </a:ext>
                    </a:extLst>
                  </a:blip>
                  <a:stretch>
                    <a:fillRect/>
                  </a:stretch>
                </pic:blipFill>
                <pic:spPr>
                  <a:xfrm>
                    <a:off x="0" y="0"/>
                    <a:ext cx="1315296" cy="406546"/>
                  </a:xfrm>
                  <a:prstGeom prst="rect">
                    <a:avLst/>
                  </a:prstGeom>
                </pic:spPr>
              </pic:pic>
            </a:graphicData>
          </a:graphic>
        </wp:inline>
      </w:drawing>
    </w:r>
    <w:r>
      <w:t xml:space="preserve">   </w:t>
    </w:r>
    <w:r>
      <w:fldChar w:fldCharType="begin"/>
    </w:r>
    <w:r>
      <w:instrText xml:space="preserve"> INCLUDEPICTURE "http://conect4children.org/wp-content/uploads/2018/04/ue_flag-1.png" \* MERGEFORMATINET </w:instrText>
    </w:r>
    <w:r>
      <w:fldChar w:fldCharType="separate"/>
    </w:r>
    <w:r w:rsidRPr="00520868">
      <w:rPr>
        <w:noProof/>
        <w:lang w:val="en-GB" w:eastAsia="en-GB"/>
      </w:rPr>
      <w:pict w14:anchorId="44C0E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7pt;height:52.05pt">
          <v:imagedata r:id="rId2" r:href="rId3"/>
        </v:shape>
      </w:pict>
    </w:r>
    <w:r>
      <w:fldChar w:fldCharType="end"/>
    </w:r>
    <w:r>
      <w:t xml:space="preserve">   </w:t>
    </w:r>
    <w:r>
      <w:rPr>
        <w:noProof/>
        <w:lang w:val="en-GB" w:eastAsia="en-GB"/>
      </w:rPr>
      <w:drawing>
        <wp:inline distT="0" distB="0" distL="0" distR="0" wp14:anchorId="51F279BF" wp14:editId="5E357B1D">
          <wp:extent cx="666737" cy="389299"/>
          <wp:effectExtent l="0" t="0" r="0" b="4445"/>
          <wp:docPr id="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PIA_Logo_Def_Solo.jpg"/>
                  <pic:cNvPicPr/>
                </pic:nvPicPr>
                <pic:blipFill>
                  <a:blip r:embed="rId4">
                    <a:extLst>
                      <a:ext uri="{28A0092B-C50C-407E-A947-70E740481C1C}">
                        <a14:useLocalDpi xmlns:a14="http://schemas.microsoft.com/office/drawing/2010/main" val="0"/>
                      </a:ext>
                    </a:extLst>
                  </a:blip>
                  <a:stretch>
                    <a:fillRect/>
                  </a:stretch>
                </pic:blipFill>
                <pic:spPr>
                  <a:xfrm>
                    <a:off x="0" y="0"/>
                    <a:ext cx="698095" cy="407609"/>
                  </a:xfrm>
                  <a:prstGeom prst="rect">
                    <a:avLst/>
                  </a:prstGeom>
                </pic:spPr>
              </pic:pic>
            </a:graphicData>
          </a:graphic>
        </wp:inline>
      </w:drawing>
    </w:r>
    <w:r>
      <w:t xml:space="preserve"> </w:t>
    </w:r>
  </w:p>
  <w:p w14:paraId="3AC16D75" w14:textId="1435EC84" w:rsidR="000901E1" w:rsidRDefault="000901E1" w:rsidP="00520868">
    <w:pPr>
      <w:pStyle w:val="Footer"/>
      <w:tabs>
        <w:tab w:val="clear" w:pos="4986"/>
        <w:tab w:val="clear" w:pos="9972"/>
        <w:tab w:val="left" w:pos="3607"/>
      </w:tabs>
    </w:pPr>
  </w:p>
  <w:p w14:paraId="519D5584" w14:textId="77777777" w:rsidR="00520868" w:rsidRDefault="00520868" w:rsidP="00520868">
    <w:pPr>
      <w:pStyle w:val="Footer"/>
      <w:tabs>
        <w:tab w:val="clear" w:pos="4986"/>
        <w:tab w:val="clear" w:pos="9972"/>
        <w:tab w:val="left" w:pos="3607"/>
      </w:tabs>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6FD20" w14:textId="77777777" w:rsidR="00520868" w:rsidRDefault="00520868" w:rsidP="00520868">
    <w:pPr>
      <w:ind w:left="-567"/>
      <w:rPr>
        <w:lang w:eastAsia="it-IT"/>
      </w:rPr>
    </w:pPr>
    <w:r w:rsidRPr="00593F00">
      <w:rPr>
        <w:noProof/>
        <w:lang w:val="en-GB" w:eastAsia="en-GB"/>
      </w:rPr>
      <mc:AlternateContent>
        <mc:Choice Requires="wps">
          <w:drawing>
            <wp:anchor distT="0" distB="0" distL="114300" distR="114300" simplePos="0" relativeHeight="251664384" behindDoc="0" locked="0" layoutInCell="1" allowOverlap="1" wp14:anchorId="7129A1DE" wp14:editId="259F487D">
              <wp:simplePos x="0" y="0"/>
              <wp:positionH relativeFrom="column">
                <wp:posOffset>2820771</wp:posOffset>
              </wp:positionH>
              <wp:positionV relativeFrom="paragraph">
                <wp:posOffset>144535</wp:posOffset>
              </wp:positionV>
              <wp:extent cx="4028792" cy="679010"/>
              <wp:effectExtent l="0" t="0" r="0" b="0"/>
              <wp:wrapNone/>
              <wp:docPr id="7" name="Casella di testo 7"/>
              <wp:cNvGraphicFramePr/>
              <a:graphic xmlns:a="http://schemas.openxmlformats.org/drawingml/2006/main">
                <a:graphicData uri="http://schemas.microsoft.com/office/word/2010/wordprocessingShape">
                  <wps:wsp>
                    <wps:cNvSpPr txBox="1"/>
                    <wps:spPr>
                      <a:xfrm>
                        <a:off x="0" y="0"/>
                        <a:ext cx="4028792" cy="679010"/>
                      </a:xfrm>
                      <a:prstGeom prst="rect">
                        <a:avLst/>
                      </a:prstGeom>
                      <a:solidFill>
                        <a:schemeClr val="lt1"/>
                      </a:solidFill>
                      <a:ln w="6350">
                        <a:noFill/>
                      </a:ln>
                    </wps:spPr>
                    <wps:txbx>
                      <w:txbxContent>
                        <w:p w14:paraId="0026BAC9" w14:textId="77777777" w:rsidR="00520868" w:rsidRPr="007B6978" w:rsidRDefault="00520868" w:rsidP="00520868">
                          <w:pPr>
                            <w:jc w:val="both"/>
                            <w:rPr>
                              <w:color w:val="002060"/>
                              <w:lang w:val="en-GB"/>
                            </w:rPr>
                          </w:pPr>
                          <w:r w:rsidRPr="007B6978">
                            <w:rPr>
                              <w:rFonts w:ascii="Open Sans" w:hAnsi="Open Sans" w:cs="Open Sans"/>
                              <w:color w:val="002060"/>
                              <w:sz w:val="16"/>
                              <w:lang w:val="en-GB"/>
                            </w:rPr>
                            <w:t>This project has received funding from the Innovative Medicines Initiative 2 Joint Undertaking u</w:t>
                          </w:r>
                          <w:r>
                            <w:rPr>
                              <w:rFonts w:ascii="Open Sans" w:hAnsi="Open Sans" w:cs="Open Sans"/>
                              <w:color w:val="002060"/>
                              <w:sz w:val="16"/>
                              <w:lang w:val="en-GB"/>
                            </w:rPr>
                            <w:t xml:space="preserve">nder grant agreement No 777389. </w:t>
                          </w:r>
                          <w:r w:rsidRPr="007B6978">
                            <w:rPr>
                              <w:rFonts w:ascii="Open Sans" w:hAnsi="Open Sans" w:cs="Open Sans"/>
                              <w:color w:val="002060"/>
                              <w:sz w:val="16"/>
                              <w:lang w:val="en-GB"/>
                            </w:rPr>
                            <w:t>The Joint Undertaking receives support from the European Union’s Horizon 2020 research and innovation programme and EFPIA.</w:t>
                          </w:r>
                          <w:r w:rsidRPr="007B6978">
                            <w:rPr>
                              <w:color w:val="00206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9A1DE" id="_x0000_t202" coordsize="21600,21600" o:spt="202" path="m0,0l0,21600,21600,21600,21600,0xe">
              <v:stroke joinstyle="miter"/>
              <v:path gradientshapeok="t" o:connecttype="rect"/>
            </v:shapetype>
            <v:shape id="_x0000_s1027" type="#_x0000_t202" style="position:absolute;left:0;text-align:left;margin-left:222.1pt;margin-top:11.4pt;width:317.25pt;height:5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" fillcolor="white [3201]" stroked="f" strokeweight=".5pt">
              <v:textbox>
                <w:txbxContent>
                  <w:p w14:paraId="0026BAC9" w14:textId="77777777" w:rsidR="00520868" w:rsidRPr="007B6978" w:rsidRDefault="00520868" w:rsidP="00520868">
                    <w:pPr>
                      <w:jc w:val="both"/>
                      <w:rPr>
                        <w:color w:val="002060"/>
                        <w:lang w:val="en-GB"/>
                      </w:rPr>
                    </w:pPr>
                    <w:r w:rsidRPr="007B6978">
                      <w:rPr>
                        <w:rFonts w:ascii="Open Sans" w:hAnsi="Open Sans" w:cs="Open Sans"/>
                        <w:color w:val="002060"/>
                        <w:sz w:val="16"/>
                        <w:lang w:val="en-GB"/>
                      </w:rPr>
                      <w:t>This project has received funding from the Innovative Medicines Initiative 2 Joint Undertaking u</w:t>
                    </w:r>
                    <w:r>
                      <w:rPr>
                        <w:rFonts w:ascii="Open Sans" w:hAnsi="Open Sans" w:cs="Open Sans"/>
                        <w:color w:val="002060"/>
                        <w:sz w:val="16"/>
                        <w:lang w:val="en-GB"/>
                      </w:rPr>
                      <w:t xml:space="preserve">nder grant agreement No 777389. </w:t>
                    </w:r>
                    <w:r w:rsidRPr="007B6978">
                      <w:rPr>
                        <w:rFonts w:ascii="Open Sans" w:hAnsi="Open Sans" w:cs="Open Sans"/>
                        <w:color w:val="002060"/>
                        <w:sz w:val="16"/>
                        <w:lang w:val="en-GB"/>
                      </w:rPr>
                      <w:t>The Joint Undertaking receives support from the European Union’s Horizon 2020 research and innovation programme and EFPIA.</w:t>
                    </w:r>
                    <w:r w:rsidRPr="007B6978">
                      <w:rPr>
                        <w:color w:val="002060"/>
                        <w:lang w:val="en-GB"/>
                      </w:rPr>
                      <w:t xml:space="preserve"> </w:t>
                    </w:r>
                  </w:p>
                </w:txbxContent>
              </v:textbox>
            </v:shape>
          </w:pict>
        </mc:Fallback>
      </mc:AlternateContent>
    </w:r>
    <w:r>
      <w:rPr>
        <w:noProof/>
        <w:lang w:val="en-GB" w:eastAsia="en-GB"/>
      </w:rPr>
      <w:drawing>
        <wp:inline distT="0" distB="0" distL="0" distR="0" wp14:anchorId="0CA96511" wp14:editId="5997004F">
          <wp:extent cx="1259497" cy="389299"/>
          <wp:effectExtent l="0" t="0" r="0" b="4445"/>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i_logo.png"/>
                  <pic:cNvPicPr/>
                </pic:nvPicPr>
                <pic:blipFill>
                  <a:blip r:embed="rId1">
                    <a:extLst>
                      <a:ext uri="{28A0092B-C50C-407E-A947-70E740481C1C}">
                        <a14:useLocalDpi xmlns:a14="http://schemas.microsoft.com/office/drawing/2010/main" val="0"/>
                      </a:ext>
                    </a:extLst>
                  </a:blip>
                  <a:stretch>
                    <a:fillRect/>
                  </a:stretch>
                </pic:blipFill>
                <pic:spPr>
                  <a:xfrm>
                    <a:off x="0" y="0"/>
                    <a:ext cx="1315296" cy="406546"/>
                  </a:xfrm>
                  <a:prstGeom prst="rect">
                    <a:avLst/>
                  </a:prstGeom>
                </pic:spPr>
              </pic:pic>
            </a:graphicData>
          </a:graphic>
        </wp:inline>
      </w:drawing>
    </w:r>
    <w:r>
      <w:t xml:space="preserve">   </w:t>
    </w:r>
    <w:r>
      <w:fldChar w:fldCharType="begin"/>
    </w:r>
    <w:r>
      <w:instrText xml:space="preserve"> INCLUDEPICTURE "http://conect4children.org/wp-content/uploads/2018/04/ue_flag-1.png" \* MERGEFORMATINET </w:instrText>
    </w:r>
    <w:r>
      <w:fldChar w:fldCharType="separate"/>
    </w:r>
    <w:r w:rsidRPr="00520868">
      <w:rPr>
        <w:noProof/>
        <w:lang w:val="en-GB" w:eastAsia="en-GB"/>
      </w:rPr>
      <w:pict w14:anchorId="141282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pt;height:52.05pt">
          <v:imagedata r:id="rId3" r:href="rId2"/>
        </v:shape>
      </w:pict>
    </w:r>
    <w:r>
      <w:fldChar w:fldCharType="end"/>
    </w:r>
    <w:r>
      <w:t xml:space="preserve">   </w:t>
    </w:r>
    <w:r>
      <w:rPr>
        <w:noProof/>
        <w:lang w:val="en-GB" w:eastAsia="en-GB"/>
      </w:rPr>
      <w:drawing>
        <wp:inline distT="0" distB="0" distL="0" distR="0" wp14:anchorId="6114E13D" wp14:editId="7911CC3B">
          <wp:extent cx="666737" cy="389299"/>
          <wp:effectExtent l="0" t="0" r="0" b="4445"/>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PIA_Logo_Def_Solo.jpg"/>
                  <pic:cNvPicPr/>
                </pic:nvPicPr>
                <pic:blipFill>
                  <a:blip r:embed="rId4">
                    <a:extLst>
                      <a:ext uri="{28A0092B-C50C-407E-A947-70E740481C1C}">
                        <a14:useLocalDpi xmlns:a14="http://schemas.microsoft.com/office/drawing/2010/main" val="0"/>
                      </a:ext>
                    </a:extLst>
                  </a:blip>
                  <a:stretch>
                    <a:fillRect/>
                  </a:stretch>
                </pic:blipFill>
                <pic:spPr>
                  <a:xfrm>
                    <a:off x="0" y="0"/>
                    <a:ext cx="698095" cy="407609"/>
                  </a:xfrm>
                  <a:prstGeom prst="rect">
                    <a:avLst/>
                  </a:prstGeom>
                </pic:spPr>
              </pic:pic>
            </a:graphicData>
          </a:graphic>
        </wp:inline>
      </w:drawing>
    </w:r>
    <w:r>
      <w:t xml:space="preserve"> </w:t>
    </w:r>
  </w:p>
  <w:p w14:paraId="1E67940B" w14:textId="532A81D3" w:rsidR="00AF3F12" w:rsidRDefault="00AF3F12" w:rsidP="00AF3F12">
    <w:pPr>
      <w:autoSpaceDE w:val="0"/>
      <w:autoSpaceDN w:val="0"/>
      <w:adjustRightInd w:val="0"/>
      <w:textAlignment w:val="center"/>
      <w:rPr>
        <w:rFonts w:eastAsia="Cambria" w:cs="HelveticaNeue-Light"/>
        <w:szCs w:val="18"/>
      </w:rPr>
    </w:pPr>
  </w:p>
  <w:p w14:paraId="6AAC9755" w14:textId="77777777" w:rsidR="00520868" w:rsidRDefault="00520868" w:rsidP="00AF3F12">
    <w:pPr>
      <w:autoSpaceDE w:val="0"/>
      <w:autoSpaceDN w:val="0"/>
      <w:adjustRightInd w:val="0"/>
      <w:textAlignment w:val="center"/>
      <w:rPr>
        <w:rFonts w:eastAsia="Cambria" w:cs="HelveticaNeue-Light"/>
        <w:szCs w:val="18"/>
      </w:rPr>
    </w:pPr>
  </w:p>
  <w:p w14:paraId="7A36935C" w14:textId="77777777" w:rsidR="00520868" w:rsidRPr="00AF3F12" w:rsidRDefault="00520868" w:rsidP="00AF3F12">
    <w:pPr>
      <w:autoSpaceDE w:val="0"/>
      <w:autoSpaceDN w:val="0"/>
      <w:adjustRightInd w:val="0"/>
      <w:textAlignment w:val="center"/>
      <w:rPr>
        <w:rFonts w:eastAsia="Cambria" w:cs="HelveticaNeue-Light"/>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1945C2" w14:textId="77777777" w:rsidR="00B57446" w:rsidRDefault="00B57446">
      <w:r>
        <w:separator/>
      </w:r>
    </w:p>
  </w:footnote>
  <w:footnote w:type="continuationSeparator" w:id="0">
    <w:p w14:paraId="088F12DE" w14:textId="77777777" w:rsidR="00B57446" w:rsidRDefault="00B5744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E654F" w14:textId="77777777" w:rsidR="000901E1" w:rsidRDefault="000901E1" w:rsidP="00B42467">
    <w:pPr>
      <w:pStyle w:val="Header"/>
      <w:jc w:val="right"/>
    </w:pPr>
    <w:r w:rsidRPr="00B42467">
      <w:rPr>
        <w:noProof/>
        <w:lang w:eastAsia="en-GB"/>
      </w:rPr>
      <w:drawing>
        <wp:inline distT="0" distB="0" distL="0" distR="0" wp14:anchorId="533922E0" wp14:editId="51FBD300">
          <wp:extent cx="1617345" cy="508000"/>
          <wp:effectExtent l="25400" t="0" r="8255" b="0"/>
          <wp:docPr id="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1617345" cy="5080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CEB5D" w14:textId="491B22CE" w:rsidR="000901E1" w:rsidRDefault="00520868" w:rsidP="00EB6C82">
    <w:pPr>
      <w:pStyle w:val="Header"/>
      <w:tabs>
        <w:tab w:val="clear" w:pos="4986"/>
        <w:tab w:val="clear" w:pos="9972"/>
        <w:tab w:val="right" w:pos="9639"/>
      </w:tabs>
    </w:pPr>
    <w:r>
      <w:rPr>
        <w:rFonts w:ascii="Myriad Pro" w:hAnsi="Myriad Pro" w:cs="Arial"/>
        <w:b/>
        <w:noProof/>
        <w:color w:val="7CB82F"/>
        <w:sz w:val="16"/>
        <w:szCs w:val="16"/>
        <w:lang w:eastAsia="en-GB"/>
      </w:rPr>
      <w:drawing>
        <wp:anchor distT="0" distB="0" distL="114300" distR="114300" simplePos="0" relativeHeight="251666432" behindDoc="0" locked="0" layoutInCell="1" allowOverlap="1" wp14:anchorId="3113081C" wp14:editId="422AFAC1">
          <wp:simplePos x="0" y="0"/>
          <wp:positionH relativeFrom="column">
            <wp:posOffset>0</wp:posOffset>
          </wp:positionH>
          <wp:positionV relativeFrom="paragraph">
            <wp:posOffset>0</wp:posOffset>
          </wp:positionV>
          <wp:extent cx="1620000" cy="648000"/>
          <wp:effectExtent l="0" t="0" r="5715" b="0"/>
          <wp:wrapNone/>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nta_conect4children_20170220_Esec.jpg"/>
                  <pic:cNvPicPr/>
                </pic:nvPicPr>
                <pic:blipFill>
                  <a:blip r:embed="rId1">
                    <a:extLst>
                      <a:ext uri="{28A0092B-C50C-407E-A947-70E740481C1C}">
                        <a14:useLocalDpi xmlns:a14="http://schemas.microsoft.com/office/drawing/2010/main" val="0"/>
                      </a:ext>
                    </a:extLst>
                  </a:blip>
                  <a:stretch>
                    <a:fillRect/>
                  </a:stretch>
                </pic:blipFill>
                <pic:spPr>
                  <a:xfrm>
                    <a:off x="0" y="0"/>
                    <a:ext cx="1620000" cy="648000"/>
                  </a:xfrm>
                  <a:prstGeom prst="rect">
                    <a:avLst/>
                  </a:prstGeom>
                </pic:spPr>
              </pic:pic>
            </a:graphicData>
          </a:graphic>
          <wp14:sizeRelH relativeFrom="margin">
            <wp14:pctWidth>0</wp14:pctWidth>
          </wp14:sizeRelH>
          <wp14:sizeRelV relativeFrom="margin">
            <wp14:pctHeight>0</wp14:pctHeight>
          </wp14:sizeRelV>
        </wp:anchor>
      </w:drawing>
    </w:r>
    <w:r w:rsidR="00EB6C82">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7F9A3" w14:textId="07F9026C" w:rsidR="000901E1" w:rsidRPr="001B37EE" w:rsidRDefault="00BA75F0" w:rsidP="008E3DD2">
    <w:pPr>
      <w:pStyle w:val="Header"/>
      <w:tabs>
        <w:tab w:val="clear" w:pos="4986"/>
        <w:tab w:val="clear" w:pos="9972"/>
        <w:tab w:val="right" w:pos="9781"/>
      </w:tabs>
      <w:jc w:val="right"/>
      <w:rPr>
        <w:rFonts w:ascii="Myriad Pro" w:hAnsi="Myriad Pro" w:cs="Arial"/>
        <w:b/>
        <w:color w:val="7CB82F"/>
        <w:sz w:val="16"/>
        <w:szCs w:val="16"/>
      </w:rPr>
    </w:pPr>
    <w:r>
      <w:rPr>
        <w:rFonts w:ascii="Myriad Pro" w:hAnsi="Myriad Pro" w:cs="Arial"/>
        <w:b/>
        <w:noProof/>
        <w:color w:val="7CB82F"/>
        <w:sz w:val="16"/>
        <w:szCs w:val="16"/>
        <w:lang w:eastAsia="en-GB"/>
      </w:rPr>
      <w:drawing>
        <wp:anchor distT="0" distB="0" distL="114300" distR="114300" simplePos="0" relativeHeight="251661312" behindDoc="0" locked="0" layoutInCell="1" allowOverlap="1" wp14:anchorId="2159B2FC" wp14:editId="09343D80">
          <wp:simplePos x="0" y="0"/>
          <wp:positionH relativeFrom="column">
            <wp:posOffset>3810</wp:posOffset>
          </wp:positionH>
          <wp:positionV relativeFrom="paragraph">
            <wp:posOffset>3810</wp:posOffset>
          </wp:positionV>
          <wp:extent cx="1620000" cy="648000"/>
          <wp:effectExtent l="0" t="0" r="5715" b="0"/>
          <wp:wrapNone/>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nta_conect4children_20170220_Esec.jpg"/>
                  <pic:cNvPicPr/>
                </pic:nvPicPr>
                <pic:blipFill>
                  <a:blip r:embed="rId1">
                    <a:extLst>
                      <a:ext uri="{28A0092B-C50C-407E-A947-70E740481C1C}">
                        <a14:useLocalDpi xmlns:a14="http://schemas.microsoft.com/office/drawing/2010/main" val="0"/>
                      </a:ext>
                    </a:extLst>
                  </a:blip>
                  <a:stretch>
                    <a:fillRect/>
                  </a:stretch>
                </pic:blipFill>
                <pic:spPr>
                  <a:xfrm>
                    <a:off x="0" y="0"/>
                    <a:ext cx="1620000" cy="648000"/>
                  </a:xfrm>
                  <a:prstGeom prst="rect">
                    <a:avLst/>
                  </a:prstGeom>
                </pic:spPr>
              </pic:pic>
            </a:graphicData>
          </a:graphic>
          <wp14:sizeRelH relativeFrom="margin">
            <wp14:pctWidth>0</wp14:pctWidth>
          </wp14:sizeRelH>
          <wp14:sizeRelV relativeFrom="margin">
            <wp14:pctHeight>0</wp14:pctHeight>
          </wp14:sizeRelV>
        </wp:anchor>
      </w:drawing>
    </w:r>
    <w:r w:rsidR="008E3DD2">
      <w:rPr>
        <w:rFonts w:ascii="Myriad Pro" w:hAnsi="Myriad Pro" w:cs="Arial"/>
        <w:b/>
        <w:color w:val="7CB82F"/>
        <w:sz w:val="16"/>
        <w:szCs w:val="16"/>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32D0B560"/>
    <w:lvl w:ilvl="0">
      <w:start w:val="1"/>
      <w:numFmt w:val="decimal"/>
      <w:pStyle w:val="ListNumber4"/>
      <w:lvlText w:val="%1."/>
      <w:lvlJc w:val="left"/>
      <w:pPr>
        <w:tabs>
          <w:tab w:val="num" w:pos="1209"/>
        </w:tabs>
        <w:ind w:left="1209" w:hanging="360"/>
      </w:pPr>
    </w:lvl>
  </w:abstractNum>
  <w:abstractNum w:abstractNumId="1">
    <w:nsid w:val="FFFFFF7E"/>
    <w:multiLevelType w:val="singleLevel"/>
    <w:tmpl w:val="8DB4A634"/>
    <w:lvl w:ilvl="0">
      <w:start w:val="1"/>
      <w:numFmt w:val="lowerRoman"/>
      <w:pStyle w:val="ListNumber3"/>
      <w:lvlText w:val="%1."/>
      <w:lvlJc w:val="right"/>
      <w:pPr>
        <w:ind w:left="927" w:hanging="360"/>
      </w:pPr>
      <w:rPr>
        <w:rFonts w:hint="default"/>
        <w:color w:val="4F9237"/>
      </w:rPr>
    </w:lvl>
  </w:abstractNum>
  <w:abstractNum w:abstractNumId="2">
    <w:nsid w:val="FFFFFF7F"/>
    <w:multiLevelType w:val="singleLevel"/>
    <w:tmpl w:val="5C5CBEE8"/>
    <w:lvl w:ilvl="0">
      <w:start w:val="1"/>
      <w:numFmt w:val="lowerLetter"/>
      <w:pStyle w:val="ListNumber2"/>
      <w:lvlText w:val="%1."/>
      <w:lvlJc w:val="left"/>
      <w:pPr>
        <w:ind w:left="644" w:hanging="360"/>
      </w:pPr>
      <w:rPr>
        <w:rFonts w:hint="default"/>
        <w:color w:val="4F9237"/>
      </w:rPr>
    </w:lvl>
  </w:abstractNum>
  <w:abstractNum w:abstractNumId="3">
    <w:nsid w:val="FFFFFF80"/>
    <w:multiLevelType w:val="singleLevel"/>
    <w:tmpl w:val="C30294EE"/>
    <w:lvl w:ilvl="0">
      <w:start w:val="1"/>
      <w:numFmt w:val="bullet"/>
      <w:pStyle w:val="ListBullet5"/>
      <w:lvlText w:val=""/>
      <w:lvlJc w:val="left"/>
      <w:pPr>
        <w:ind w:left="1492" w:hanging="360"/>
      </w:pPr>
      <w:rPr>
        <w:rFonts w:ascii="Wingdings" w:hAnsi="Wingdings" w:hint="default"/>
        <w:color w:val="4F9237"/>
      </w:rPr>
    </w:lvl>
  </w:abstractNum>
  <w:abstractNum w:abstractNumId="4">
    <w:nsid w:val="FFFFFF81"/>
    <w:multiLevelType w:val="singleLevel"/>
    <w:tmpl w:val="29562640"/>
    <w:lvl w:ilvl="0">
      <w:start w:val="1"/>
      <w:numFmt w:val="bullet"/>
      <w:pStyle w:val="ListBullet4"/>
      <w:lvlText w:val=""/>
      <w:lvlJc w:val="left"/>
      <w:pPr>
        <w:ind w:left="1211" w:hanging="360"/>
      </w:pPr>
      <w:rPr>
        <w:rFonts w:ascii="Wingdings" w:hAnsi="Wingdings" w:hint="default"/>
        <w:color w:val="4F9237"/>
      </w:rPr>
    </w:lvl>
  </w:abstractNum>
  <w:abstractNum w:abstractNumId="5">
    <w:nsid w:val="FFFFFF82"/>
    <w:multiLevelType w:val="singleLevel"/>
    <w:tmpl w:val="A64663B4"/>
    <w:lvl w:ilvl="0">
      <w:start w:val="1"/>
      <w:numFmt w:val="bullet"/>
      <w:pStyle w:val="ListBullet3"/>
      <w:lvlText w:val=""/>
      <w:lvlJc w:val="left"/>
      <w:pPr>
        <w:ind w:left="926" w:hanging="360"/>
      </w:pPr>
      <w:rPr>
        <w:rFonts w:ascii="Wingdings" w:hAnsi="Wingdings" w:hint="default"/>
        <w:color w:val="4F9237"/>
      </w:rPr>
    </w:lvl>
  </w:abstractNum>
  <w:abstractNum w:abstractNumId="6">
    <w:nsid w:val="FFFFFF83"/>
    <w:multiLevelType w:val="singleLevel"/>
    <w:tmpl w:val="163C68D8"/>
    <w:lvl w:ilvl="0">
      <w:start w:val="1"/>
      <w:numFmt w:val="bullet"/>
      <w:pStyle w:val="ListBullet2"/>
      <w:lvlText w:val=""/>
      <w:lvlJc w:val="left"/>
      <w:pPr>
        <w:ind w:left="643" w:hanging="360"/>
      </w:pPr>
      <w:rPr>
        <w:rFonts w:ascii="Wingdings" w:hAnsi="Wingdings" w:hint="default"/>
        <w:color w:val="4F9237"/>
      </w:rPr>
    </w:lvl>
  </w:abstractNum>
  <w:abstractNum w:abstractNumId="7">
    <w:nsid w:val="FFFFFF88"/>
    <w:multiLevelType w:val="singleLevel"/>
    <w:tmpl w:val="859630E4"/>
    <w:lvl w:ilvl="0">
      <w:start w:val="1"/>
      <w:numFmt w:val="decimal"/>
      <w:pStyle w:val="ListNumber"/>
      <w:lvlText w:val="%1."/>
      <w:lvlJc w:val="left"/>
      <w:pPr>
        <w:ind w:left="360" w:hanging="360"/>
      </w:pPr>
      <w:rPr>
        <w:rFonts w:hint="default"/>
        <w:color w:val="4F9237"/>
      </w:rPr>
    </w:lvl>
  </w:abstractNum>
  <w:abstractNum w:abstractNumId="8">
    <w:nsid w:val="1D2B20A0"/>
    <w:multiLevelType w:val="multilevel"/>
    <w:tmpl w:val="0809001D"/>
    <w:styleLink w:val="Style1"/>
    <w:lvl w:ilvl="0">
      <w:start w:val="1"/>
      <w:numFmt w:val="bullet"/>
      <w:lvlText w:val=""/>
      <w:lvlJc w:val="left"/>
      <w:pPr>
        <w:ind w:left="360" w:hanging="360"/>
      </w:pPr>
      <w:rPr>
        <w:rFonts w:ascii="Wingdings" w:hAnsi="Wingdings" w:hint="default"/>
        <w:color w:val="4F9237" w:themeColor="accent2"/>
      </w:rPr>
    </w:lvl>
    <w:lvl w:ilvl="1">
      <w:start w:val="1"/>
      <w:numFmt w:val="bullet"/>
      <w:lvlText w:val=""/>
      <w:lvlJc w:val="left"/>
      <w:pPr>
        <w:ind w:left="720" w:hanging="360"/>
      </w:pPr>
      <w:rPr>
        <w:rFonts w:ascii="Wingdings" w:hAnsi="Wingding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077357C"/>
    <w:multiLevelType w:val="multilevel"/>
    <w:tmpl w:val="91C0191E"/>
    <w:styleLink w:val="Style2"/>
    <w:lvl w:ilvl="0">
      <w:start w:val="1"/>
      <w:numFmt w:val="bullet"/>
      <w:lvlText w:val=""/>
      <w:lvlJc w:val="left"/>
      <w:pPr>
        <w:ind w:left="720" w:hanging="360"/>
      </w:pPr>
      <w:rPr>
        <w:rFonts w:ascii="Wingdings" w:hAnsi="Wingdings" w:hint="default"/>
        <w:color w:val="4F9237"/>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2CF2158"/>
    <w:multiLevelType w:val="multilevel"/>
    <w:tmpl w:val="524EDBB8"/>
    <w:styleLink w:val="IMIbulletlist"/>
    <w:lvl w:ilvl="0">
      <w:start w:val="1"/>
      <w:numFmt w:val="bullet"/>
      <w:lvlText w:val=""/>
      <w:lvlJc w:val="left"/>
      <w:pPr>
        <w:ind w:left="284" w:hanging="284"/>
      </w:pPr>
      <w:rPr>
        <w:rFonts w:ascii="Wingdings" w:hAnsi="Wingdings"/>
        <w:b w:val="0"/>
        <w:i w:val="0"/>
        <w:color w:val="06715C"/>
      </w:rPr>
    </w:lvl>
    <w:lvl w:ilvl="1">
      <w:start w:val="1"/>
      <w:numFmt w:val="bullet"/>
      <w:lvlText w:val=""/>
      <w:lvlJc w:val="left"/>
      <w:pPr>
        <w:ind w:left="568" w:hanging="284"/>
      </w:pPr>
      <w:rPr>
        <w:rFonts w:ascii="Wingdings" w:hAnsi="Wingdings" w:hint="default"/>
        <w:color w:val="008F75" w:themeColor="accent1"/>
      </w:rPr>
    </w:lvl>
    <w:lvl w:ilvl="2">
      <w:start w:val="1"/>
      <w:numFmt w:val="bullet"/>
      <w:lvlText w:val=""/>
      <w:lvlJc w:val="left"/>
      <w:pPr>
        <w:ind w:left="852" w:hanging="284"/>
      </w:pPr>
      <w:rPr>
        <w:rFonts w:ascii="Wingdings" w:hAnsi="Wingdings" w:hint="default"/>
        <w:color w:val="008F75" w:themeColor="accent1"/>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1">
    <w:nsid w:val="2C382B16"/>
    <w:multiLevelType w:val="hybridMultilevel"/>
    <w:tmpl w:val="21D8D786"/>
    <w:lvl w:ilvl="0" w:tplc="10DAF4AE">
      <w:start w:val="1"/>
      <w:numFmt w:val="bullet"/>
      <w:pStyle w:val="ListBullet"/>
      <w:lvlText w:val=""/>
      <w:lvlJc w:val="left"/>
      <w:pPr>
        <w:ind w:left="360" w:hanging="360"/>
      </w:pPr>
      <w:rPr>
        <w:rFonts w:ascii="Wingdings" w:hAnsi="Wingdings" w:hint="default"/>
        <w:color w:val="4F9237" w:themeColor="accent2"/>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0E756D3"/>
    <w:multiLevelType w:val="multilevel"/>
    <w:tmpl w:val="0809001D"/>
    <w:styleLink w:val="Style3"/>
    <w:lvl w:ilvl="0">
      <w:start w:val="1"/>
      <w:numFmt w:val="decimal"/>
      <w:lvlText w:val="%1)"/>
      <w:lvlJc w:val="left"/>
      <w:pPr>
        <w:ind w:left="360" w:hanging="360"/>
      </w:pPr>
      <w:rPr>
        <w:rFonts w:ascii="Arial" w:hAnsi="Arial"/>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30EB5CC7"/>
    <w:multiLevelType w:val="multilevel"/>
    <w:tmpl w:val="7C96F0A2"/>
    <w:styleLink w:val="ArticleSection"/>
    <w:lvl w:ilvl="0">
      <w:start w:val="1"/>
      <w:numFmt w:val="upperRoman"/>
      <w:lvlText w:val="Articolo %1."/>
      <w:lvlJc w:val="left"/>
      <w:pPr>
        <w:ind w:left="0" w:firstLine="0"/>
      </w:pPr>
    </w:lvl>
    <w:lvl w:ilvl="1">
      <w:start w:val="1"/>
      <w:numFmt w:val="decimalZero"/>
      <w:isLgl/>
      <w:lvlText w:val="Sezion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4">
    <w:nsid w:val="352F0876"/>
    <w:multiLevelType w:val="multilevel"/>
    <w:tmpl w:val="0809001D"/>
    <w:styleLink w:val="IMIbulletlevel1"/>
    <w:lvl w:ilvl="0">
      <w:start w:val="1"/>
      <w:numFmt w:val="bullet"/>
      <w:lvlText w:val=""/>
      <w:lvlJc w:val="left"/>
      <w:pPr>
        <w:ind w:left="360" w:hanging="360"/>
      </w:pPr>
      <w:rPr>
        <w:rFonts w:ascii="Wingdings" w:hAnsi="Wingdings" w:hint="default"/>
        <w:color w:val="4F9237"/>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48A4707F"/>
    <w:multiLevelType w:val="hybridMultilevel"/>
    <w:tmpl w:val="8214BFDC"/>
    <w:lvl w:ilvl="0" w:tplc="11A2F9BA">
      <w:start w:val="1"/>
      <w:numFmt w:val="decimal"/>
      <w:pStyle w:val="NumberedList"/>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3"/>
  </w:num>
  <w:num w:numId="2">
    <w:abstractNumId w:val="9"/>
  </w:num>
  <w:num w:numId="3">
    <w:abstractNumId w:val="12"/>
  </w:num>
  <w:num w:numId="4">
    <w:abstractNumId w:val="14"/>
  </w:num>
  <w:num w:numId="5">
    <w:abstractNumId w:val="10"/>
  </w:num>
  <w:num w:numId="6">
    <w:abstractNumId w:val="8"/>
  </w:num>
  <w:num w:numId="7">
    <w:abstractNumId w:val="11"/>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3"/>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grammar="clean"/>
  <w:stylePaneFormatFilter w:val="9521" w:allStyles="1" w:customStyles="0" w:latentStyles="0" w:stylesInUse="0" w:headingStyles="1" w:numberingStyles="0" w:tableStyles="0" w:directFormattingOnRuns="1" w:directFormattingOnParagraphs="0" w:directFormattingOnNumbering="1" w:directFormattingOnTables="0" w:clearFormatting="1" w:top3HeadingStyles="0" w:visibleStyles="0" w:alternateStyleNames="1"/>
  <w:defaultTabStop w:val="113"/>
  <w:hyphenationZone w:val="283"/>
  <w:drawingGridHorizontalSpacing w:val="57"/>
  <w:drawingGridVerticalSpacing w:val="57"/>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081"/>
    <w:rsid w:val="00003942"/>
    <w:rsid w:val="00040C69"/>
    <w:rsid w:val="000521D9"/>
    <w:rsid w:val="00073DF6"/>
    <w:rsid w:val="00086A27"/>
    <w:rsid w:val="00087D63"/>
    <w:rsid w:val="000901E1"/>
    <w:rsid w:val="000950AA"/>
    <w:rsid w:val="00095A22"/>
    <w:rsid w:val="000A4911"/>
    <w:rsid w:val="000C6A76"/>
    <w:rsid w:val="000D057E"/>
    <w:rsid w:val="000E100E"/>
    <w:rsid w:val="0012543C"/>
    <w:rsid w:val="001445A6"/>
    <w:rsid w:val="001448B4"/>
    <w:rsid w:val="0014679C"/>
    <w:rsid w:val="001604E2"/>
    <w:rsid w:val="00174237"/>
    <w:rsid w:val="00185002"/>
    <w:rsid w:val="00191F59"/>
    <w:rsid w:val="001B37EE"/>
    <w:rsid w:val="001E0FFD"/>
    <w:rsid w:val="001E45D2"/>
    <w:rsid w:val="001F2745"/>
    <w:rsid w:val="00212E51"/>
    <w:rsid w:val="00217811"/>
    <w:rsid w:val="0023577B"/>
    <w:rsid w:val="00242F96"/>
    <w:rsid w:val="002520D3"/>
    <w:rsid w:val="00252780"/>
    <w:rsid w:val="002603EF"/>
    <w:rsid w:val="00265081"/>
    <w:rsid w:val="00270BC0"/>
    <w:rsid w:val="002D4D6A"/>
    <w:rsid w:val="002D5371"/>
    <w:rsid w:val="002D7D54"/>
    <w:rsid w:val="002E37E4"/>
    <w:rsid w:val="002E52A7"/>
    <w:rsid w:val="00304028"/>
    <w:rsid w:val="003324F1"/>
    <w:rsid w:val="0033313E"/>
    <w:rsid w:val="00337A04"/>
    <w:rsid w:val="003472AE"/>
    <w:rsid w:val="00357215"/>
    <w:rsid w:val="00362D5B"/>
    <w:rsid w:val="0037011D"/>
    <w:rsid w:val="003804F8"/>
    <w:rsid w:val="003A7F17"/>
    <w:rsid w:val="003C1E59"/>
    <w:rsid w:val="003E6FDE"/>
    <w:rsid w:val="00414EDA"/>
    <w:rsid w:val="004354B2"/>
    <w:rsid w:val="004463DF"/>
    <w:rsid w:val="004631A8"/>
    <w:rsid w:val="00465945"/>
    <w:rsid w:val="004700D2"/>
    <w:rsid w:val="0047205C"/>
    <w:rsid w:val="00485D53"/>
    <w:rsid w:val="00495C69"/>
    <w:rsid w:val="004A0833"/>
    <w:rsid w:val="004C0E26"/>
    <w:rsid w:val="004C3CB3"/>
    <w:rsid w:val="004D410F"/>
    <w:rsid w:val="004D612A"/>
    <w:rsid w:val="004F0F90"/>
    <w:rsid w:val="00513233"/>
    <w:rsid w:val="005160F2"/>
    <w:rsid w:val="00517864"/>
    <w:rsid w:val="00520868"/>
    <w:rsid w:val="00547511"/>
    <w:rsid w:val="005513A4"/>
    <w:rsid w:val="00570960"/>
    <w:rsid w:val="00571C79"/>
    <w:rsid w:val="00584641"/>
    <w:rsid w:val="00587305"/>
    <w:rsid w:val="00625405"/>
    <w:rsid w:val="0062559D"/>
    <w:rsid w:val="00641BCC"/>
    <w:rsid w:val="00645935"/>
    <w:rsid w:val="006B194D"/>
    <w:rsid w:val="006B5812"/>
    <w:rsid w:val="006C7949"/>
    <w:rsid w:val="006D03CD"/>
    <w:rsid w:val="006E072C"/>
    <w:rsid w:val="006E20FC"/>
    <w:rsid w:val="006F5A94"/>
    <w:rsid w:val="00705E73"/>
    <w:rsid w:val="007357E7"/>
    <w:rsid w:val="007418F3"/>
    <w:rsid w:val="0077073F"/>
    <w:rsid w:val="00775C27"/>
    <w:rsid w:val="007919AB"/>
    <w:rsid w:val="00792D6D"/>
    <w:rsid w:val="00794054"/>
    <w:rsid w:val="007B6D0D"/>
    <w:rsid w:val="007F55BD"/>
    <w:rsid w:val="00815959"/>
    <w:rsid w:val="00815D85"/>
    <w:rsid w:val="008231B8"/>
    <w:rsid w:val="00836353"/>
    <w:rsid w:val="00840F88"/>
    <w:rsid w:val="00854241"/>
    <w:rsid w:val="00862A9D"/>
    <w:rsid w:val="0086644D"/>
    <w:rsid w:val="00874B90"/>
    <w:rsid w:val="00875449"/>
    <w:rsid w:val="00884735"/>
    <w:rsid w:val="00884E9B"/>
    <w:rsid w:val="008B3B6A"/>
    <w:rsid w:val="008B6C3B"/>
    <w:rsid w:val="008D5CF8"/>
    <w:rsid w:val="008E0705"/>
    <w:rsid w:val="008E3DD2"/>
    <w:rsid w:val="008E734C"/>
    <w:rsid w:val="008F0A48"/>
    <w:rsid w:val="008F2198"/>
    <w:rsid w:val="008F337D"/>
    <w:rsid w:val="008F4BF5"/>
    <w:rsid w:val="009805B2"/>
    <w:rsid w:val="009920EC"/>
    <w:rsid w:val="009970A4"/>
    <w:rsid w:val="009B6A51"/>
    <w:rsid w:val="009B7D6F"/>
    <w:rsid w:val="009C66A3"/>
    <w:rsid w:val="009D17A5"/>
    <w:rsid w:val="009F6317"/>
    <w:rsid w:val="00A0236E"/>
    <w:rsid w:val="00A03795"/>
    <w:rsid w:val="00A17CB9"/>
    <w:rsid w:val="00A31114"/>
    <w:rsid w:val="00A375C9"/>
    <w:rsid w:val="00A40ACB"/>
    <w:rsid w:val="00A448FD"/>
    <w:rsid w:val="00A4534F"/>
    <w:rsid w:val="00A46E0E"/>
    <w:rsid w:val="00A503E3"/>
    <w:rsid w:val="00A552E1"/>
    <w:rsid w:val="00A573FB"/>
    <w:rsid w:val="00A6177D"/>
    <w:rsid w:val="00A61D28"/>
    <w:rsid w:val="00A64084"/>
    <w:rsid w:val="00A723C6"/>
    <w:rsid w:val="00A9063F"/>
    <w:rsid w:val="00A979EB"/>
    <w:rsid w:val="00AB0A86"/>
    <w:rsid w:val="00AC2F4B"/>
    <w:rsid w:val="00AE02F0"/>
    <w:rsid w:val="00AF3F12"/>
    <w:rsid w:val="00B106E9"/>
    <w:rsid w:val="00B42467"/>
    <w:rsid w:val="00B57446"/>
    <w:rsid w:val="00B608D7"/>
    <w:rsid w:val="00B63EAD"/>
    <w:rsid w:val="00B872A0"/>
    <w:rsid w:val="00B93A90"/>
    <w:rsid w:val="00BA75F0"/>
    <w:rsid w:val="00BB7D3C"/>
    <w:rsid w:val="00BD4344"/>
    <w:rsid w:val="00C07FE0"/>
    <w:rsid w:val="00C47944"/>
    <w:rsid w:val="00C5526A"/>
    <w:rsid w:val="00C55D33"/>
    <w:rsid w:val="00C62AFB"/>
    <w:rsid w:val="00C67493"/>
    <w:rsid w:val="00C700D5"/>
    <w:rsid w:val="00C80F36"/>
    <w:rsid w:val="00C86542"/>
    <w:rsid w:val="00C94F8E"/>
    <w:rsid w:val="00CA0A08"/>
    <w:rsid w:val="00CC3A68"/>
    <w:rsid w:val="00CD2DD4"/>
    <w:rsid w:val="00CF56DA"/>
    <w:rsid w:val="00D11B4D"/>
    <w:rsid w:val="00D234C5"/>
    <w:rsid w:val="00D26320"/>
    <w:rsid w:val="00D572F0"/>
    <w:rsid w:val="00D71541"/>
    <w:rsid w:val="00D771B5"/>
    <w:rsid w:val="00D82475"/>
    <w:rsid w:val="00D96F20"/>
    <w:rsid w:val="00DA36EF"/>
    <w:rsid w:val="00DA4161"/>
    <w:rsid w:val="00DB0B52"/>
    <w:rsid w:val="00DC338D"/>
    <w:rsid w:val="00DD7A1A"/>
    <w:rsid w:val="00DE17AC"/>
    <w:rsid w:val="00DF7373"/>
    <w:rsid w:val="00E11C0B"/>
    <w:rsid w:val="00E364D2"/>
    <w:rsid w:val="00E40562"/>
    <w:rsid w:val="00E42B9A"/>
    <w:rsid w:val="00E725DB"/>
    <w:rsid w:val="00E74E59"/>
    <w:rsid w:val="00E757C1"/>
    <w:rsid w:val="00E80BAD"/>
    <w:rsid w:val="00EB6536"/>
    <w:rsid w:val="00EB6C82"/>
    <w:rsid w:val="00ED2162"/>
    <w:rsid w:val="00EE7AF7"/>
    <w:rsid w:val="00EE7FC2"/>
    <w:rsid w:val="00F058D0"/>
    <w:rsid w:val="00F0616A"/>
    <w:rsid w:val="00F10600"/>
    <w:rsid w:val="00F31E07"/>
    <w:rsid w:val="00F548E2"/>
    <w:rsid w:val="00F62B61"/>
    <w:rsid w:val="00F6635F"/>
    <w:rsid w:val="00FA2B4F"/>
    <w:rsid w:val="00FA7FE8"/>
    <w:rsid w:val="00FB4564"/>
    <w:rsid w:val="00FC0B5E"/>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1D485C"/>
  <w15:docId w15:val="{6F51836F-CABC-DD4C-87A8-80060CFCB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82">
    <w:lsdException w:name="Normal" w:uiPriority="1" w:qFormat="1"/>
    <w:lsdException w:name="heading 1" w:uiPriority="9" w:qFormat="1"/>
    <w:lsdException w:name="heading 2" w:qFormat="1"/>
    <w:lsdException w:name="heading 3"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List" w:semiHidden="1" w:unhideWhenUsed="1"/>
    <w:lsdException w:name="List Bullet" w:semiHidden="1" w:unhideWhenUsed="1" w:qFormat="1"/>
    <w:lsdException w:name="List Number"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uiPriority="69"/>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uiPriority w:val="1"/>
    <w:qFormat/>
    <w:rsid w:val="00840F88"/>
    <w:pPr>
      <w:widowControl w:val="0"/>
    </w:pPr>
    <w:rPr>
      <w:rFonts w:ascii="Arial" w:hAnsi="Arial"/>
      <w:sz w:val="22"/>
      <w:szCs w:val="22"/>
    </w:rPr>
  </w:style>
  <w:style w:type="paragraph" w:styleId="Heading1">
    <w:name w:val="heading 1"/>
    <w:basedOn w:val="Normal"/>
    <w:next w:val="Normal"/>
    <w:link w:val="Heading1Char"/>
    <w:uiPriority w:val="9"/>
    <w:qFormat/>
    <w:rsid w:val="00EE7FC2"/>
    <w:pPr>
      <w:keepNext/>
      <w:keepLines/>
      <w:widowControl/>
      <w:spacing w:before="480" w:after="240"/>
      <w:outlineLvl w:val="0"/>
    </w:pPr>
    <w:rPr>
      <w:rFonts w:eastAsiaTheme="majorEastAsia" w:cstheme="majorBidi"/>
      <w:b/>
      <w:bCs/>
      <w:color w:val="0070C0"/>
      <w:sz w:val="32"/>
      <w:szCs w:val="32"/>
      <w:lang w:val="en-GB"/>
    </w:rPr>
  </w:style>
  <w:style w:type="paragraph" w:styleId="Heading2">
    <w:name w:val="heading 2"/>
    <w:basedOn w:val="Normal"/>
    <w:next w:val="Normal"/>
    <w:link w:val="Heading2Char"/>
    <w:qFormat/>
    <w:rsid w:val="000C6A76"/>
    <w:pPr>
      <w:keepNext/>
      <w:keepLines/>
      <w:widowControl/>
      <w:spacing w:before="480" w:after="240"/>
      <w:contextualSpacing/>
      <w:outlineLvl w:val="1"/>
    </w:pPr>
    <w:rPr>
      <w:rFonts w:eastAsia="Arial" w:cstheme="majorBidi"/>
      <w:b/>
      <w:bCs/>
      <w:noProof/>
      <w:color w:val="787B7E"/>
      <w:sz w:val="28"/>
      <w:szCs w:val="26"/>
      <w:lang w:val="en-GB" w:eastAsia="en-GB"/>
    </w:rPr>
  </w:style>
  <w:style w:type="paragraph" w:styleId="Heading3">
    <w:name w:val="heading 3"/>
    <w:basedOn w:val="Normal"/>
    <w:next w:val="Normal"/>
    <w:link w:val="Heading3Char"/>
    <w:qFormat/>
    <w:rsid w:val="000C6A76"/>
    <w:pPr>
      <w:keepNext/>
      <w:keepLines/>
      <w:widowControl/>
      <w:numPr>
        <w:ilvl w:val="2"/>
      </w:numPr>
      <w:spacing w:before="480" w:after="240"/>
      <w:contextualSpacing/>
      <w:outlineLvl w:val="2"/>
    </w:pPr>
    <w:rPr>
      <w:rFonts w:eastAsiaTheme="majorEastAsia" w:cstheme="majorBidi"/>
      <w:b/>
      <w:bCs/>
      <w:sz w:val="20"/>
      <w:szCs w:val="24"/>
      <w:lang w:val="en-GB"/>
    </w:rPr>
  </w:style>
  <w:style w:type="paragraph" w:styleId="Heading4">
    <w:name w:val="heading 4"/>
    <w:basedOn w:val="Normal"/>
    <w:next w:val="Normal"/>
    <w:link w:val="Heading4Char"/>
    <w:autoRedefine/>
    <w:rsid w:val="000C6A76"/>
    <w:pPr>
      <w:keepNext/>
      <w:keepLines/>
      <w:widowControl/>
      <w:spacing w:before="120"/>
      <w:outlineLvl w:val="3"/>
    </w:pPr>
    <w:rPr>
      <w:rFonts w:eastAsiaTheme="majorEastAsia" w:cstheme="majorBidi"/>
      <w:b/>
      <w:bCs/>
      <w:iCs/>
      <w:sz w:val="20"/>
      <w:szCs w:val="24"/>
      <w:lang w:val="en-GB"/>
    </w:rPr>
  </w:style>
  <w:style w:type="paragraph" w:styleId="Heading5">
    <w:name w:val="heading 5"/>
    <w:basedOn w:val="Normal"/>
    <w:next w:val="Normal"/>
    <w:link w:val="Heading5Char"/>
    <w:rsid w:val="000C6A76"/>
    <w:pPr>
      <w:keepNext/>
      <w:keepLines/>
      <w:widowControl/>
      <w:numPr>
        <w:ilvl w:val="4"/>
        <w:numId w:val="16"/>
      </w:numPr>
      <w:spacing w:before="200"/>
      <w:outlineLvl w:val="4"/>
    </w:pPr>
    <w:rPr>
      <w:rFonts w:asciiTheme="majorHAnsi" w:eastAsiaTheme="majorEastAsia" w:hAnsiTheme="majorHAnsi" w:cstheme="majorBidi"/>
      <w:color w:val="00473A" w:themeColor="accent1" w:themeShade="80"/>
      <w:sz w:val="20"/>
      <w:szCs w:val="24"/>
      <w:lang w:val="en-GB"/>
    </w:rPr>
  </w:style>
  <w:style w:type="paragraph" w:styleId="Heading6">
    <w:name w:val="heading 6"/>
    <w:basedOn w:val="Normal"/>
    <w:next w:val="Normal"/>
    <w:link w:val="Heading6Char"/>
    <w:rsid w:val="000C6A76"/>
    <w:pPr>
      <w:keepNext/>
      <w:keepLines/>
      <w:widowControl/>
      <w:numPr>
        <w:ilvl w:val="5"/>
        <w:numId w:val="16"/>
      </w:numPr>
      <w:spacing w:before="200"/>
      <w:outlineLvl w:val="5"/>
    </w:pPr>
    <w:rPr>
      <w:rFonts w:asciiTheme="majorHAnsi" w:eastAsiaTheme="majorEastAsia" w:hAnsiTheme="majorHAnsi" w:cstheme="majorBidi"/>
      <w:i/>
      <w:iCs/>
      <w:color w:val="00473A" w:themeColor="accent1" w:themeShade="80"/>
      <w:sz w:val="20"/>
      <w:szCs w:val="24"/>
      <w:lang w:val="en-GB"/>
    </w:rPr>
  </w:style>
  <w:style w:type="paragraph" w:styleId="Heading7">
    <w:name w:val="heading 7"/>
    <w:basedOn w:val="Normal"/>
    <w:next w:val="Normal"/>
    <w:link w:val="Heading7Char"/>
    <w:rsid w:val="000C6A76"/>
    <w:pPr>
      <w:keepNext/>
      <w:keepLines/>
      <w:widowControl/>
      <w:numPr>
        <w:ilvl w:val="6"/>
        <w:numId w:val="16"/>
      </w:numPr>
      <w:spacing w:before="200"/>
      <w:outlineLvl w:val="6"/>
    </w:pPr>
    <w:rPr>
      <w:rFonts w:asciiTheme="majorHAnsi" w:eastAsiaTheme="majorEastAsia" w:hAnsiTheme="majorHAnsi" w:cstheme="majorBidi"/>
      <w:i/>
      <w:iCs/>
      <w:color w:val="404040" w:themeColor="text1" w:themeTint="BF"/>
      <w:sz w:val="20"/>
      <w:szCs w:val="24"/>
      <w:lang w:val="en-GB"/>
    </w:rPr>
  </w:style>
  <w:style w:type="paragraph" w:styleId="Heading8">
    <w:name w:val="heading 8"/>
    <w:basedOn w:val="Normal"/>
    <w:next w:val="Normal"/>
    <w:link w:val="Heading8Char"/>
    <w:rsid w:val="000C6A76"/>
    <w:pPr>
      <w:keepNext/>
      <w:keepLines/>
      <w:widowControl/>
      <w:numPr>
        <w:ilvl w:val="7"/>
        <w:numId w:val="16"/>
      </w:numPr>
      <w:spacing w:before="200"/>
      <w:outlineLvl w:val="7"/>
    </w:pPr>
    <w:rPr>
      <w:rFonts w:asciiTheme="majorHAnsi" w:eastAsiaTheme="majorEastAsia" w:hAnsiTheme="majorHAnsi" w:cstheme="majorBidi"/>
      <w:color w:val="363636" w:themeColor="text1" w:themeTint="C9"/>
      <w:sz w:val="20"/>
      <w:szCs w:val="20"/>
      <w:lang w:val="en-GB"/>
    </w:rPr>
  </w:style>
  <w:style w:type="paragraph" w:styleId="Heading9">
    <w:name w:val="heading 9"/>
    <w:basedOn w:val="Normal"/>
    <w:next w:val="Normal"/>
    <w:link w:val="Heading9Char"/>
    <w:rsid w:val="000C6A76"/>
    <w:pPr>
      <w:keepNext/>
      <w:keepLines/>
      <w:widowControl/>
      <w:numPr>
        <w:ilvl w:val="8"/>
        <w:numId w:val="16"/>
      </w:numPr>
      <w:spacing w:before="200"/>
      <w:outlineLvl w:val="8"/>
    </w:pPr>
    <w:rPr>
      <w:rFonts w:asciiTheme="majorHAnsi" w:eastAsiaTheme="majorEastAsia" w:hAnsiTheme="majorHAnsi" w:cstheme="majorBidi"/>
      <w:i/>
      <w:iCs/>
      <w:color w:val="363636" w:themeColor="text1" w:themeTint="C9"/>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A76"/>
    <w:pPr>
      <w:widowControl/>
      <w:tabs>
        <w:tab w:val="center" w:pos="4986"/>
        <w:tab w:val="right" w:pos="9972"/>
      </w:tabs>
    </w:pPr>
    <w:rPr>
      <w:sz w:val="20"/>
      <w:szCs w:val="24"/>
      <w:lang w:val="en-GB"/>
    </w:rPr>
  </w:style>
  <w:style w:type="character" w:customStyle="1" w:styleId="HeaderChar">
    <w:name w:val="Header Char"/>
    <w:basedOn w:val="DefaultParagraphFont"/>
    <w:link w:val="Header"/>
    <w:uiPriority w:val="99"/>
    <w:rsid w:val="000C6A76"/>
    <w:rPr>
      <w:rFonts w:ascii="Arial" w:hAnsi="Arial"/>
      <w:sz w:val="20"/>
      <w:lang w:val="en-GB"/>
    </w:rPr>
  </w:style>
  <w:style w:type="paragraph" w:styleId="Footer">
    <w:name w:val="footer"/>
    <w:basedOn w:val="Normal"/>
    <w:link w:val="FooterChar"/>
    <w:uiPriority w:val="99"/>
    <w:unhideWhenUsed/>
    <w:rsid w:val="000C6A76"/>
    <w:pPr>
      <w:widowControl/>
      <w:tabs>
        <w:tab w:val="center" w:pos="4986"/>
        <w:tab w:val="right" w:pos="9972"/>
      </w:tabs>
    </w:pPr>
    <w:rPr>
      <w:sz w:val="20"/>
      <w:szCs w:val="24"/>
      <w:lang w:val="en-GB"/>
    </w:rPr>
  </w:style>
  <w:style w:type="character" w:customStyle="1" w:styleId="FooterChar">
    <w:name w:val="Footer Char"/>
    <w:basedOn w:val="DefaultParagraphFont"/>
    <w:link w:val="Footer"/>
    <w:uiPriority w:val="99"/>
    <w:rsid w:val="000C6A76"/>
    <w:rPr>
      <w:rFonts w:ascii="Arial" w:hAnsi="Arial"/>
      <w:sz w:val="20"/>
      <w:lang w:val="en-GB"/>
    </w:rPr>
  </w:style>
  <w:style w:type="table" w:styleId="MediumShading2-Accent6">
    <w:name w:val="Medium Shading 2 Accent 6"/>
    <w:basedOn w:val="TableNormal"/>
    <w:rsid w:val="000C6A7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A702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A7028" w:themeFill="accent6"/>
      </w:tcPr>
    </w:tblStylePr>
    <w:tblStylePr w:type="lastCol">
      <w:rPr>
        <w:b/>
        <w:bCs/>
        <w:color w:val="FFFFFF" w:themeColor="background1"/>
      </w:rPr>
      <w:tblPr/>
      <w:tcPr>
        <w:tcBorders>
          <w:left w:val="nil"/>
          <w:right w:val="nil"/>
          <w:insideH w:val="nil"/>
          <w:insideV w:val="nil"/>
        </w:tcBorders>
        <w:shd w:val="clear" w:color="auto" w:fill="DA702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Continue">
    <w:name w:val="List Continue"/>
    <w:basedOn w:val="Normal"/>
    <w:rsid w:val="000C6A76"/>
    <w:pPr>
      <w:widowControl/>
      <w:spacing w:after="120"/>
      <w:ind w:left="283"/>
      <w:contextualSpacing/>
    </w:pPr>
    <w:rPr>
      <w:sz w:val="20"/>
      <w:szCs w:val="24"/>
      <w:lang w:val="en-GB"/>
    </w:rPr>
  </w:style>
  <w:style w:type="character" w:customStyle="1" w:styleId="Heading1Char">
    <w:name w:val="Heading 1 Char"/>
    <w:basedOn w:val="DefaultParagraphFont"/>
    <w:link w:val="Heading1"/>
    <w:uiPriority w:val="9"/>
    <w:rsid w:val="00EE7FC2"/>
    <w:rPr>
      <w:rFonts w:ascii="Arial" w:eastAsiaTheme="majorEastAsia" w:hAnsi="Arial" w:cstheme="majorBidi"/>
      <w:b/>
      <w:bCs/>
      <w:color w:val="0070C0"/>
      <w:sz w:val="32"/>
      <w:szCs w:val="32"/>
      <w:lang w:val="en-GB"/>
    </w:rPr>
  </w:style>
  <w:style w:type="character" w:customStyle="1" w:styleId="Heading2Char">
    <w:name w:val="Heading 2 Char"/>
    <w:basedOn w:val="DefaultParagraphFont"/>
    <w:link w:val="Heading2"/>
    <w:rsid w:val="000C6A76"/>
    <w:rPr>
      <w:rFonts w:ascii="Arial" w:eastAsia="Arial" w:hAnsi="Arial" w:cstheme="majorBidi"/>
      <w:b/>
      <w:bCs/>
      <w:noProof/>
      <w:color w:val="787B7E"/>
      <w:sz w:val="28"/>
      <w:szCs w:val="26"/>
      <w:lang w:val="en-GB" w:eastAsia="en-GB"/>
    </w:rPr>
  </w:style>
  <w:style w:type="character" w:customStyle="1" w:styleId="Heading3Char">
    <w:name w:val="Heading 3 Char"/>
    <w:basedOn w:val="DefaultParagraphFont"/>
    <w:link w:val="Heading3"/>
    <w:rsid w:val="000C6A76"/>
    <w:rPr>
      <w:rFonts w:ascii="Arial" w:eastAsiaTheme="majorEastAsia" w:hAnsi="Arial" w:cstheme="majorBidi"/>
      <w:b/>
      <w:bCs/>
      <w:sz w:val="20"/>
      <w:lang w:val="en-GB"/>
    </w:rPr>
  </w:style>
  <w:style w:type="character" w:customStyle="1" w:styleId="Heading4Char">
    <w:name w:val="Heading 4 Char"/>
    <w:basedOn w:val="DefaultParagraphFont"/>
    <w:link w:val="Heading4"/>
    <w:rsid w:val="000C6A76"/>
    <w:rPr>
      <w:rFonts w:ascii="Arial" w:eastAsiaTheme="majorEastAsia" w:hAnsi="Arial" w:cstheme="majorBidi"/>
      <w:b/>
      <w:bCs/>
      <w:iCs/>
      <w:sz w:val="20"/>
      <w:lang w:val="en-GB"/>
    </w:rPr>
  </w:style>
  <w:style w:type="character" w:customStyle="1" w:styleId="Heading5Char">
    <w:name w:val="Heading 5 Char"/>
    <w:basedOn w:val="DefaultParagraphFont"/>
    <w:link w:val="Heading5"/>
    <w:rsid w:val="000C6A76"/>
    <w:rPr>
      <w:rFonts w:asciiTheme="majorHAnsi" w:eastAsiaTheme="majorEastAsia" w:hAnsiTheme="majorHAnsi" w:cstheme="majorBidi"/>
      <w:color w:val="00473A" w:themeColor="accent1" w:themeShade="80"/>
      <w:sz w:val="20"/>
      <w:lang w:val="en-GB"/>
    </w:rPr>
  </w:style>
  <w:style w:type="character" w:customStyle="1" w:styleId="Heading6Char">
    <w:name w:val="Heading 6 Char"/>
    <w:basedOn w:val="DefaultParagraphFont"/>
    <w:link w:val="Heading6"/>
    <w:rsid w:val="000C6A76"/>
    <w:rPr>
      <w:rFonts w:asciiTheme="majorHAnsi" w:eastAsiaTheme="majorEastAsia" w:hAnsiTheme="majorHAnsi" w:cstheme="majorBidi"/>
      <w:i/>
      <w:iCs/>
      <w:color w:val="00473A" w:themeColor="accent1" w:themeShade="80"/>
      <w:sz w:val="20"/>
      <w:lang w:val="en-GB"/>
    </w:rPr>
  </w:style>
  <w:style w:type="character" w:customStyle="1" w:styleId="Heading7Char">
    <w:name w:val="Heading 7 Char"/>
    <w:basedOn w:val="DefaultParagraphFont"/>
    <w:link w:val="Heading7"/>
    <w:rsid w:val="000C6A76"/>
    <w:rPr>
      <w:rFonts w:asciiTheme="majorHAnsi" w:eastAsiaTheme="majorEastAsia" w:hAnsiTheme="majorHAnsi" w:cstheme="majorBidi"/>
      <w:i/>
      <w:iCs/>
      <w:color w:val="404040" w:themeColor="text1" w:themeTint="BF"/>
      <w:sz w:val="20"/>
      <w:lang w:val="en-GB"/>
    </w:rPr>
  </w:style>
  <w:style w:type="character" w:customStyle="1" w:styleId="Heading8Char">
    <w:name w:val="Heading 8 Char"/>
    <w:basedOn w:val="DefaultParagraphFont"/>
    <w:link w:val="Heading8"/>
    <w:rsid w:val="000C6A76"/>
    <w:rPr>
      <w:rFonts w:asciiTheme="majorHAnsi" w:eastAsiaTheme="majorEastAsia" w:hAnsiTheme="majorHAnsi" w:cstheme="majorBidi"/>
      <w:color w:val="363636" w:themeColor="text1" w:themeTint="C9"/>
      <w:sz w:val="20"/>
      <w:szCs w:val="20"/>
      <w:lang w:val="en-GB"/>
    </w:rPr>
  </w:style>
  <w:style w:type="character" w:customStyle="1" w:styleId="Heading9Char">
    <w:name w:val="Heading 9 Char"/>
    <w:basedOn w:val="DefaultParagraphFont"/>
    <w:link w:val="Heading9"/>
    <w:rsid w:val="000C6A76"/>
    <w:rPr>
      <w:rFonts w:asciiTheme="majorHAnsi" w:eastAsiaTheme="majorEastAsia" w:hAnsiTheme="majorHAnsi" w:cstheme="majorBidi"/>
      <w:i/>
      <w:iCs/>
      <w:color w:val="363636" w:themeColor="text1" w:themeTint="C9"/>
      <w:sz w:val="20"/>
      <w:szCs w:val="20"/>
      <w:lang w:val="en-GB"/>
    </w:rPr>
  </w:style>
  <w:style w:type="numbering" w:styleId="ArticleSection">
    <w:name w:val="Outline List 3"/>
    <w:basedOn w:val="NoList"/>
    <w:rsid w:val="000C6A76"/>
    <w:pPr>
      <w:numPr>
        <w:numId w:val="1"/>
      </w:numPr>
    </w:pPr>
  </w:style>
  <w:style w:type="character" w:styleId="Hyperlink">
    <w:name w:val="Hyperlink"/>
    <w:basedOn w:val="DefaultParagraphFont"/>
    <w:uiPriority w:val="99"/>
    <w:qFormat/>
    <w:rsid w:val="000C6A76"/>
    <w:rPr>
      <w:rFonts w:ascii="Arial" w:hAnsi="Arial"/>
      <w:color w:val="06715C"/>
      <w:sz w:val="20"/>
      <w:u w:val="single" w:color="007540"/>
    </w:rPr>
  </w:style>
  <w:style w:type="character" w:styleId="FollowedHyperlink">
    <w:name w:val="FollowedHyperlink"/>
    <w:aliases w:val="Followed Hyperlink"/>
    <w:basedOn w:val="DefaultParagraphFont"/>
    <w:rsid w:val="000C6A76"/>
    <w:rPr>
      <w:rFonts w:ascii="Arial" w:hAnsi="Arial"/>
      <w:color w:val="06715C"/>
      <w:sz w:val="20"/>
      <w:u w:val="single"/>
    </w:rPr>
  </w:style>
  <w:style w:type="paragraph" w:styleId="BodyText">
    <w:name w:val="Body Text"/>
    <w:basedOn w:val="Normal"/>
    <w:link w:val="BodyTextChar"/>
    <w:uiPriority w:val="1"/>
    <w:qFormat/>
    <w:rsid w:val="000C6A76"/>
    <w:pPr>
      <w:widowControl/>
      <w:spacing w:before="120" w:after="240"/>
    </w:pPr>
    <w:rPr>
      <w:iCs/>
      <w:sz w:val="20"/>
      <w:szCs w:val="24"/>
      <w:lang w:val="en-GB"/>
    </w:rPr>
  </w:style>
  <w:style w:type="character" w:customStyle="1" w:styleId="BodyTextChar">
    <w:name w:val="Body Text Char"/>
    <w:basedOn w:val="DefaultParagraphFont"/>
    <w:link w:val="BodyText"/>
    <w:rsid w:val="000C6A76"/>
    <w:rPr>
      <w:rFonts w:ascii="Arial" w:hAnsi="Arial"/>
      <w:iCs/>
      <w:sz w:val="20"/>
      <w:lang w:val="en-GB"/>
    </w:rPr>
  </w:style>
  <w:style w:type="table" w:styleId="MediumList1-Accent3">
    <w:name w:val="Medium List 1 Accent 3"/>
    <w:basedOn w:val="TableNormal"/>
    <w:rsid w:val="000C6A76"/>
    <w:rPr>
      <w:color w:val="000000" w:themeColor="text1"/>
    </w:rPr>
    <w:tblPr>
      <w:tblStyleRowBandSize w:val="1"/>
      <w:tblStyleColBandSize w:val="1"/>
      <w:tblInd w:w="0" w:type="dxa"/>
      <w:tblBorders>
        <w:top w:val="single" w:sz="8" w:space="0" w:color="007D91" w:themeColor="accent3"/>
        <w:bottom w:val="single" w:sz="8" w:space="0" w:color="007D91"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7D91" w:themeColor="accent3"/>
        </w:tcBorders>
      </w:tcPr>
    </w:tblStylePr>
    <w:tblStylePr w:type="lastRow">
      <w:rPr>
        <w:b/>
        <w:bCs/>
        <w:color w:val="007D91" w:themeColor="text2"/>
      </w:rPr>
      <w:tblPr/>
      <w:tcPr>
        <w:tcBorders>
          <w:top w:val="single" w:sz="8" w:space="0" w:color="007D91" w:themeColor="accent3"/>
          <w:bottom w:val="single" w:sz="8" w:space="0" w:color="007D91" w:themeColor="accent3"/>
        </w:tcBorders>
      </w:tcPr>
    </w:tblStylePr>
    <w:tblStylePr w:type="firstCol">
      <w:rPr>
        <w:b/>
        <w:bCs/>
      </w:rPr>
    </w:tblStylePr>
    <w:tblStylePr w:type="lastCol">
      <w:rPr>
        <w:b/>
        <w:bCs/>
      </w:rPr>
      <w:tblPr/>
      <w:tcPr>
        <w:tcBorders>
          <w:top w:val="single" w:sz="8" w:space="0" w:color="007D91" w:themeColor="accent3"/>
          <w:bottom w:val="single" w:sz="8" w:space="0" w:color="007D91" w:themeColor="accent3"/>
        </w:tcBorders>
      </w:tcPr>
    </w:tblStylePr>
    <w:tblStylePr w:type="band1Vert">
      <w:tblPr/>
      <w:tcPr>
        <w:shd w:val="clear" w:color="auto" w:fill="A4F2FF" w:themeFill="accent3" w:themeFillTint="3F"/>
      </w:tcPr>
    </w:tblStylePr>
    <w:tblStylePr w:type="band1Horz">
      <w:tblPr/>
      <w:tcPr>
        <w:shd w:val="clear" w:color="auto" w:fill="A4F2FF" w:themeFill="accent3" w:themeFillTint="3F"/>
      </w:tcPr>
    </w:tblStylePr>
  </w:style>
  <w:style w:type="table" w:styleId="TableGrid">
    <w:name w:val="Table Grid"/>
    <w:basedOn w:val="TableNormal"/>
    <w:uiPriority w:val="39"/>
    <w:rsid w:val="000C6A7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0C6A76"/>
    <w:pPr>
      <w:widowControl/>
    </w:pPr>
    <w:rPr>
      <w:rFonts w:ascii="Tahoma" w:hAnsi="Tahoma" w:cs="Tahoma"/>
      <w:sz w:val="16"/>
      <w:szCs w:val="16"/>
      <w:lang w:val="en-GB"/>
    </w:rPr>
  </w:style>
  <w:style w:type="character" w:customStyle="1" w:styleId="BalloonTextChar">
    <w:name w:val="Balloon Text Char"/>
    <w:basedOn w:val="DefaultParagraphFont"/>
    <w:link w:val="BalloonText"/>
    <w:rsid w:val="000C6A76"/>
    <w:rPr>
      <w:rFonts w:ascii="Tahoma" w:hAnsi="Tahoma" w:cs="Tahoma"/>
      <w:sz w:val="16"/>
      <w:szCs w:val="16"/>
      <w:lang w:val="en-GB"/>
    </w:rPr>
  </w:style>
  <w:style w:type="paragraph" w:customStyle="1" w:styleId="Datevenue">
    <w:name w:val="Date &amp; venue"/>
    <w:basedOn w:val="Normal"/>
    <w:autoRedefine/>
    <w:rsid w:val="000C6A76"/>
    <w:pPr>
      <w:spacing w:after="120"/>
      <w:contextualSpacing/>
    </w:pPr>
  </w:style>
  <w:style w:type="table" w:styleId="MediumGrid3-Accent1">
    <w:name w:val="Medium Grid 3 Accent 1"/>
    <w:aliases w:val="IMI table"/>
    <w:basedOn w:val="TableNormal"/>
    <w:uiPriority w:val="69"/>
    <w:rsid w:val="000C6A76"/>
    <w:pPr>
      <w:spacing w:before="40" w:after="40"/>
    </w:pPr>
    <w:rPr>
      <w:rFonts w:ascii="Arial" w:hAnsi="Arial"/>
      <w:sz w:val="18"/>
      <w:szCs w:val="22"/>
      <w:lang w:val="en-GB"/>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uto"/>
    </w:tcPr>
    <w:tblStylePr w:type="firstRow">
      <w:rPr>
        <w:b/>
        <w:bCs/>
        <w:i w:val="0"/>
        <w:iCs w:val="0"/>
        <w:color w:val="FFFFFF" w:themeColor="background1"/>
      </w:rPr>
      <w:tblPr/>
      <w:tcPr>
        <w:shd w:val="clear" w:color="auto" w:fill="77B6C9"/>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F75" w:themeFill="accent1"/>
      </w:tcPr>
    </w:tblStylePr>
    <w:tblStylePr w:type="firstCol">
      <w:rPr>
        <w:b/>
        <w:bCs/>
        <w:i w:val="0"/>
        <w:iCs w:val="0"/>
        <w:color w:val="FFFFFF" w:themeColor="background1"/>
      </w:rPr>
      <w:tblPr/>
      <w:tcPr>
        <w:shd w:val="clear" w:color="auto" w:fill="77B6C9"/>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F75" w:themeFill="accent1"/>
      </w:tcPr>
    </w:tblStylePr>
    <w:tblStylePr w:type="band1Vert">
      <w:pPr>
        <w:wordWrap/>
        <w:spacing w:beforeLines="0" w:beforeAutospacing="0" w:afterLines="0" w:afterAutospacing="0" w:line="240" w:lineRule="auto"/>
        <w:contextualSpacing/>
      </w:pPr>
    </w:tblStylePr>
    <w:tblStylePr w:type="band1Horz">
      <w:tblPr/>
      <w:tcPr>
        <w:shd w:val="clear" w:color="auto" w:fill="D0E6E8"/>
      </w:tcPr>
    </w:tblStylePr>
  </w:style>
  <w:style w:type="table" w:styleId="MediumGrid3-Accent5">
    <w:name w:val="Medium Grid 3 Accent 5"/>
    <w:basedOn w:val="TableNormal"/>
    <w:rsid w:val="000C6A7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3D6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607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607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607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607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ADB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ADBF" w:themeFill="accent5" w:themeFillTint="7F"/>
      </w:tcPr>
    </w:tblStylePr>
  </w:style>
  <w:style w:type="table" w:styleId="ColorfulGrid-Accent3">
    <w:name w:val="Colorful Grid Accent 3"/>
    <w:basedOn w:val="TableNormal"/>
    <w:rsid w:val="000C6A76"/>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6F4FF" w:themeFill="accent3" w:themeFillTint="33"/>
    </w:tcPr>
    <w:tblStylePr w:type="firstRow">
      <w:rPr>
        <w:b/>
        <w:bCs/>
      </w:rPr>
      <w:tblPr/>
      <w:tcPr>
        <w:shd w:val="clear" w:color="auto" w:fill="6DEAFF" w:themeFill="accent3" w:themeFillTint="66"/>
      </w:tcPr>
    </w:tblStylePr>
    <w:tblStylePr w:type="lastRow">
      <w:rPr>
        <w:b/>
        <w:bCs/>
        <w:color w:val="000000" w:themeColor="text1"/>
      </w:rPr>
      <w:tblPr/>
      <w:tcPr>
        <w:shd w:val="clear" w:color="auto" w:fill="6DEAFF" w:themeFill="accent3" w:themeFillTint="66"/>
      </w:tcPr>
    </w:tblStylePr>
    <w:tblStylePr w:type="firstCol">
      <w:rPr>
        <w:color w:val="FFFFFF" w:themeColor="background1"/>
      </w:rPr>
      <w:tblPr/>
      <w:tcPr>
        <w:shd w:val="clear" w:color="auto" w:fill="005D6C" w:themeFill="accent3" w:themeFillShade="BF"/>
      </w:tcPr>
    </w:tblStylePr>
    <w:tblStylePr w:type="lastCol">
      <w:rPr>
        <w:color w:val="FFFFFF" w:themeColor="background1"/>
      </w:rPr>
      <w:tblPr/>
      <w:tcPr>
        <w:shd w:val="clear" w:color="auto" w:fill="005D6C" w:themeFill="accent3" w:themeFillShade="BF"/>
      </w:tcPr>
    </w:tblStylePr>
    <w:tblStylePr w:type="band1Vert">
      <w:tblPr/>
      <w:tcPr>
        <w:shd w:val="clear" w:color="auto" w:fill="49E5FF" w:themeFill="accent3" w:themeFillTint="7F"/>
      </w:tcPr>
    </w:tblStylePr>
    <w:tblStylePr w:type="band1Horz">
      <w:tblPr/>
      <w:tcPr>
        <w:shd w:val="clear" w:color="auto" w:fill="49E5FF" w:themeFill="accent3" w:themeFillTint="7F"/>
      </w:tcPr>
    </w:tblStylePr>
  </w:style>
  <w:style w:type="paragraph" w:styleId="Closing">
    <w:name w:val="Closing"/>
    <w:basedOn w:val="Normal"/>
    <w:link w:val="ClosingChar"/>
    <w:rsid w:val="000C6A76"/>
    <w:pPr>
      <w:widowControl/>
      <w:ind w:left="4252"/>
    </w:pPr>
    <w:rPr>
      <w:sz w:val="20"/>
      <w:szCs w:val="24"/>
      <w:lang w:val="en-GB"/>
    </w:rPr>
  </w:style>
  <w:style w:type="character" w:customStyle="1" w:styleId="ClosingChar">
    <w:name w:val="Closing Char"/>
    <w:basedOn w:val="DefaultParagraphFont"/>
    <w:link w:val="Closing"/>
    <w:rsid w:val="000C6A76"/>
    <w:rPr>
      <w:rFonts w:ascii="Arial" w:hAnsi="Arial"/>
      <w:sz w:val="20"/>
      <w:lang w:val="en-GB"/>
    </w:rPr>
  </w:style>
  <w:style w:type="paragraph" w:styleId="E-mailSignature">
    <w:name w:val="E-mail Signature"/>
    <w:basedOn w:val="Normal"/>
    <w:link w:val="E-mailSignatureChar"/>
    <w:rsid w:val="000C6A76"/>
    <w:pPr>
      <w:widowControl/>
    </w:pPr>
    <w:rPr>
      <w:sz w:val="20"/>
      <w:szCs w:val="24"/>
      <w:lang w:val="en-GB"/>
    </w:rPr>
  </w:style>
  <w:style w:type="character" w:customStyle="1" w:styleId="E-mailSignatureChar">
    <w:name w:val="E-mail Signature Char"/>
    <w:basedOn w:val="DefaultParagraphFont"/>
    <w:link w:val="E-mailSignature"/>
    <w:rsid w:val="000C6A76"/>
    <w:rPr>
      <w:rFonts w:ascii="Arial" w:hAnsi="Arial"/>
      <w:sz w:val="20"/>
      <w:lang w:val="en-GB"/>
    </w:rPr>
  </w:style>
  <w:style w:type="paragraph" w:styleId="ListBullet">
    <w:name w:val="List Bullet"/>
    <w:basedOn w:val="Normal"/>
    <w:qFormat/>
    <w:rsid w:val="000C6A76"/>
    <w:pPr>
      <w:widowControl/>
      <w:numPr>
        <w:numId w:val="7"/>
      </w:numPr>
      <w:spacing w:after="120"/>
    </w:pPr>
    <w:rPr>
      <w:sz w:val="20"/>
      <w:szCs w:val="24"/>
      <w:lang w:val="en-GB"/>
    </w:rPr>
  </w:style>
  <w:style w:type="paragraph" w:styleId="ListBullet2">
    <w:name w:val="List Bullet 2"/>
    <w:basedOn w:val="Normal"/>
    <w:qFormat/>
    <w:rsid w:val="000C6A76"/>
    <w:pPr>
      <w:widowControl/>
      <w:numPr>
        <w:numId w:val="9"/>
      </w:numPr>
      <w:spacing w:after="120"/>
    </w:pPr>
    <w:rPr>
      <w:sz w:val="20"/>
      <w:szCs w:val="24"/>
      <w:lang w:val="en-GB"/>
    </w:rPr>
  </w:style>
  <w:style w:type="paragraph" w:styleId="ListBullet3">
    <w:name w:val="List Bullet 3"/>
    <w:basedOn w:val="Normal"/>
    <w:qFormat/>
    <w:rsid w:val="000C6A76"/>
    <w:pPr>
      <w:widowControl/>
      <w:numPr>
        <w:numId w:val="10"/>
      </w:numPr>
      <w:tabs>
        <w:tab w:val="left" w:pos="284"/>
      </w:tabs>
      <w:spacing w:after="120"/>
    </w:pPr>
    <w:rPr>
      <w:sz w:val="20"/>
      <w:szCs w:val="24"/>
      <w:lang w:val="it-IT"/>
    </w:rPr>
  </w:style>
  <w:style w:type="paragraph" w:styleId="ListBullet4">
    <w:name w:val="List Bullet 4"/>
    <w:basedOn w:val="Normal"/>
    <w:qFormat/>
    <w:rsid w:val="000C6A76"/>
    <w:pPr>
      <w:widowControl/>
      <w:numPr>
        <w:numId w:val="11"/>
      </w:numPr>
      <w:spacing w:after="120"/>
    </w:pPr>
    <w:rPr>
      <w:sz w:val="20"/>
      <w:szCs w:val="24"/>
      <w:lang w:val="en-GB"/>
    </w:rPr>
  </w:style>
  <w:style w:type="paragraph" w:styleId="ListBullet5">
    <w:name w:val="List Bullet 5"/>
    <w:basedOn w:val="Normal"/>
    <w:qFormat/>
    <w:rsid w:val="000C6A76"/>
    <w:pPr>
      <w:widowControl/>
      <w:numPr>
        <w:numId w:val="12"/>
      </w:numPr>
      <w:spacing w:after="120"/>
    </w:pPr>
    <w:rPr>
      <w:sz w:val="20"/>
      <w:szCs w:val="24"/>
      <w:lang w:val="en-GB"/>
    </w:rPr>
  </w:style>
  <w:style w:type="paragraph" w:styleId="ListNumber">
    <w:name w:val="List Number"/>
    <w:basedOn w:val="Normal"/>
    <w:qFormat/>
    <w:rsid w:val="000C6A76"/>
    <w:pPr>
      <w:widowControl/>
      <w:numPr>
        <w:numId w:val="8"/>
      </w:numPr>
      <w:contextualSpacing/>
    </w:pPr>
    <w:rPr>
      <w:sz w:val="20"/>
      <w:szCs w:val="24"/>
      <w:lang w:val="en-GB"/>
    </w:rPr>
  </w:style>
  <w:style w:type="paragraph" w:styleId="ListNumber2">
    <w:name w:val="List Number 2"/>
    <w:basedOn w:val="Normal"/>
    <w:autoRedefine/>
    <w:rsid w:val="000C6A76"/>
    <w:pPr>
      <w:widowControl/>
      <w:numPr>
        <w:numId w:val="13"/>
      </w:numPr>
      <w:contextualSpacing/>
    </w:pPr>
    <w:rPr>
      <w:sz w:val="20"/>
      <w:szCs w:val="24"/>
      <w:lang w:val="en-GB"/>
    </w:rPr>
  </w:style>
  <w:style w:type="paragraph" w:styleId="ListNumber3">
    <w:name w:val="List Number 3"/>
    <w:basedOn w:val="Normal"/>
    <w:rsid w:val="000C6A76"/>
    <w:pPr>
      <w:widowControl/>
      <w:numPr>
        <w:numId w:val="14"/>
      </w:numPr>
      <w:contextualSpacing/>
    </w:pPr>
    <w:rPr>
      <w:sz w:val="20"/>
      <w:szCs w:val="24"/>
      <w:lang w:val="en-GB"/>
    </w:rPr>
  </w:style>
  <w:style w:type="paragraph" w:styleId="ListNumber4">
    <w:name w:val="List Number 4"/>
    <w:basedOn w:val="Normal"/>
    <w:rsid w:val="000C6A76"/>
    <w:pPr>
      <w:widowControl/>
      <w:numPr>
        <w:numId w:val="15"/>
      </w:numPr>
      <w:contextualSpacing/>
    </w:pPr>
    <w:rPr>
      <w:sz w:val="20"/>
      <w:szCs w:val="24"/>
      <w:lang w:val="en-GB"/>
    </w:rPr>
  </w:style>
  <w:style w:type="character" w:styleId="PageNumber">
    <w:name w:val="page number"/>
    <w:basedOn w:val="DefaultParagraphFont"/>
    <w:rsid w:val="000C6A76"/>
    <w:rPr>
      <w:rFonts w:ascii="Arial" w:hAnsi="Arial"/>
      <w:sz w:val="16"/>
    </w:rPr>
  </w:style>
  <w:style w:type="paragraph" w:styleId="HTMLAddress">
    <w:name w:val="HTML Address"/>
    <w:basedOn w:val="Normal"/>
    <w:link w:val="HTMLAddressChar"/>
    <w:autoRedefine/>
    <w:rsid w:val="000C6A76"/>
    <w:pPr>
      <w:widowControl/>
    </w:pPr>
    <w:rPr>
      <w:iCs/>
      <w:color w:val="06715C"/>
      <w:sz w:val="20"/>
      <w:szCs w:val="24"/>
      <w:lang w:val="en-GB"/>
    </w:rPr>
  </w:style>
  <w:style w:type="character" w:customStyle="1" w:styleId="HTMLAddressChar">
    <w:name w:val="HTML Address Char"/>
    <w:basedOn w:val="DefaultParagraphFont"/>
    <w:link w:val="HTMLAddress"/>
    <w:rsid w:val="000C6A76"/>
    <w:rPr>
      <w:rFonts w:ascii="Arial" w:hAnsi="Arial"/>
      <w:iCs/>
      <w:color w:val="06715C"/>
      <w:sz w:val="20"/>
      <w:lang w:val="en-GB"/>
    </w:rPr>
  </w:style>
  <w:style w:type="table" w:styleId="DarkList-Accent6">
    <w:name w:val="Dark List Accent 6"/>
    <w:basedOn w:val="TableNormal"/>
    <w:rsid w:val="000C6A7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A702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D371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4531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4531C" w:themeFill="accent6" w:themeFillShade="BF"/>
      </w:tcPr>
    </w:tblStylePr>
    <w:tblStylePr w:type="band1Vert">
      <w:tblPr/>
      <w:tcPr>
        <w:tcBorders>
          <w:top w:val="nil"/>
          <w:left w:val="nil"/>
          <w:bottom w:val="nil"/>
          <w:right w:val="nil"/>
          <w:insideH w:val="nil"/>
          <w:insideV w:val="nil"/>
        </w:tcBorders>
        <w:shd w:val="clear" w:color="auto" w:fill="A4531C" w:themeFill="accent6" w:themeFillShade="BF"/>
      </w:tcPr>
    </w:tblStylePr>
    <w:tblStylePr w:type="band1Horz">
      <w:tblPr/>
      <w:tcPr>
        <w:tcBorders>
          <w:top w:val="nil"/>
          <w:left w:val="nil"/>
          <w:bottom w:val="nil"/>
          <w:right w:val="nil"/>
          <w:insideH w:val="nil"/>
          <w:insideV w:val="nil"/>
        </w:tcBorders>
        <w:shd w:val="clear" w:color="auto" w:fill="A4531C" w:themeFill="accent6" w:themeFillShade="BF"/>
      </w:tcPr>
    </w:tblStylePr>
  </w:style>
  <w:style w:type="numbering" w:customStyle="1" w:styleId="Style2">
    <w:name w:val="Style2"/>
    <w:uiPriority w:val="99"/>
    <w:rsid w:val="000C6A76"/>
    <w:pPr>
      <w:numPr>
        <w:numId w:val="2"/>
      </w:numPr>
    </w:pPr>
  </w:style>
  <w:style w:type="numbering" w:customStyle="1" w:styleId="Style3">
    <w:name w:val="Style3"/>
    <w:uiPriority w:val="99"/>
    <w:rsid w:val="000C6A76"/>
    <w:pPr>
      <w:numPr>
        <w:numId w:val="3"/>
      </w:numPr>
    </w:pPr>
  </w:style>
  <w:style w:type="numbering" w:customStyle="1" w:styleId="IMIbulletlevel1">
    <w:name w:val="IMI bullet level 1"/>
    <w:uiPriority w:val="99"/>
    <w:rsid w:val="000C6A76"/>
    <w:pPr>
      <w:numPr>
        <w:numId w:val="4"/>
      </w:numPr>
    </w:pPr>
  </w:style>
  <w:style w:type="paragraph" w:styleId="FootnoteText">
    <w:name w:val="footnote text"/>
    <w:aliases w:val="Schriftart: 9 pt,Schriftart: 10 pt,Schriftart: 8 pt,WB-Fußnotentext,fn,Footnotes,Footnote ak,RSC_WP (footnotes),Footnote Text Char3,Footnote Text Char1 Char1,Footnote Text Char2 Char Char,Footnote Text Char1 Char1 Char Char,ft"/>
    <w:basedOn w:val="Normal"/>
    <w:link w:val="FootnoteTextChar"/>
    <w:uiPriority w:val="99"/>
    <w:qFormat/>
    <w:rsid w:val="000C6A76"/>
    <w:pPr>
      <w:widowControl/>
    </w:pPr>
    <w:rPr>
      <w:sz w:val="16"/>
      <w:szCs w:val="20"/>
      <w:lang w:val="en-GB"/>
    </w:rPr>
  </w:style>
  <w:style w:type="character" w:customStyle="1" w:styleId="FootnoteTextChar">
    <w:name w:val="Footnote Text Char"/>
    <w:aliases w:val="Schriftart: 9 pt Char,Schriftart: 10 pt Char,Schriftart: 8 pt Char,WB-Fußnotentext Char,fn Char,Footnotes Char,Footnote ak Char,RSC_WP (footnotes) Char,Footnote Text Char3 Char,Footnote Text Char1 Char1 Char,ft Char"/>
    <w:basedOn w:val="DefaultParagraphFont"/>
    <w:link w:val="FootnoteText"/>
    <w:uiPriority w:val="99"/>
    <w:rsid w:val="000C6A76"/>
    <w:rPr>
      <w:rFonts w:ascii="Arial" w:hAnsi="Arial"/>
      <w:sz w:val="16"/>
      <w:szCs w:val="20"/>
      <w:lang w:val="en-GB"/>
    </w:rPr>
  </w:style>
  <w:style w:type="numbering" w:customStyle="1" w:styleId="IMIbulletlist">
    <w:name w:val="IMI bullet list"/>
    <w:uiPriority w:val="99"/>
    <w:rsid w:val="000C6A76"/>
    <w:pPr>
      <w:numPr>
        <w:numId w:val="5"/>
      </w:numPr>
    </w:pPr>
  </w:style>
  <w:style w:type="numbering" w:customStyle="1" w:styleId="IMIbulletlevel11">
    <w:name w:val="IMI bullet level 11"/>
    <w:uiPriority w:val="99"/>
    <w:rsid w:val="000C6A76"/>
  </w:style>
  <w:style w:type="table" w:customStyle="1" w:styleId="TableGrid2">
    <w:name w:val="Table Grid2"/>
    <w:basedOn w:val="TableNormal"/>
    <w:next w:val="TableGrid"/>
    <w:rsid w:val="000C6A76"/>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0C6A76"/>
    <w:pPr>
      <w:numPr>
        <w:numId w:val="6"/>
      </w:numPr>
    </w:pPr>
  </w:style>
  <w:style w:type="paragraph" w:styleId="TOCHeading">
    <w:name w:val="TOC Heading"/>
    <w:basedOn w:val="Heading1"/>
    <w:next w:val="Normal"/>
    <w:uiPriority w:val="39"/>
    <w:unhideWhenUsed/>
    <w:qFormat/>
    <w:rsid w:val="000C6A76"/>
    <w:pPr>
      <w:spacing w:before="0" w:line="276" w:lineRule="auto"/>
      <w:outlineLvl w:val="9"/>
    </w:pPr>
    <w:rPr>
      <w:color w:val="008F75" w:themeColor="accent1"/>
      <w:sz w:val="36"/>
      <w:szCs w:val="28"/>
      <w:lang w:val="en-US" w:eastAsia="ja-JP"/>
    </w:rPr>
  </w:style>
  <w:style w:type="table" w:styleId="ColorfulGrid-Accent4">
    <w:name w:val="Colorful Grid Accent 4"/>
    <w:basedOn w:val="TableNormal"/>
    <w:rsid w:val="000C6A76"/>
    <w:rPr>
      <w:rFonts w:ascii="Arial" w:hAnsi="Arial"/>
      <w:color w:val="FFFFFF" w:themeColor="background1"/>
      <w:sz w:val="18"/>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auto"/>
    </w:tcPr>
    <w:tblStylePr w:type="firstRow">
      <w:rPr>
        <w:rFonts w:ascii="Arial" w:hAnsi="Arial"/>
        <w:b/>
        <w:bCs/>
        <w:sz w:val="18"/>
      </w:rPr>
      <w:tblPr/>
      <w:tcPr>
        <w:shd w:val="clear" w:color="auto" w:fill="62B5BB"/>
      </w:tcPr>
    </w:tblStylePr>
    <w:tblStylePr w:type="lastRow">
      <w:rPr>
        <w:rFonts w:ascii="Arial" w:hAnsi="Arial"/>
        <w:b/>
        <w:bCs/>
        <w:color w:val="000000" w:themeColor="text1"/>
        <w:sz w:val="18"/>
      </w:rPr>
      <w:tblPr/>
      <w:tcPr>
        <w:shd w:val="clear" w:color="auto" w:fill="79E2FF" w:themeFill="accent4" w:themeFillTint="66"/>
      </w:tcPr>
    </w:tblStylePr>
    <w:tblStylePr w:type="firstCol">
      <w:rPr>
        <w:rFonts w:ascii="Arial" w:hAnsi="Arial"/>
        <w:b/>
        <w:color w:val="FFFFFF" w:themeColor="background1"/>
        <w:sz w:val="18"/>
      </w:rPr>
      <w:tblPr/>
      <w:tcPr>
        <w:shd w:val="clear" w:color="auto" w:fill="62B5BB"/>
      </w:tcPr>
    </w:tblStylePr>
    <w:tblStylePr w:type="lastCol">
      <w:rPr>
        <w:color w:val="FFFFFF" w:themeColor="background1"/>
      </w:rPr>
      <w:tblPr/>
      <w:tcPr>
        <w:shd w:val="clear" w:color="auto" w:fill="006783" w:themeFill="accent4" w:themeFillShade="BF"/>
      </w:tcPr>
    </w:tblStylePr>
    <w:tblStylePr w:type="band1Vert">
      <w:tblPr/>
      <w:tcPr>
        <w:shd w:val="clear" w:color="auto" w:fill="58DBFF" w:themeFill="accent4" w:themeFillTint="7F"/>
      </w:tcPr>
    </w:tblStylePr>
    <w:tblStylePr w:type="band1Horz">
      <w:rPr>
        <w:rFonts w:ascii="Arial" w:hAnsi="Arial"/>
        <w:color w:val="auto"/>
        <w:sz w:val="18"/>
      </w:rPr>
      <w:tblPr/>
      <w:tcPr>
        <w:shd w:val="clear" w:color="auto" w:fill="C8E3E2"/>
      </w:tcPr>
    </w:tblStylePr>
    <w:tblStylePr w:type="band2Horz">
      <w:rPr>
        <w:rFonts w:ascii="Arial" w:hAnsi="Arial"/>
        <w:color w:val="auto"/>
        <w:sz w:val="18"/>
      </w:rPr>
    </w:tblStylePr>
  </w:style>
  <w:style w:type="paragraph" w:customStyle="1" w:styleId="IMINormal">
    <w:name w:val="IMI_Normal"/>
    <w:basedOn w:val="Normal"/>
    <w:link w:val="IMINormalChar"/>
    <w:rsid w:val="000C6A76"/>
    <w:pPr>
      <w:widowControl/>
      <w:jc w:val="both"/>
    </w:pPr>
    <w:rPr>
      <w:rFonts w:ascii="Verdana" w:eastAsia="Times New Roman" w:hAnsi="Verdana" w:cs="Times New Roman"/>
      <w:sz w:val="20"/>
      <w:szCs w:val="24"/>
      <w:lang w:val="en-GB"/>
    </w:rPr>
  </w:style>
  <w:style w:type="character" w:customStyle="1" w:styleId="IMINormalChar">
    <w:name w:val="IMI_Normal Char"/>
    <w:link w:val="IMINormal"/>
    <w:rsid w:val="000C6A76"/>
    <w:rPr>
      <w:rFonts w:ascii="Verdana" w:eastAsia="Times New Roman" w:hAnsi="Verdana" w:cs="Times New Roman"/>
      <w:sz w:val="20"/>
      <w:lang w:val="en-GB"/>
    </w:rPr>
  </w:style>
  <w:style w:type="paragraph" w:customStyle="1" w:styleId="IMINormalBold">
    <w:name w:val="IMI Normal Bold"/>
    <w:basedOn w:val="IMINormal"/>
    <w:link w:val="IMINormalBoldChar"/>
    <w:rsid w:val="000C6A76"/>
    <w:rPr>
      <w:b/>
    </w:rPr>
  </w:style>
  <w:style w:type="character" w:customStyle="1" w:styleId="IMINormalBoldChar">
    <w:name w:val="IMI Normal Bold Char"/>
    <w:link w:val="IMINormalBold"/>
    <w:rsid w:val="000C6A76"/>
    <w:rPr>
      <w:rFonts w:ascii="Verdana" w:eastAsia="Times New Roman" w:hAnsi="Verdana" w:cs="Times New Roman"/>
      <w:b/>
      <w:sz w:val="20"/>
      <w:lang w:val="en-GB"/>
    </w:rPr>
  </w:style>
  <w:style w:type="paragraph" w:customStyle="1" w:styleId="NumberedList">
    <w:name w:val="Numbered List"/>
    <w:link w:val="NumberedListChar"/>
    <w:qFormat/>
    <w:rsid w:val="000C6A76"/>
    <w:pPr>
      <w:numPr>
        <w:numId w:val="17"/>
      </w:numPr>
      <w:spacing w:after="120" w:line="360" w:lineRule="auto"/>
      <w:contextualSpacing/>
      <w:jc w:val="both"/>
    </w:pPr>
    <w:rPr>
      <w:rFonts w:ascii="Arial" w:eastAsia="SimSun" w:hAnsi="Arial"/>
      <w:lang w:val="en-IE" w:eastAsia="en-GB"/>
    </w:rPr>
  </w:style>
  <w:style w:type="character" w:customStyle="1" w:styleId="NumberedListChar">
    <w:name w:val="Numbered List Char"/>
    <w:link w:val="NumberedList"/>
    <w:locked/>
    <w:rsid w:val="000C6A76"/>
    <w:rPr>
      <w:rFonts w:ascii="Arial" w:eastAsia="SimSun" w:hAnsi="Arial"/>
      <w:lang w:val="en-IE" w:eastAsia="en-GB"/>
    </w:rPr>
  </w:style>
  <w:style w:type="character" w:customStyle="1" w:styleId="apple-converted-space">
    <w:name w:val="apple-converted-space"/>
    <w:basedOn w:val="DefaultParagraphFont"/>
    <w:rsid w:val="000C6A76"/>
  </w:style>
  <w:style w:type="paragraph" w:styleId="CommentText">
    <w:name w:val="annotation text"/>
    <w:basedOn w:val="Normal"/>
    <w:link w:val="CommentTextChar"/>
    <w:rsid w:val="000C6A76"/>
    <w:pPr>
      <w:widowControl/>
    </w:pPr>
    <w:rPr>
      <w:rFonts w:eastAsia="Times New Roman" w:cs="Times New Roman"/>
      <w:sz w:val="20"/>
      <w:szCs w:val="20"/>
      <w:lang w:val="en-GB"/>
    </w:rPr>
  </w:style>
  <w:style w:type="character" w:customStyle="1" w:styleId="CommentTextChar">
    <w:name w:val="Comment Text Char"/>
    <w:basedOn w:val="DefaultParagraphFont"/>
    <w:link w:val="CommentText"/>
    <w:rsid w:val="000C6A76"/>
    <w:rPr>
      <w:rFonts w:ascii="Arial" w:eastAsia="Times New Roman" w:hAnsi="Arial" w:cs="Times New Roman"/>
      <w:sz w:val="20"/>
      <w:szCs w:val="20"/>
      <w:lang w:val="en-GB"/>
    </w:rPr>
  </w:style>
  <w:style w:type="character" w:styleId="FootnoteReference">
    <w:name w:val="footnote reference"/>
    <w:aliases w:val="Footnote symbol,Footnote,RSC_WP (footnote reference),number,Footnote reference number,note TESI,-E Fußnotenzeichen,SUPERS,Times 10 Point,Exposant 3 Point,Fußnotenzeichen, Exposant 3 Point,Footnote number,fr,o"/>
    <w:uiPriority w:val="99"/>
    <w:rsid w:val="000C6A76"/>
    <w:rPr>
      <w:rFonts w:cs="Times New Roman"/>
      <w:vertAlign w:val="superscript"/>
    </w:rPr>
  </w:style>
  <w:style w:type="character" w:styleId="CommentReference">
    <w:name w:val="annotation reference"/>
    <w:rsid w:val="000C6A76"/>
    <w:rPr>
      <w:sz w:val="16"/>
      <w:szCs w:val="16"/>
    </w:rPr>
  </w:style>
  <w:style w:type="character" w:styleId="EndnoteReference">
    <w:name w:val="endnote reference"/>
    <w:basedOn w:val="DefaultParagraphFont"/>
    <w:uiPriority w:val="99"/>
    <w:unhideWhenUsed/>
    <w:rsid w:val="000C6A76"/>
    <w:rPr>
      <w:vertAlign w:val="superscript"/>
    </w:rPr>
  </w:style>
  <w:style w:type="paragraph" w:styleId="EndnoteText">
    <w:name w:val="endnote text"/>
    <w:basedOn w:val="Normal"/>
    <w:link w:val="EndnoteTextChar"/>
    <w:uiPriority w:val="99"/>
    <w:unhideWhenUsed/>
    <w:rsid w:val="000C6A76"/>
    <w:pPr>
      <w:widowControl/>
    </w:pPr>
    <w:rPr>
      <w:rFonts w:eastAsia="Times New Roman" w:cs="Times New Roman"/>
      <w:sz w:val="20"/>
      <w:szCs w:val="20"/>
      <w:lang w:val="en-GB"/>
    </w:rPr>
  </w:style>
  <w:style w:type="character" w:customStyle="1" w:styleId="EndnoteTextChar">
    <w:name w:val="Endnote Text Char"/>
    <w:basedOn w:val="DefaultParagraphFont"/>
    <w:link w:val="EndnoteText"/>
    <w:uiPriority w:val="99"/>
    <w:rsid w:val="000C6A76"/>
    <w:rPr>
      <w:rFonts w:ascii="Arial" w:eastAsia="Times New Roman" w:hAnsi="Arial" w:cs="Times New Roman"/>
      <w:sz w:val="20"/>
      <w:szCs w:val="20"/>
      <w:lang w:val="en-GB"/>
    </w:rPr>
  </w:style>
  <w:style w:type="paragraph" w:styleId="NormalWeb">
    <w:name w:val="Normal (Web)"/>
    <w:basedOn w:val="Normal"/>
    <w:uiPriority w:val="99"/>
    <w:rsid w:val="000C6A76"/>
    <w:pPr>
      <w:widowControl/>
      <w:spacing w:before="100" w:beforeAutospacing="1" w:after="100" w:afterAutospacing="1"/>
    </w:pPr>
    <w:rPr>
      <w:rFonts w:eastAsia="Times New Roman" w:cs="Times New Roman"/>
      <w:szCs w:val="24"/>
      <w:lang w:val="fr-BE" w:eastAsia="fr-BE"/>
    </w:rPr>
  </w:style>
  <w:style w:type="paragraph" w:styleId="CommentSubject">
    <w:name w:val="annotation subject"/>
    <w:basedOn w:val="CommentText"/>
    <w:next w:val="CommentText"/>
    <w:link w:val="CommentSubjectChar"/>
    <w:rsid w:val="000C6A76"/>
    <w:rPr>
      <w:b/>
      <w:bCs/>
    </w:rPr>
  </w:style>
  <w:style w:type="character" w:customStyle="1" w:styleId="CommentSubjectChar">
    <w:name w:val="Comment Subject Char"/>
    <w:basedOn w:val="CommentTextChar"/>
    <w:link w:val="CommentSubject"/>
    <w:rsid w:val="000C6A76"/>
    <w:rPr>
      <w:rFonts w:ascii="Arial" w:eastAsia="Times New Roman" w:hAnsi="Arial" w:cs="Times New Roman"/>
      <w:b/>
      <w:bCs/>
      <w:sz w:val="20"/>
      <w:szCs w:val="20"/>
      <w:lang w:val="en-GB"/>
    </w:rPr>
  </w:style>
  <w:style w:type="paragraph" w:styleId="ListParagraph">
    <w:name w:val="List Paragraph"/>
    <w:basedOn w:val="Normal"/>
    <w:uiPriority w:val="34"/>
    <w:qFormat/>
    <w:rsid w:val="000C6A76"/>
    <w:pPr>
      <w:widowControl/>
      <w:ind w:left="720"/>
      <w:contextualSpacing/>
    </w:pPr>
    <w:rPr>
      <w:sz w:val="20"/>
      <w:szCs w:val="24"/>
      <w:lang w:val="en-GB"/>
    </w:rPr>
  </w:style>
  <w:style w:type="table" w:styleId="ColorfulList-Accent1">
    <w:name w:val="Colorful List Accent 1"/>
    <w:basedOn w:val="TableNormal"/>
    <w:rsid w:val="000C6A76"/>
    <w:rPr>
      <w:color w:val="000000" w:themeColor="text1"/>
    </w:rPr>
    <w:tblPr>
      <w:tblStyleRowBandSize w:val="1"/>
      <w:tblStyleColBandSize w:val="1"/>
      <w:tblInd w:w="0" w:type="dxa"/>
      <w:tblCellMar>
        <w:top w:w="0" w:type="dxa"/>
        <w:left w:w="108" w:type="dxa"/>
        <w:bottom w:w="0" w:type="dxa"/>
        <w:right w:w="108" w:type="dxa"/>
      </w:tblCellMar>
    </w:tblPr>
    <w:tcPr>
      <w:shd w:val="clear" w:color="auto" w:fill="DBFFF8" w:themeFill="accent1" w:themeFillTint="19"/>
    </w:tcPr>
    <w:tblStylePr w:type="firstRow">
      <w:rPr>
        <w:b/>
        <w:bCs/>
        <w:color w:val="FFFFFF" w:themeColor="background1"/>
      </w:rPr>
      <w:tblPr/>
      <w:tcPr>
        <w:tcBorders>
          <w:bottom w:val="single" w:sz="12" w:space="0" w:color="FFFFFF" w:themeColor="background1"/>
        </w:tcBorders>
        <w:shd w:val="clear" w:color="auto" w:fill="3F742C" w:themeFill="accent2" w:themeFillShade="CC"/>
      </w:tcPr>
    </w:tblStylePr>
    <w:tblStylePr w:type="lastRow">
      <w:rPr>
        <w:b/>
        <w:bCs/>
        <w:color w:val="3F7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FFEE" w:themeFill="accent1" w:themeFillTint="3F"/>
      </w:tcPr>
    </w:tblStylePr>
    <w:tblStylePr w:type="band1Horz">
      <w:tblPr/>
      <w:tcPr>
        <w:shd w:val="clear" w:color="auto" w:fill="B5FFF1" w:themeFill="accent1" w:themeFillTint="33"/>
      </w:tcPr>
    </w:tblStylePr>
  </w:style>
  <w:style w:type="paragraph" w:customStyle="1" w:styleId="TableParagraph">
    <w:name w:val="Table Paragraph"/>
    <w:basedOn w:val="Normal"/>
    <w:uiPriority w:val="1"/>
    <w:qFormat/>
    <w:rsid w:val="00265081"/>
  </w:style>
  <w:style w:type="paragraph" w:styleId="TOC2">
    <w:name w:val="toc 2"/>
    <w:basedOn w:val="Normal"/>
    <w:next w:val="Normal"/>
    <w:autoRedefine/>
    <w:uiPriority w:val="39"/>
    <w:unhideWhenUsed/>
    <w:rsid w:val="00840F88"/>
    <w:pPr>
      <w:ind w:left="220"/>
    </w:pPr>
    <w:rPr>
      <w:rFonts w:cs="Times New Roman (Corpo CS)"/>
      <w:bCs/>
      <w:smallCaps/>
      <w:sz w:val="20"/>
    </w:rPr>
  </w:style>
  <w:style w:type="paragraph" w:styleId="TOC1">
    <w:name w:val="toc 1"/>
    <w:basedOn w:val="Normal"/>
    <w:next w:val="Normal"/>
    <w:autoRedefine/>
    <w:uiPriority w:val="39"/>
    <w:unhideWhenUsed/>
    <w:rsid w:val="00570960"/>
    <w:pPr>
      <w:spacing w:before="120"/>
    </w:pPr>
    <w:rPr>
      <w:rFonts w:cs="Times New Roman (Corpo CS)"/>
      <w:bCs/>
      <w:iCs/>
      <w:smallCaps/>
      <w:szCs w:val="24"/>
    </w:rPr>
  </w:style>
  <w:style w:type="paragraph" w:styleId="TOC3">
    <w:name w:val="toc 3"/>
    <w:basedOn w:val="Normal"/>
    <w:next w:val="Normal"/>
    <w:autoRedefine/>
    <w:semiHidden/>
    <w:unhideWhenUsed/>
    <w:rsid w:val="00EE7FC2"/>
    <w:pPr>
      <w:ind w:left="440"/>
    </w:pPr>
    <w:rPr>
      <w:sz w:val="20"/>
      <w:szCs w:val="20"/>
    </w:rPr>
  </w:style>
  <w:style w:type="paragraph" w:styleId="TOC4">
    <w:name w:val="toc 4"/>
    <w:basedOn w:val="Normal"/>
    <w:next w:val="Normal"/>
    <w:autoRedefine/>
    <w:semiHidden/>
    <w:unhideWhenUsed/>
    <w:rsid w:val="00EE7FC2"/>
    <w:pPr>
      <w:ind w:left="660"/>
    </w:pPr>
    <w:rPr>
      <w:sz w:val="20"/>
      <w:szCs w:val="20"/>
    </w:rPr>
  </w:style>
  <w:style w:type="paragraph" w:styleId="TOC5">
    <w:name w:val="toc 5"/>
    <w:basedOn w:val="Normal"/>
    <w:next w:val="Normal"/>
    <w:autoRedefine/>
    <w:semiHidden/>
    <w:unhideWhenUsed/>
    <w:rsid w:val="00EE7FC2"/>
    <w:pPr>
      <w:ind w:left="880"/>
    </w:pPr>
    <w:rPr>
      <w:sz w:val="20"/>
      <w:szCs w:val="20"/>
    </w:rPr>
  </w:style>
  <w:style w:type="paragraph" w:styleId="TOC6">
    <w:name w:val="toc 6"/>
    <w:basedOn w:val="Normal"/>
    <w:next w:val="Normal"/>
    <w:autoRedefine/>
    <w:semiHidden/>
    <w:unhideWhenUsed/>
    <w:rsid w:val="00EE7FC2"/>
    <w:pPr>
      <w:ind w:left="1100"/>
    </w:pPr>
    <w:rPr>
      <w:sz w:val="20"/>
      <w:szCs w:val="20"/>
    </w:rPr>
  </w:style>
  <w:style w:type="paragraph" w:styleId="TOC7">
    <w:name w:val="toc 7"/>
    <w:basedOn w:val="Normal"/>
    <w:next w:val="Normal"/>
    <w:autoRedefine/>
    <w:semiHidden/>
    <w:unhideWhenUsed/>
    <w:rsid w:val="00EE7FC2"/>
    <w:pPr>
      <w:ind w:left="1320"/>
    </w:pPr>
    <w:rPr>
      <w:sz w:val="20"/>
      <w:szCs w:val="20"/>
    </w:rPr>
  </w:style>
  <w:style w:type="paragraph" w:styleId="TOC8">
    <w:name w:val="toc 8"/>
    <w:basedOn w:val="Normal"/>
    <w:next w:val="Normal"/>
    <w:autoRedefine/>
    <w:semiHidden/>
    <w:unhideWhenUsed/>
    <w:rsid w:val="00EE7FC2"/>
    <w:pPr>
      <w:ind w:left="1540"/>
    </w:pPr>
    <w:rPr>
      <w:sz w:val="20"/>
      <w:szCs w:val="20"/>
    </w:rPr>
  </w:style>
  <w:style w:type="paragraph" w:styleId="TOC9">
    <w:name w:val="toc 9"/>
    <w:basedOn w:val="Normal"/>
    <w:next w:val="Normal"/>
    <w:autoRedefine/>
    <w:semiHidden/>
    <w:unhideWhenUsed/>
    <w:rsid w:val="00EE7FC2"/>
    <w:pPr>
      <w:ind w:left="17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6345020">
      <w:bodyDiv w:val="1"/>
      <w:marLeft w:val="0"/>
      <w:marRight w:val="0"/>
      <w:marTop w:val="0"/>
      <w:marBottom w:val="0"/>
      <w:divBdr>
        <w:top w:val="none" w:sz="0" w:space="0" w:color="auto"/>
        <w:left w:val="none" w:sz="0" w:space="0" w:color="auto"/>
        <w:bottom w:val="none" w:sz="0" w:space="0" w:color="auto"/>
        <w:right w:val="none" w:sz="0" w:space="0" w:color="auto"/>
      </w:divBdr>
    </w:div>
    <w:div w:id="213255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trial.applications@conect4children.org" TargetMode="External"/><Relationship Id="rId9" Type="http://schemas.openxmlformats.org/officeDocument/2006/relationships/header" Target="head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http://conect4children.org/wp-content/uploads/2018/04/ue_flag-1.png" TargetMode="External"/><Relationship Id="rId4" Type="http://schemas.openxmlformats.org/officeDocument/2006/relationships/image" Target="media/image5.jpg"/><Relationship Id="rId1" Type="http://schemas.openxmlformats.org/officeDocument/2006/relationships/image" Target="media/image3.png"/><Relationship Id="rId2"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4" Type="http://schemas.openxmlformats.org/officeDocument/2006/relationships/image" Target="media/image5.jpg"/><Relationship Id="rId1" Type="http://schemas.openxmlformats.org/officeDocument/2006/relationships/image" Target="media/image3.png"/><Relationship Id="rId2" Type="http://schemas.openxmlformats.org/officeDocument/2006/relationships/image" Target="http://conect4children.org/wp-content/uploads/2018/04/ue_flag-1.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IMI colour palette">
      <a:dk1>
        <a:sysClr val="windowText" lastClr="000000"/>
      </a:dk1>
      <a:lt1>
        <a:sysClr val="window" lastClr="FFFFFF"/>
      </a:lt1>
      <a:dk2>
        <a:srgbClr val="007D91"/>
      </a:dk2>
      <a:lt2>
        <a:srgbClr val="D0E6E8"/>
      </a:lt2>
      <a:accent1>
        <a:srgbClr val="008F75"/>
      </a:accent1>
      <a:accent2>
        <a:srgbClr val="4F9237"/>
      </a:accent2>
      <a:accent3>
        <a:srgbClr val="007D91"/>
      </a:accent3>
      <a:accent4>
        <a:srgbClr val="008AAF"/>
      </a:accent4>
      <a:accent5>
        <a:srgbClr val="8C607E"/>
      </a:accent5>
      <a:accent6>
        <a:srgbClr val="DA7028"/>
      </a:accent6>
      <a:hlink>
        <a:srgbClr val="06715C"/>
      </a:hlink>
      <a:folHlink>
        <a:srgbClr val="008F75"/>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5874B-9F98-3A48-A18D-0CB2880CD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389</Words>
  <Characters>2223</Characters>
  <Application>Microsoft Macintosh Word</Application>
  <DocSecurity>0</DocSecurity>
  <Lines>18</Lines>
  <Paragraphs>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Attar, Sabah</dc:creator>
  <cp:lastModifiedBy>Attar, Sabah</cp:lastModifiedBy>
  <cp:revision>2</cp:revision>
  <dcterms:created xsi:type="dcterms:W3CDTF">2018-08-31T12:29:00Z</dcterms:created>
  <dcterms:modified xsi:type="dcterms:W3CDTF">2018-08-31T12:29:00Z</dcterms:modified>
</cp:coreProperties>
</file>