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1C57A" w14:textId="77777777" w:rsidR="00265081" w:rsidRPr="0023577B" w:rsidRDefault="00BA75F0" w:rsidP="00FA7FE8">
      <w:pPr>
        <w:spacing w:before="416"/>
        <w:ind w:left="2912" w:right="2912"/>
        <w:jc w:val="center"/>
        <w:rPr>
          <w:rFonts w:eastAsia="Times New Roman" w:cs="Arial"/>
          <w:b/>
          <w:bCs/>
          <w:color w:val="0070C0"/>
          <w:spacing w:val="-1"/>
          <w:sz w:val="28"/>
          <w:szCs w:val="28"/>
        </w:rPr>
      </w:pPr>
      <w:r w:rsidRPr="0023577B">
        <w:rPr>
          <w:rFonts w:eastAsia="Times New Roman" w:cs="Arial"/>
          <w:b/>
          <w:bCs/>
          <w:color w:val="0070C0"/>
          <w:spacing w:val="-1"/>
          <w:sz w:val="28"/>
          <w:szCs w:val="28"/>
          <w:lang w:val="en-GB"/>
        </w:rPr>
        <w:t xml:space="preserve">777389 </w:t>
      </w:r>
      <w:r w:rsidR="00265081" w:rsidRPr="0023577B">
        <w:rPr>
          <w:rFonts w:eastAsia="Times New Roman" w:cs="Arial"/>
          <w:b/>
          <w:bCs/>
          <w:color w:val="0070C0"/>
          <w:spacing w:val="-1"/>
          <w:sz w:val="28"/>
          <w:szCs w:val="28"/>
        </w:rPr>
        <w:t xml:space="preserve">- </w:t>
      </w:r>
      <w:r w:rsidR="00884735" w:rsidRPr="0023577B">
        <w:rPr>
          <w:rFonts w:eastAsia="Times New Roman" w:cs="Arial"/>
          <w:b/>
          <w:bCs/>
          <w:color w:val="0070C0"/>
          <w:spacing w:val="-1"/>
          <w:sz w:val="28"/>
          <w:szCs w:val="28"/>
        </w:rPr>
        <w:t>c4c</w:t>
      </w:r>
    </w:p>
    <w:p w14:paraId="165BD960" w14:textId="77777777" w:rsidR="00705E73" w:rsidRDefault="00BA75F0" w:rsidP="00705E73">
      <w:pPr>
        <w:spacing w:before="416"/>
        <w:jc w:val="center"/>
        <w:rPr>
          <w:rFonts w:eastAsia="Times New Roman" w:cs="Arial"/>
          <w:b/>
          <w:bCs/>
          <w:color w:val="0070C0"/>
          <w:spacing w:val="-1"/>
          <w:sz w:val="28"/>
          <w:szCs w:val="28"/>
        </w:rPr>
      </w:pPr>
      <w:r w:rsidRPr="0023577B">
        <w:rPr>
          <w:rFonts w:eastAsia="Times New Roman" w:cs="Arial"/>
          <w:b/>
          <w:bCs/>
          <w:color w:val="0070C0"/>
          <w:spacing w:val="-1"/>
          <w:sz w:val="28"/>
          <w:szCs w:val="28"/>
          <w:lang w:val="en-GB"/>
        </w:rPr>
        <w:t>conect4children (</w:t>
      </w:r>
      <w:proofErr w:type="spellStart"/>
      <w:r w:rsidRPr="0023577B">
        <w:rPr>
          <w:rFonts w:eastAsia="Times New Roman" w:cs="Arial"/>
          <w:b/>
          <w:bCs/>
          <w:color w:val="0070C0"/>
          <w:spacing w:val="-1"/>
          <w:sz w:val="28"/>
          <w:szCs w:val="28"/>
          <w:lang w:val="en-GB"/>
        </w:rPr>
        <w:t>COllaborative</w:t>
      </w:r>
      <w:proofErr w:type="spellEnd"/>
      <w:r w:rsidRPr="0023577B">
        <w:rPr>
          <w:rFonts w:eastAsia="Times New Roman" w:cs="Arial"/>
          <w:b/>
          <w:bCs/>
          <w:color w:val="0070C0"/>
          <w:spacing w:val="-1"/>
          <w:sz w:val="28"/>
          <w:szCs w:val="28"/>
          <w:lang w:val="en-GB"/>
        </w:rPr>
        <w:t xml:space="preserve"> Network for European Clinical Trials </w:t>
      </w:r>
      <w:proofErr w:type="gramStart"/>
      <w:r w:rsidRPr="0023577B">
        <w:rPr>
          <w:rFonts w:eastAsia="Times New Roman" w:cs="Arial"/>
          <w:b/>
          <w:bCs/>
          <w:color w:val="0070C0"/>
          <w:spacing w:val="-1"/>
          <w:sz w:val="28"/>
          <w:szCs w:val="28"/>
          <w:lang w:val="en-GB"/>
        </w:rPr>
        <w:t>For</w:t>
      </w:r>
      <w:proofErr w:type="gramEnd"/>
      <w:r w:rsidRPr="0023577B">
        <w:rPr>
          <w:rFonts w:eastAsia="Times New Roman" w:cs="Arial"/>
          <w:b/>
          <w:bCs/>
          <w:color w:val="0070C0"/>
          <w:spacing w:val="-1"/>
          <w:sz w:val="28"/>
          <w:szCs w:val="28"/>
          <w:lang w:val="en-GB"/>
        </w:rPr>
        <w:t xml:space="preserve"> Children)</w:t>
      </w:r>
      <w:r w:rsidR="00C47944" w:rsidRPr="00C47944">
        <w:rPr>
          <w:rFonts w:cs="Arial"/>
          <w:b/>
          <w:color w:val="000000" w:themeColor="text1"/>
        </w:rPr>
        <w:t xml:space="preserve"> </w:t>
      </w:r>
      <w:r w:rsidR="00C47944" w:rsidRPr="00C47944">
        <w:rPr>
          <w:rFonts w:eastAsia="Times New Roman" w:cs="Arial"/>
          <w:b/>
          <w:bCs/>
          <w:color w:val="0070C0"/>
          <w:spacing w:val="-1"/>
          <w:sz w:val="28"/>
          <w:szCs w:val="28"/>
        </w:rPr>
        <w:t>call for proposals for multinational clinical trials of medicinal pr</w:t>
      </w:r>
      <w:r w:rsidR="00705E73">
        <w:rPr>
          <w:rFonts w:eastAsia="Times New Roman" w:cs="Arial"/>
          <w:b/>
          <w:bCs/>
          <w:color w:val="0070C0"/>
          <w:spacing w:val="-1"/>
          <w:sz w:val="28"/>
          <w:szCs w:val="28"/>
        </w:rPr>
        <w:t>oducts in children and neonates.</w:t>
      </w:r>
    </w:p>
    <w:p w14:paraId="14EE00B0" w14:textId="5CAEECD9" w:rsidR="00C47944" w:rsidRDefault="00705E73" w:rsidP="00705E73">
      <w:pPr>
        <w:spacing w:before="416"/>
        <w:jc w:val="center"/>
        <w:rPr>
          <w:rFonts w:eastAsia="Times New Roman" w:cs="Arial"/>
          <w:b/>
          <w:bCs/>
          <w:color w:val="0070C0"/>
          <w:spacing w:val="-1"/>
          <w:sz w:val="28"/>
          <w:szCs w:val="28"/>
        </w:rPr>
      </w:pPr>
      <w:r w:rsidRPr="00705E73">
        <w:rPr>
          <w:rFonts w:eastAsia="Times New Roman" w:cs="Arial"/>
          <w:b/>
          <w:bCs/>
          <w:color w:val="0070C0"/>
          <w:spacing w:val="-1"/>
          <w:sz w:val="28"/>
          <w:szCs w:val="28"/>
        </w:rPr>
        <w:t>Essential information to be provided for proposals for c4c non-industry proof of viability clinical trials of medicinal products.</w:t>
      </w:r>
    </w:p>
    <w:p w14:paraId="3DC12AC8" w14:textId="36930E5A" w:rsidR="00705E73" w:rsidRPr="00705E73" w:rsidRDefault="00705E73" w:rsidP="00705E73">
      <w:pPr>
        <w:spacing w:before="416"/>
        <w:jc w:val="center"/>
        <w:rPr>
          <w:rFonts w:eastAsia="Times New Roman" w:cs="Arial"/>
          <w:b/>
          <w:bCs/>
          <w:color w:val="0070C0"/>
          <w:spacing w:val="-1"/>
          <w:sz w:val="28"/>
          <w:szCs w:val="28"/>
        </w:rPr>
      </w:pPr>
      <w:r>
        <w:rPr>
          <w:rFonts w:eastAsia="Times New Roman" w:cs="Arial"/>
          <w:b/>
          <w:bCs/>
          <w:color w:val="0070C0"/>
          <w:spacing w:val="-1"/>
          <w:sz w:val="28"/>
          <w:szCs w:val="28"/>
        </w:rPr>
        <w:t>Application Template</w:t>
      </w:r>
    </w:p>
    <w:p w14:paraId="261B73AB" w14:textId="77777777" w:rsidR="00C47944" w:rsidRDefault="00C47944" w:rsidP="00C47944">
      <w:pPr>
        <w:jc w:val="both"/>
        <w:rPr>
          <w:rFonts w:eastAsia="Times New Roman" w:cs="Arial"/>
          <w:b/>
          <w:bCs/>
          <w:color w:val="0070C0"/>
          <w:spacing w:val="-1"/>
          <w:sz w:val="28"/>
          <w:szCs w:val="28"/>
        </w:rPr>
      </w:pPr>
    </w:p>
    <w:p w14:paraId="511D96BB" w14:textId="77777777" w:rsidR="00705E73" w:rsidRDefault="00705E73" w:rsidP="00705E73">
      <w:pPr>
        <w:rPr>
          <w:rFonts w:cs="Times New Roman"/>
          <w:b/>
          <w:szCs w:val="20"/>
          <w:lang w:eastAsia="en-GB"/>
        </w:rPr>
      </w:pPr>
    </w:p>
    <w:p w14:paraId="772C6DBB" w14:textId="77777777" w:rsidR="00705E73" w:rsidRPr="00705E73" w:rsidRDefault="00705E73" w:rsidP="00705E73">
      <w:pPr>
        <w:rPr>
          <w:rFonts w:cs="Times New Roman"/>
          <w:b/>
          <w:sz w:val="28"/>
          <w:szCs w:val="28"/>
          <w:lang w:eastAsia="en-GB"/>
        </w:rPr>
      </w:pPr>
      <w:r w:rsidRPr="00705E73">
        <w:rPr>
          <w:rFonts w:cs="Times New Roman"/>
          <w:b/>
          <w:sz w:val="28"/>
          <w:szCs w:val="28"/>
          <w:lang w:eastAsia="en-GB"/>
        </w:rPr>
        <w:t>Background</w:t>
      </w:r>
    </w:p>
    <w:p w14:paraId="7E7A8B0D" w14:textId="77777777" w:rsidR="00705E73" w:rsidRPr="007E7985" w:rsidRDefault="00705E73" w:rsidP="00705E73">
      <w:pPr>
        <w:rPr>
          <w:rFonts w:cs="Times New Roman"/>
          <w:b/>
          <w:szCs w:val="20"/>
          <w:lang w:eastAsia="en-GB"/>
        </w:rPr>
      </w:pPr>
    </w:p>
    <w:p w14:paraId="3E35761F" w14:textId="77777777" w:rsidR="00705E73" w:rsidRPr="007E7985" w:rsidRDefault="00705E73" w:rsidP="00705E73">
      <w:pPr>
        <w:rPr>
          <w:rFonts w:cs="Times New Roman"/>
          <w:szCs w:val="20"/>
          <w:lang w:eastAsia="en-GB"/>
        </w:rPr>
      </w:pPr>
      <w:r w:rsidRPr="007E7985">
        <w:rPr>
          <w:rFonts w:cs="Times New Roman"/>
          <w:b/>
          <w:szCs w:val="20"/>
          <w:lang w:eastAsia="en-GB"/>
        </w:rPr>
        <w:t>c4c</w:t>
      </w:r>
      <w:r w:rsidRPr="007E7985">
        <w:rPr>
          <w:rFonts w:cs="Times New Roman"/>
          <w:szCs w:val="20"/>
          <w:lang w:eastAsia="en-GB"/>
        </w:rPr>
        <w:t xml:space="preserve"> invites clinical trials of medicinal products (CTIMPs) that will answer focused research questions to improve understanding of one or more medicine used by neonates, children and young people in Europe. This grant is designed to fund studies that are</w:t>
      </w:r>
      <w:r>
        <w:rPr>
          <w:rFonts w:cs="Times New Roman"/>
          <w:szCs w:val="20"/>
          <w:lang w:eastAsia="en-GB"/>
        </w:rPr>
        <w:t xml:space="preserve"> “</w:t>
      </w:r>
      <w:r w:rsidRPr="007E7985">
        <w:rPr>
          <w:rFonts w:cs="Times New Roman"/>
          <w:szCs w:val="20"/>
          <w:lang w:eastAsia="en-GB"/>
        </w:rPr>
        <w:t>proof-of-viability</w:t>
      </w:r>
      <w:r>
        <w:rPr>
          <w:rFonts w:cs="Times New Roman"/>
          <w:szCs w:val="20"/>
          <w:lang w:eastAsia="en-GB"/>
        </w:rPr>
        <w:t xml:space="preserve">” </w:t>
      </w:r>
      <w:r w:rsidRPr="007E7985">
        <w:rPr>
          <w:rFonts w:cs="Times New Roman"/>
          <w:szCs w:val="20"/>
          <w:lang w:eastAsia="en-GB"/>
        </w:rPr>
        <w:t xml:space="preserve">studies for the new c4c network. Applicants will need to outline how they will </w:t>
      </w:r>
      <w:proofErr w:type="spellStart"/>
      <w:r w:rsidRPr="007E7985">
        <w:rPr>
          <w:rFonts w:cs="Times New Roman"/>
          <w:szCs w:val="20"/>
          <w:lang w:eastAsia="en-GB"/>
        </w:rPr>
        <w:t>utilise</w:t>
      </w:r>
      <w:proofErr w:type="spellEnd"/>
      <w:r w:rsidRPr="007E7985">
        <w:rPr>
          <w:rFonts w:cs="Times New Roman"/>
          <w:szCs w:val="20"/>
          <w:lang w:eastAsia="en-GB"/>
        </w:rPr>
        <w:t xml:space="preserve"> the grant to undertake the trial using the infrastructure (e.g. clinical trials network across at least 5 countries) provided by the network (see below). </w:t>
      </w:r>
    </w:p>
    <w:p w14:paraId="24015B9B" w14:textId="77777777" w:rsidR="00705E73" w:rsidRPr="007E7985" w:rsidRDefault="00705E73" w:rsidP="00705E73">
      <w:pPr>
        <w:rPr>
          <w:rFonts w:cs="Times New Roman"/>
          <w:szCs w:val="20"/>
          <w:lang w:eastAsia="en-GB"/>
        </w:rPr>
      </w:pPr>
    </w:p>
    <w:p w14:paraId="632402B4" w14:textId="77777777" w:rsidR="00705E73" w:rsidRPr="007E7985" w:rsidRDefault="00705E73" w:rsidP="00705E73">
      <w:pPr>
        <w:rPr>
          <w:rFonts w:cs="Times New Roman"/>
          <w:iCs/>
          <w:szCs w:val="20"/>
          <w:lang w:eastAsia="en-GB"/>
        </w:rPr>
      </w:pPr>
      <w:r w:rsidRPr="007E7985">
        <w:rPr>
          <w:rFonts w:cs="Times New Roman"/>
          <w:szCs w:val="20"/>
          <w:lang w:eastAsia="en-GB"/>
        </w:rPr>
        <w:t xml:space="preserve">Successful applicants will be </w:t>
      </w:r>
      <w:r w:rsidRPr="007E7985">
        <w:rPr>
          <w:rFonts w:cs="Times New Roman"/>
          <w:iCs/>
          <w:szCs w:val="20"/>
          <w:lang w:eastAsia="en-GB"/>
        </w:rPr>
        <w:t xml:space="preserve">sponsored by one of the Beneficiaries of </w:t>
      </w:r>
      <w:r w:rsidRPr="007E7985">
        <w:rPr>
          <w:rFonts w:cs="Times New Roman"/>
          <w:b/>
          <w:iCs/>
          <w:szCs w:val="20"/>
          <w:lang w:eastAsia="en-GB"/>
        </w:rPr>
        <w:t>c4c</w:t>
      </w:r>
      <w:r w:rsidRPr="007E7985">
        <w:rPr>
          <w:rFonts w:cs="Times New Roman"/>
          <w:iCs/>
          <w:szCs w:val="20"/>
          <w:lang w:eastAsia="en-GB"/>
        </w:rPr>
        <w:t>, being a legal entity that has signed Grant Agreement No. 777389 and is bound by the terms and provisions of the Consortium Agreement for Collaborative Network for European Clinical Trials for Children (</w:t>
      </w:r>
      <w:r>
        <w:rPr>
          <w:rFonts w:cs="Times New Roman"/>
          <w:iCs/>
          <w:szCs w:val="20"/>
          <w:lang w:eastAsia="en-GB"/>
        </w:rPr>
        <w:t>“</w:t>
      </w:r>
      <w:r w:rsidRPr="007E7985">
        <w:rPr>
          <w:rFonts w:cs="Times New Roman"/>
          <w:iCs/>
          <w:szCs w:val="20"/>
          <w:lang w:eastAsia="en-GB"/>
        </w:rPr>
        <w:t>c4c Consortium Agreement</w:t>
      </w:r>
      <w:r>
        <w:rPr>
          <w:rFonts w:cs="Times New Roman"/>
          <w:iCs/>
          <w:szCs w:val="20"/>
          <w:lang w:eastAsia="en-GB"/>
        </w:rPr>
        <w:t>”</w:t>
      </w:r>
      <w:r w:rsidRPr="007E7985">
        <w:rPr>
          <w:rFonts w:cs="Times New Roman"/>
          <w:iCs/>
          <w:szCs w:val="20"/>
          <w:lang w:eastAsia="en-GB"/>
        </w:rPr>
        <w:t xml:space="preserve">). The principal investigator may come from other entities, formally linked with the Beneficiary (e.g. part of the national or </w:t>
      </w:r>
      <w:proofErr w:type="spellStart"/>
      <w:r w:rsidRPr="007E7985">
        <w:rPr>
          <w:rFonts w:cs="Times New Roman"/>
          <w:iCs/>
          <w:szCs w:val="20"/>
          <w:lang w:eastAsia="en-GB"/>
        </w:rPr>
        <w:t>speciality</w:t>
      </w:r>
      <w:proofErr w:type="spellEnd"/>
      <w:r w:rsidRPr="007E7985">
        <w:rPr>
          <w:rFonts w:cs="Times New Roman"/>
          <w:iCs/>
          <w:szCs w:val="20"/>
          <w:lang w:eastAsia="en-GB"/>
        </w:rPr>
        <w:t xml:space="preserve"> network coordinated by the Beneficiary). </w:t>
      </w:r>
    </w:p>
    <w:p w14:paraId="77889279" w14:textId="77777777" w:rsidR="00705E73" w:rsidRPr="007E7985" w:rsidRDefault="00705E73" w:rsidP="00705E73">
      <w:pPr>
        <w:rPr>
          <w:rFonts w:cs="Times New Roman"/>
          <w:iCs/>
          <w:szCs w:val="20"/>
          <w:lang w:eastAsia="en-GB"/>
        </w:rPr>
      </w:pPr>
    </w:p>
    <w:p w14:paraId="4D68190D" w14:textId="5267B868" w:rsidR="00705E73" w:rsidRPr="007E7985" w:rsidRDefault="00705E73" w:rsidP="00705E73">
      <w:pPr>
        <w:rPr>
          <w:rFonts w:cs="Times New Roman"/>
          <w:iCs/>
          <w:szCs w:val="20"/>
          <w:lang w:eastAsia="en-GB"/>
        </w:rPr>
      </w:pPr>
      <w:r w:rsidRPr="007E7985">
        <w:rPr>
          <w:rFonts w:cs="Times New Roman"/>
          <w:iCs/>
          <w:szCs w:val="20"/>
          <w:lang w:eastAsia="en-GB"/>
        </w:rPr>
        <w:t xml:space="preserve">Successful applications </w:t>
      </w:r>
      <w:r>
        <w:rPr>
          <w:rFonts w:cs="Times New Roman"/>
          <w:iCs/>
          <w:szCs w:val="20"/>
          <w:lang w:eastAsia="en-GB"/>
        </w:rPr>
        <w:t>will include a clear plan for using</w:t>
      </w:r>
      <w:r w:rsidRPr="007471D0">
        <w:rPr>
          <w:rFonts w:cs="Times New Roman"/>
          <w:iCs/>
          <w:szCs w:val="20"/>
          <w:lang w:eastAsia="en-GB"/>
        </w:rPr>
        <w:t xml:space="preserve"> the data beyond publication e.g. changes to the Summary of Product Characteristics (</w:t>
      </w:r>
      <w:proofErr w:type="spellStart"/>
      <w:r w:rsidRPr="007471D0">
        <w:rPr>
          <w:rFonts w:cs="Times New Roman"/>
          <w:iCs/>
          <w:szCs w:val="20"/>
          <w:lang w:eastAsia="en-GB"/>
        </w:rPr>
        <w:t>SmPC</w:t>
      </w:r>
      <w:proofErr w:type="spellEnd"/>
      <w:r w:rsidRPr="007471D0">
        <w:rPr>
          <w:rFonts w:cs="Times New Roman"/>
          <w:iCs/>
          <w:szCs w:val="20"/>
          <w:lang w:eastAsia="en-GB"/>
        </w:rPr>
        <w:t>) or national/</w:t>
      </w:r>
      <w:proofErr w:type="spellStart"/>
      <w:r w:rsidRPr="007471D0">
        <w:rPr>
          <w:rFonts w:cs="Times New Roman"/>
          <w:iCs/>
          <w:szCs w:val="20"/>
          <w:lang w:eastAsia="en-GB"/>
        </w:rPr>
        <w:t>speciality</w:t>
      </w:r>
      <w:proofErr w:type="spellEnd"/>
      <w:r w:rsidRPr="007471D0">
        <w:rPr>
          <w:rFonts w:cs="Times New Roman"/>
          <w:iCs/>
          <w:szCs w:val="20"/>
          <w:lang w:eastAsia="en-GB"/>
        </w:rPr>
        <w:t xml:space="preserve"> guidelines to improve </w:t>
      </w:r>
      <w:r>
        <w:rPr>
          <w:rFonts w:cs="Times New Roman"/>
          <w:iCs/>
          <w:szCs w:val="20"/>
          <w:lang w:eastAsia="en-GB"/>
        </w:rPr>
        <w:t>or change clinical practice</w:t>
      </w:r>
      <w:r w:rsidRPr="007471D0">
        <w:rPr>
          <w:rFonts w:cs="Times New Roman"/>
          <w:iCs/>
          <w:szCs w:val="20"/>
          <w:lang w:eastAsia="en-GB"/>
        </w:rPr>
        <w:t xml:space="preserve">. The study maybe be part of an existing or planned </w:t>
      </w:r>
      <w:proofErr w:type="spellStart"/>
      <w:r w:rsidRPr="007471D0">
        <w:rPr>
          <w:rFonts w:cs="Times New Roman"/>
          <w:iCs/>
          <w:szCs w:val="20"/>
          <w:lang w:eastAsia="en-GB"/>
        </w:rPr>
        <w:t>paediatric</w:t>
      </w:r>
      <w:proofErr w:type="spellEnd"/>
      <w:r w:rsidRPr="007471D0">
        <w:rPr>
          <w:rFonts w:cs="Times New Roman"/>
          <w:iCs/>
          <w:szCs w:val="20"/>
          <w:lang w:eastAsia="en-GB"/>
        </w:rPr>
        <w:t xml:space="preserve"> investigation plan to the </w:t>
      </w:r>
      <w:proofErr w:type="spellStart"/>
      <w:r w:rsidRPr="007471D0">
        <w:rPr>
          <w:rFonts w:cs="Times New Roman"/>
          <w:iCs/>
          <w:szCs w:val="20"/>
          <w:lang w:eastAsia="en-GB"/>
        </w:rPr>
        <w:t>Paediatric</w:t>
      </w:r>
      <w:proofErr w:type="spellEnd"/>
      <w:r w:rsidRPr="007471D0">
        <w:rPr>
          <w:rFonts w:cs="Times New Roman"/>
          <w:iCs/>
          <w:szCs w:val="20"/>
          <w:lang w:eastAsia="en-GB"/>
        </w:rPr>
        <w:t xml:space="preserve"> Committee (PDCO) of the European Medicines Agency (EMA). The studies should be capable of being submitted to EMA if the Marketing </w:t>
      </w:r>
      <w:proofErr w:type="spellStart"/>
      <w:r w:rsidRPr="007471D0">
        <w:rPr>
          <w:rFonts w:cs="Times New Roman"/>
          <w:iCs/>
          <w:szCs w:val="20"/>
          <w:lang w:eastAsia="en-GB"/>
        </w:rPr>
        <w:t>Authorisation</w:t>
      </w:r>
      <w:proofErr w:type="spellEnd"/>
      <w:r w:rsidRPr="007471D0">
        <w:rPr>
          <w:rFonts w:cs="Times New Roman"/>
          <w:iCs/>
          <w:szCs w:val="20"/>
          <w:lang w:eastAsia="en-GB"/>
        </w:rPr>
        <w:t xml:space="preserve"> Holder chooses to do so. Submission costs will not be covered by the funding. The intended use of the data beyond publication must be stated in the application with a clear plan about meeting the needs for planned submissions (data quality etc.)</w:t>
      </w:r>
      <w:r>
        <w:rPr>
          <w:rFonts w:cs="Times New Roman"/>
          <w:iCs/>
          <w:szCs w:val="20"/>
          <w:lang w:eastAsia="en-GB"/>
        </w:rPr>
        <w:t>.</w:t>
      </w:r>
      <w:r w:rsidRPr="007E7985" w:rsidDel="00845B19">
        <w:rPr>
          <w:rFonts w:cs="Times New Roman"/>
          <w:iCs/>
          <w:szCs w:val="20"/>
          <w:lang w:eastAsia="en-GB"/>
        </w:rPr>
        <w:t xml:space="preserve"> </w:t>
      </w:r>
    </w:p>
    <w:p w14:paraId="2D95F38C" w14:textId="77777777" w:rsidR="00705E73" w:rsidRPr="007E7985" w:rsidRDefault="00705E73" w:rsidP="00705E73">
      <w:pPr>
        <w:rPr>
          <w:rFonts w:cs="Times New Roman"/>
          <w:szCs w:val="20"/>
          <w:lang w:eastAsia="en-GB"/>
        </w:rPr>
      </w:pPr>
    </w:p>
    <w:p w14:paraId="6CAD03F2" w14:textId="77777777" w:rsidR="00705E73" w:rsidRPr="007E7985" w:rsidRDefault="00705E73" w:rsidP="00705E73">
      <w:pPr>
        <w:rPr>
          <w:rFonts w:cs="Times New Roman"/>
          <w:sz w:val="32"/>
          <w:lang w:eastAsia="en-GB"/>
        </w:rPr>
      </w:pPr>
      <w:r w:rsidRPr="007E7985">
        <w:rPr>
          <w:rFonts w:cs="Times New Roman"/>
          <w:szCs w:val="20"/>
          <w:lang w:eastAsia="en-GB"/>
        </w:rPr>
        <w:t xml:space="preserve">Please complete this </w:t>
      </w:r>
      <w:r>
        <w:rPr>
          <w:rFonts w:cs="Times New Roman"/>
          <w:szCs w:val="20"/>
          <w:lang w:eastAsia="en-GB"/>
        </w:rPr>
        <w:t>application</w:t>
      </w:r>
      <w:r w:rsidRPr="007E7985">
        <w:rPr>
          <w:rFonts w:cs="Times New Roman"/>
          <w:szCs w:val="20"/>
          <w:lang w:eastAsia="en-GB"/>
        </w:rPr>
        <w:t xml:space="preserve"> for each clinical trial to be conducted. There are no page limitations for this </w:t>
      </w:r>
      <w:r>
        <w:rPr>
          <w:rFonts w:cs="Times New Roman"/>
          <w:szCs w:val="20"/>
          <w:lang w:eastAsia="en-GB"/>
        </w:rPr>
        <w:t>application</w:t>
      </w:r>
      <w:r w:rsidRPr="007E7985">
        <w:rPr>
          <w:rFonts w:cs="Times New Roman"/>
          <w:szCs w:val="20"/>
          <w:lang w:eastAsia="en-GB"/>
        </w:rPr>
        <w:t xml:space="preserve">, but explanations should be as concise as possible. </w:t>
      </w:r>
    </w:p>
    <w:p w14:paraId="447D3CB2" w14:textId="77777777" w:rsidR="00705E73" w:rsidRPr="007E7985" w:rsidRDefault="00705E73" w:rsidP="00705E73">
      <w:pPr>
        <w:rPr>
          <w:rFonts w:cs="Times New Roman"/>
          <w:szCs w:val="20"/>
          <w:lang w:eastAsia="en-GB"/>
        </w:rPr>
      </w:pPr>
    </w:p>
    <w:p w14:paraId="1DB48B3A" w14:textId="6C7FCF34" w:rsidR="007919AB" w:rsidRDefault="00705E73" w:rsidP="00705E73">
      <w:pPr>
        <w:rPr>
          <w:rFonts w:cs="Times New Roman"/>
          <w:szCs w:val="20"/>
          <w:lang w:eastAsia="en-GB"/>
        </w:rPr>
        <w:sectPr w:rsidR="007919AB" w:rsidSect="00705E73">
          <w:headerReference w:type="default" r:id="rId8"/>
          <w:footerReference w:type="even" r:id="rId9"/>
          <w:footerReference w:type="default" r:id="rId10"/>
          <w:type w:val="continuous"/>
          <w:pgSz w:w="11900" w:h="16840"/>
          <w:pgMar w:top="1440" w:right="1440" w:bottom="1440" w:left="1440" w:header="720" w:footer="720" w:gutter="0"/>
          <w:cols w:space="720"/>
          <w:docGrid w:linePitch="360"/>
        </w:sectPr>
      </w:pPr>
      <w:r w:rsidRPr="007E7985">
        <w:rPr>
          <w:rFonts w:cs="Times New Roman"/>
          <w:szCs w:val="20"/>
          <w:lang w:eastAsia="en-GB"/>
        </w:rPr>
        <w:t xml:space="preserve">Information provided that is not in the scope of this template will not be taken in </w:t>
      </w:r>
      <w:r>
        <w:rPr>
          <w:rFonts w:cs="Times New Roman"/>
          <w:szCs w:val="20"/>
          <w:lang w:eastAsia="en-GB"/>
        </w:rPr>
        <w:t xml:space="preserve">to </w:t>
      </w:r>
      <w:r w:rsidRPr="007E7985">
        <w:rPr>
          <w:rFonts w:cs="Times New Roman"/>
          <w:szCs w:val="20"/>
          <w:lang w:eastAsia="en-GB"/>
        </w:rPr>
        <w:t xml:space="preserve">account </w:t>
      </w:r>
      <w:r>
        <w:rPr>
          <w:rFonts w:cs="Times New Roman"/>
          <w:szCs w:val="20"/>
          <w:lang w:eastAsia="en-GB"/>
        </w:rPr>
        <w:t xml:space="preserve">during the evaluation of the </w:t>
      </w:r>
      <w:r w:rsidRPr="007E7985">
        <w:rPr>
          <w:rFonts w:cs="Times New Roman"/>
          <w:szCs w:val="20"/>
          <w:lang w:eastAsia="en-GB"/>
        </w:rPr>
        <w:t xml:space="preserve">proposal. No new or modified sections can be included. </w:t>
      </w:r>
      <w:r>
        <w:rPr>
          <w:rFonts w:cs="Times New Roman"/>
          <w:szCs w:val="20"/>
          <w:lang w:eastAsia="en-GB"/>
        </w:rPr>
        <w:t xml:space="preserve">The information will be used to assess the quality and feasibility of the application. Given the </w:t>
      </w:r>
    </w:p>
    <w:p w14:paraId="138E5428" w14:textId="04D5B181" w:rsidR="00705E73" w:rsidRDefault="00732276" w:rsidP="00705E73">
      <w:pPr>
        <w:rPr>
          <w:rFonts w:cs="Times New Roman"/>
          <w:szCs w:val="20"/>
          <w:lang w:eastAsia="en-GB"/>
        </w:rPr>
      </w:pPr>
      <w:r>
        <w:rPr>
          <w:rFonts w:cs="Times New Roman"/>
          <w:szCs w:val="20"/>
          <w:lang w:eastAsia="en-GB"/>
        </w:rPr>
        <w:lastRenderedPageBreak/>
        <w:t xml:space="preserve">limited time available for the study, </w:t>
      </w:r>
      <w:r w:rsidRPr="00982D3F">
        <w:rPr>
          <w:rFonts w:cs="Times New Roman"/>
          <w:b/>
          <w:szCs w:val="20"/>
          <w:lang w:eastAsia="en-GB"/>
        </w:rPr>
        <w:t>c4c</w:t>
      </w:r>
      <w:r>
        <w:rPr>
          <w:rFonts w:cs="Times New Roman"/>
          <w:szCs w:val="20"/>
          <w:lang w:eastAsia="en-GB"/>
        </w:rPr>
        <w:t xml:space="preserve"> the assessment procedure needs to conduct a detailed risk assessment of each trial underpinned by the information contained in the application. This information will also be the basis of the network’s assessment of the support needed by the trial. While this information may appear to be onerous, it should be</w:t>
      </w:r>
      <w:r>
        <w:rPr>
          <w:rFonts w:cs="Times New Roman"/>
          <w:szCs w:val="20"/>
          <w:lang w:eastAsia="en-GB"/>
        </w:rPr>
        <w:t xml:space="preserve"> </w:t>
      </w:r>
      <w:r w:rsidR="00705E73">
        <w:rPr>
          <w:rFonts w:cs="Times New Roman"/>
          <w:szCs w:val="20"/>
          <w:lang w:eastAsia="en-GB"/>
        </w:rPr>
        <w:t>available 18 months before a trial is due to open.</w:t>
      </w:r>
    </w:p>
    <w:p w14:paraId="563F2DB0" w14:textId="77777777" w:rsidR="00705E73" w:rsidRDefault="00705E73" w:rsidP="00705E73">
      <w:pPr>
        <w:rPr>
          <w:rFonts w:cs="Times New Roman"/>
          <w:szCs w:val="20"/>
          <w:lang w:eastAsia="en-GB"/>
        </w:rPr>
      </w:pPr>
    </w:p>
    <w:p w14:paraId="50C8AAC1" w14:textId="77777777" w:rsidR="00705E73" w:rsidRDefault="00705E73" w:rsidP="00705E73">
      <w:pPr>
        <w:rPr>
          <w:rFonts w:cs="Times New Roman"/>
          <w:szCs w:val="20"/>
          <w:lang w:eastAsia="en-GB"/>
        </w:rPr>
      </w:pPr>
      <w:r>
        <w:rPr>
          <w:rFonts w:cs="Times New Roman"/>
          <w:szCs w:val="20"/>
          <w:lang w:eastAsia="en-GB"/>
        </w:rPr>
        <w:t>Significant funding is available for each trial. This needs to be spent on:</w:t>
      </w:r>
    </w:p>
    <w:p w14:paraId="3D4B8495" w14:textId="77777777" w:rsidR="00705E73" w:rsidRPr="005205E1" w:rsidRDefault="00705E73" w:rsidP="001F6E34">
      <w:pPr>
        <w:pStyle w:val="ListParagraph"/>
        <w:numPr>
          <w:ilvl w:val="0"/>
          <w:numId w:val="26"/>
        </w:numPr>
        <w:rPr>
          <w:rFonts w:cs="Times New Roman"/>
          <w:sz w:val="32"/>
          <w:lang w:eastAsia="en-GB"/>
        </w:rPr>
      </w:pPr>
      <w:r w:rsidRPr="005205E1">
        <w:rPr>
          <w:rFonts w:cs="Times New Roman"/>
          <w:sz w:val="22"/>
          <w:szCs w:val="20"/>
          <w:lang w:eastAsia="en-GB"/>
        </w:rPr>
        <w:t>developing and implementing a high-qualit</w:t>
      </w:r>
      <w:r>
        <w:rPr>
          <w:rFonts w:cs="Times New Roman"/>
          <w:sz w:val="22"/>
          <w:szCs w:val="20"/>
          <w:lang w:eastAsia="en-GB"/>
        </w:rPr>
        <w:t>y trial;</w:t>
      </w:r>
    </w:p>
    <w:p w14:paraId="152A1323" w14:textId="77777777" w:rsidR="00705E73" w:rsidRPr="005205E1" w:rsidRDefault="00705E73" w:rsidP="001F6E34">
      <w:pPr>
        <w:pStyle w:val="ListParagraph"/>
        <w:numPr>
          <w:ilvl w:val="0"/>
          <w:numId w:val="26"/>
        </w:numPr>
        <w:rPr>
          <w:rFonts w:cs="Times New Roman"/>
          <w:sz w:val="32"/>
          <w:lang w:eastAsia="en-GB"/>
        </w:rPr>
      </w:pPr>
      <w:r>
        <w:rPr>
          <w:rFonts w:cs="Times New Roman"/>
          <w:sz w:val="22"/>
          <w:szCs w:val="20"/>
          <w:lang w:eastAsia="en-GB"/>
        </w:rPr>
        <w:t>network resources;</w:t>
      </w:r>
    </w:p>
    <w:p w14:paraId="0A2CD260" w14:textId="77777777" w:rsidR="00705E73" w:rsidRPr="009D7CC6" w:rsidRDefault="00705E73" w:rsidP="001F6E34">
      <w:pPr>
        <w:pStyle w:val="ListParagraph"/>
        <w:numPr>
          <w:ilvl w:val="0"/>
          <w:numId w:val="26"/>
        </w:numPr>
        <w:rPr>
          <w:rFonts w:cs="Times New Roman"/>
          <w:sz w:val="32"/>
          <w:lang w:eastAsia="en-GB"/>
        </w:rPr>
      </w:pPr>
      <w:r w:rsidRPr="005205E1">
        <w:rPr>
          <w:rFonts w:cs="Times New Roman"/>
          <w:sz w:val="22"/>
          <w:szCs w:val="20"/>
          <w:lang w:eastAsia="en-GB"/>
        </w:rPr>
        <w:t>supporting staff at study sites (research nurses, data managers etc.)</w:t>
      </w:r>
      <w:r>
        <w:rPr>
          <w:rFonts w:cs="Times New Roman"/>
          <w:sz w:val="22"/>
          <w:szCs w:val="20"/>
          <w:lang w:eastAsia="en-GB"/>
        </w:rPr>
        <w:t>;</w:t>
      </w:r>
      <w:r w:rsidRPr="005205E1">
        <w:rPr>
          <w:rFonts w:cs="Times New Roman"/>
          <w:sz w:val="22"/>
          <w:szCs w:val="20"/>
          <w:lang w:eastAsia="en-GB"/>
        </w:rPr>
        <w:t xml:space="preserve"> </w:t>
      </w:r>
    </w:p>
    <w:p w14:paraId="748F6A3D" w14:textId="77777777" w:rsidR="00705E73" w:rsidRPr="00796127" w:rsidRDefault="00705E73" w:rsidP="001F6E34">
      <w:pPr>
        <w:pStyle w:val="ListParagraph"/>
        <w:numPr>
          <w:ilvl w:val="0"/>
          <w:numId w:val="26"/>
        </w:numPr>
        <w:rPr>
          <w:rFonts w:cs="Times New Roman"/>
          <w:sz w:val="22"/>
          <w:szCs w:val="22"/>
          <w:lang w:eastAsia="en-GB"/>
        </w:rPr>
      </w:pPr>
      <w:r w:rsidRPr="00796127">
        <w:rPr>
          <w:rFonts w:cs="Times New Roman"/>
          <w:sz w:val="22"/>
          <w:szCs w:val="22"/>
          <w:lang w:eastAsia="en-GB"/>
        </w:rPr>
        <w:t>children and young people, and/or family involvement activities throughout the lifespan of the study</w:t>
      </w:r>
    </w:p>
    <w:p w14:paraId="3CEB9D4C" w14:textId="77777777" w:rsidR="00705E73" w:rsidRPr="00195AD9" w:rsidRDefault="00705E73" w:rsidP="001F6E34">
      <w:pPr>
        <w:pStyle w:val="ListParagraph"/>
        <w:numPr>
          <w:ilvl w:val="0"/>
          <w:numId w:val="26"/>
        </w:numPr>
        <w:rPr>
          <w:rFonts w:cs="Times New Roman"/>
          <w:sz w:val="32"/>
          <w:lang w:eastAsia="en-GB"/>
        </w:rPr>
      </w:pPr>
      <w:r w:rsidRPr="005205E1">
        <w:rPr>
          <w:rFonts w:cs="Times New Roman"/>
          <w:sz w:val="22"/>
          <w:szCs w:val="20"/>
          <w:lang w:eastAsia="en-GB"/>
        </w:rPr>
        <w:t>Sponsors costs</w:t>
      </w:r>
      <w:r>
        <w:rPr>
          <w:rFonts w:cs="Times New Roman"/>
          <w:sz w:val="22"/>
          <w:szCs w:val="20"/>
          <w:lang w:eastAsia="en-GB"/>
        </w:rPr>
        <w:t>, which</w:t>
      </w:r>
      <w:r w:rsidRPr="005205E1">
        <w:rPr>
          <w:rFonts w:cs="Times New Roman"/>
          <w:sz w:val="22"/>
          <w:szCs w:val="20"/>
          <w:lang w:eastAsia="en-GB"/>
        </w:rPr>
        <w:t xml:space="preserve"> must be met in full</w:t>
      </w:r>
      <w:r>
        <w:rPr>
          <w:rFonts w:cs="Times New Roman"/>
          <w:sz w:val="22"/>
          <w:szCs w:val="20"/>
          <w:lang w:eastAsia="en-GB"/>
        </w:rPr>
        <w:t>.</w:t>
      </w:r>
    </w:p>
    <w:p w14:paraId="35FE3F42" w14:textId="77777777" w:rsidR="00705E73" w:rsidRDefault="00705E73" w:rsidP="00705E73">
      <w:pPr>
        <w:rPr>
          <w:rFonts w:cs="Times New Roman"/>
          <w:szCs w:val="20"/>
          <w:lang w:eastAsia="en-GB"/>
        </w:rPr>
      </w:pPr>
      <w:r w:rsidRPr="00195AD9">
        <w:rPr>
          <w:rFonts w:cs="Times New Roman"/>
          <w:szCs w:val="20"/>
          <w:lang w:eastAsia="en-GB"/>
        </w:rPr>
        <w:t>The balance of allocations to these funding requirements will be an important part of the assessment.</w:t>
      </w:r>
    </w:p>
    <w:p w14:paraId="75CD87DD" w14:textId="77777777" w:rsidR="00705E73" w:rsidRDefault="00705E73" w:rsidP="00705E73">
      <w:pPr>
        <w:rPr>
          <w:rFonts w:cs="Times New Roman"/>
          <w:szCs w:val="20"/>
          <w:lang w:eastAsia="en-GB"/>
        </w:rPr>
      </w:pPr>
    </w:p>
    <w:p w14:paraId="68E20EA9" w14:textId="77777777" w:rsidR="00705E73" w:rsidRDefault="00705E73" w:rsidP="00705E73">
      <w:pPr>
        <w:rPr>
          <w:rFonts w:cs="Times New Roman"/>
          <w:szCs w:val="20"/>
          <w:lang w:eastAsia="en-GB"/>
        </w:rPr>
      </w:pPr>
      <w:r>
        <w:rPr>
          <w:rFonts w:cs="Times New Roman"/>
          <w:szCs w:val="20"/>
          <w:lang w:eastAsia="en-GB"/>
        </w:rPr>
        <w:t>Within two months of receiving notification of a successful application, it will be necessary to seek and receive advice from c4c groups about:</w:t>
      </w:r>
    </w:p>
    <w:p w14:paraId="43596075" w14:textId="77777777" w:rsidR="00705E73" w:rsidRDefault="00705E73" w:rsidP="001F6E34">
      <w:pPr>
        <w:pStyle w:val="ListParagraph"/>
        <w:numPr>
          <w:ilvl w:val="0"/>
          <w:numId w:val="27"/>
        </w:numPr>
        <w:rPr>
          <w:rFonts w:cs="Times New Roman"/>
          <w:sz w:val="22"/>
          <w:szCs w:val="20"/>
          <w:lang w:eastAsia="en-GB"/>
        </w:rPr>
      </w:pPr>
      <w:r>
        <w:rPr>
          <w:rFonts w:cs="Times New Roman"/>
          <w:sz w:val="22"/>
          <w:szCs w:val="20"/>
          <w:lang w:eastAsia="en-GB"/>
        </w:rPr>
        <w:t>Innovative trial designs</w:t>
      </w:r>
    </w:p>
    <w:p w14:paraId="56D63408" w14:textId="77777777" w:rsidR="00705E73" w:rsidRDefault="00705E73" w:rsidP="001F6E34">
      <w:pPr>
        <w:pStyle w:val="ListParagraph"/>
        <w:numPr>
          <w:ilvl w:val="0"/>
          <w:numId w:val="27"/>
        </w:numPr>
        <w:rPr>
          <w:rFonts w:cs="Times New Roman"/>
          <w:sz w:val="22"/>
          <w:szCs w:val="20"/>
          <w:lang w:eastAsia="en-GB"/>
        </w:rPr>
      </w:pPr>
      <w:r>
        <w:rPr>
          <w:rFonts w:cs="Times New Roman"/>
          <w:sz w:val="22"/>
          <w:szCs w:val="20"/>
          <w:lang w:eastAsia="en-GB"/>
        </w:rPr>
        <w:t>Developmental pharmacology</w:t>
      </w:r>
    </w:p>
    <w:p w14:paraId="7296F457" w14:textId="77777777" w:rsidR="00705E73" w:rsidRDefault="00705E73" w:rsidP="001F6E34">
      <w:pPr>
        <w:pStyle w:val="ListParagraph"/>
        <w:numPr>
          <w:ilvl w:val="0"/>
          <w:numId w:val="27"/>
        </w:numPr>
        <w:rPr>
          <w:rFonts w:cs="Times New Roman"/>
          <w:sz w:val="22"/>
          <w:szCs w:val="20"/>
          <w:lang w:eastAsia="en-GB"/>
        </w:rPr>
      </w:pPr>
      <w:r>
        <w:rPr>
          <w:rFonts w:cs="Times New Roman"/>
          <w:sz w:val="22"/>
          <w:szCs w:val="20"/>
          <w:lang w:eastAsia="en-GB"/>
        </w:rPr>
        <w:t>Extrapolation</w:t>
      </w:r>
    </w:p>
    <w:p w14:paraId="24289ADA" w14:textId="77777777" w:rsidR="00705E73" w:rsidRDefault="00705E73" w:rsidP="001F6E34">
      <w:pPr>
        <w:pStyle w:val="ListParagraph"/>
        <w:numPr>
          <w:ilvl w:val="0"/>
          <w:numId w:val="27"/>
        </w:numPr>
        <w:rPr>
          <w:rFonts w:cs="Times New Roman"/>
          <w:sz w:val="22"/>
          <w:szCs w:val="20"/>
          <w:lang w:eastAsia="en-GB"/>
        </w:rPr>
      </w:pPr>
      <w:r>
        <w:rPr>
          <w:rFonts w:cs="Times New Roman"/>
          <w:sz w:val="22"/>
          <w:szCs w:val="20"/>
          <w:lang w:eastAsia="en-GB"/>
        </w:rPr>
        <w:t xml:space="preserve">Patient involvement (e.g. </w:t>
      </w:r>
      <w:proofErr w:type="spellStart"/>
      <w:r>
        <w:rPr>
          <w:rFonts w:cs="Times New Roman"/>
          <w:sz w:val="22"/>
          <w:szCs w:val="20"/>
          <w:lang w:eastAsia="en-GB"/>
        </w:rPr>
        <w:t>eYPAGnet</w:t>
      </w:r>
      <w:proofErr w:type="spellEnd"/>
      <w:r>
        <w:rPr>
          <w:rFonts w:cs="Times New Roman"/>
          <w:sz w:val="22"/>
          <w:szCs w:val="20"/>
          <w:lang w:eastAsia="en-GB"/>
        </w:rPr>
        <w:t xml:space="preserve"> etc.)</w:t>
      </w:r>
    </w:p>
    <w:p w14:paraId="44C970BE" w14:textId="77777777" w:rsidR="00705E73" w:rsidRDefault="00705E73" w:rsidP="00705E73">
      <w:pPr>
        <w:rPr>
          <w:rFonts w:cs="Times New Roman"/>
          <w:szCs w:val="20"/>
          <w:lang w:eastAsia="en-GB"/>
        </w:rPr>
      </w:pPr>
    </w:p>
    <w:p w14:paraId="7EF6F0CD" w14:textId="77777777" w:rsidR="00705E73" w:rsidRPr="009C0D39" w:rsidRDefault="00705E73" w:rsidP="00705E73">
      <w:pPr>
        <w:rPr>
          <w:rFonts w:cs="Times New Roman"/>
          <w:szCs w:val="20"/>
          <w:lang w:eastAsia="en-GB"/>
        </w:rPr>
      </w:pPr>
      <w:r>
        <w:rPr>
          <w:rFonts w:cs="Times New Roman"/>
          <w:szCs w:val="20"/>
          <w:lang w:eastAsia="en-GB"/>
        </w:rPr>
        <w:t>The progress of trials will be closely monitored by the Trial Commissioning Committee and resource allocation will be adjusted by the Trial Commission Committee during the trials in the light of progress.</w:t>
      </w:r>
    </w:p>
    <w:p w14:paraId="6280E91F" w14:textId="77777777" w:rsidR="00705E73" w:rsidRDefault="00705E73" w:rsidP="00705E73">
      <w:pPr>
        <w:rPr>
          <w:rFonts w:cs="Times New Roman"/>
          <w:szCs w:val="20"/>
          <w:lang w:eastAsia="en-GB"/>
        </w:rPr>
      </w:pPr>
    </w:p>
    <w:p w14:paraId="067C45D3" w14:textId="77777777" w:rsidR="00705E73" w:rsidRDefault="00705E73" w:rsidP="00705E73">
      <w:pPr>
        <w:rPr>
          <w:rFonts w:cs="Times New Roman"/>
          <w:szCs w:val="20"/>
          <w:lang w:eastAsia="en-GB"/>
        </w:rPr>
      </w:pPr>
      <w:r>
        <w:rPr>
          <w:rFonts w:cs="Times New Roman"/>
          <w:szCs w:val="20"/>
          <w:lang w:eastAsia="en-GB"/>
        </w:rPr>
        <w:t>The first section of the application form reflects the H2020 template for essential information to be provided for proposals including clinical trials</w:t>
      </w:r>
      <w:r>
        <w:rPr>
          <w:rStyle w:val="FootnoteReference"/>
          <w:szCs w:val="20"/>
        </w:rPr>
        <w:footnoteReference w:id="1"/>
      </w:r>
      <w:r>
        <w:rPr>
          <w:rFonts w:cs="Times New Roman"/>
          <w:szCs w:val="20"/>
          <w:lang w:eastAsia="en-GB"/>
        </w:rPr>
        <w:t>. Subsequent sections cover information specific to this call.</w:t>
      </w:r>
    </w:p>
    <w:p w14:paraId="688F50EB" w14:textId="77777777" w:rsidR="00705E73" w:rsidRPr="007E7985" w:rsidRDefault="00705E73" w:rsidP="00705E73">
      <w:pPr>
        <w:rPr>
          <w:rFonts w:cs="Times New Roman"/>
          <w:szCs w:val="20"/>
          <w:lang w:eastAsia="en-GB"/>
        </w:rPr>
      </w:pPr>
    </w:p>
    <w:p w14:paraId="5D203A16" w14:textId="77777777" w:rsidR="00705E73" w:rsidRPr="007E7985" w:rsidRDefault="00705E73" w:rsidP="00705E73">
      <w:pPr>
        <w:rPr>
          <w:rFonts w:cs="Times New Roman"/>
          <w:szCs w:val="20"/>
          <w:lang w:eastAsia="en-GB"/>
        </w:rPr>
      </w:pPr>
      <w:r w:rsidRPr="007E7985">
        <w:rPr>
          <w:rFonts w:cs="Times New Roman"/>
          <w:szCs w:val="20"/>
          <w:lang w:eastAsia="en-GB"/>
        </w:rPr>
        <w:t xml:space="preserve">Each section must be </w:t>
      </w:r>
      <w:r>
        <w:rPr>
          <w:rFonts w:cs="Times New Roman"/>
          <w:szCs w:val="20"/>
          <w:lang w:eastAsia="en-GB"/>
        </w:rPr>
        <w:t xml:space="preserve">completed </w:t>
      </w:r>
      <w:r w:rsidRPr="007E7985">
        <w:rPr>
          <w:rFonts w:cs="Times New Roman"/>
          <w:szCs w:val="20"/>
          <w:lang w:eastAsia="en-GB"/>
        </w:rPr>
        <w:t xml:space="preserve">concisely. </w:t>
      </w:r>
      <w:r w:rsidRPr="007E7985">
        <w:rPr>
          <w:rFonts w:cs="Times New Roman"/>
          <w:b/>
          <w:bCs/>
          <w:szCs w:val="20"/>
          <w:lang w:eastAsia="en-GB"/>
        </w:rPr>
        <w:t>I</w:t>
      </w:r>
      <w:r>
        <w:rPr>
          <w:rFonts w:cs="Times New Roman"/>
          <w:b/>
          <w:bCs/>
          <w:szCs w:val="20"/>
          <w:lang w:eastAsia="en-GB"/>
        </w:rPr>
        <w:t>f</w:t>
      </w:r>
      <w:r w:rsidRPr="007E7985">
        <w:rPr>
          <w:rFonts w:cs="Times New Roman"/>
          <w:b/>
          <w:bCs/>
          <w:szCs w:val="20"/>
          <w:lang w:eastAsia="en-GB"/>
        </w:rPr>
        <w:t xml:space="preserve"> one or more issues do not apply to a </w:t>
      </w:r>
      <w:proofErr w:type="gramStart"/>
      <w:r w:rsidRPr="007E7985">
        <w:rPr>
          <w:rFonts w:cs="Times New Roman"/>
          <w:b/>
          <w:bCs/>
          <w:szCs w:val="20"/>
          <w:lang w:eastAsia="en-GB"/>
        </w:rPr>
        <w:t>particular study</w:t>
      </w:r>
      <w:proofErr w:type="gramEnd"/>
      <w:r w:rsidRPr="007E7985">
        <w:rPr>
          <w:rFonts w:cs="Times New Roman"/>
          <w:b/>
          <w:bCs/>
          <w:szCs w:val="20"/>
          <w:lang w:eastAsia="en-GB"/>
        </w:rPr>
        <w:t>, please briefly explain/justify</w:t>
      </w:r>
      <w:r w:rsidRPr="007E7985">
        <w:rPr>
          <w:rFonts w:cs="Times New Roman"/>
          <w:szCs w:val="20"/>
          <w:lang w:eastAsia="en-GB"/>
        </w:rPr>
        <w:t xml:space="preserve">. </w:t>
      </w:r>
      <w:r>
        <w:rPr>
          <w:rFonts w:cs="Times New Roman"/>
          <w:szCs w:val="20"/>
          <w:lang w:eastAsia="en-GB"/>
        </w:rPr>
        <w:t>If information is not available, please say so.</w:t>
      </w:r>
    </w:p>
    <w:p w14:paraId="38613B5B" w14:textId="77777777" w:rsidR="00705E73" w:rsidRDefault="00705E73" w:rsidP="00705E73">
      <w:pPr>
        <w:outlineLvl w:val="0"/>
        <w:rPr>
          <w:rFonts w:cs="Times New Roman"/>
          <w:b/>
          <w:bCs/>
          <w:szCs w:val="20"/>
          <w:lang w:eastAsia="en-GB"/>
        </w:rPr>
      </w:pPr>
    </w:p>
    <w:p w14:paraId="052ED1FA"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Document 1: H2020 template</w:t>
      </w:r>
    </w:p>
    <w:p w14:paraId="703A14F8"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Document 2:</w:t>
      </w:r>
      <w:r>
        <w:rPr>
          <w:rFonts w:cs="Times New Roman"/>
          <w:bCs/>
          <w:szCs w:val="20"/>
          <w:lang w:eastAsia="en-GB"/>
        </w:rPr>
        <w:t xml:space="preserve"> Supplementary Information about the trial</w:t>
      </w:r>
    </w:p>
    <w:p w14:paraId="7F437449"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Document 3:</w:t>
      </w:r>
      <w:r>
        <w:rPr>
          <w:rFonts w:cs="Times New Roman"/>
          <w:bCs/>
          <w:szCs w:val="20"/>
          <w:lang w:eastAsia="en-GB"/>
        </w:rPr>
        <w:t xml:space="preserve"> Additional Justification of the trial</w:t>
      </w:r>
    </w:p>
    <w:p w14:paraId="59D12102"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Document 4:</w:t>
      </w:r>
      <w:r>
        <w:rPr>
          <w:rFonts w:cs="Times New Roman"/>
          <w:bCs/>
          <w:szCs w:val="20"/>
          <w:lang w:eastAsia="en-GB"/>
        </w:rPr>
        <w:t xml:space="preserve"> Network Involvement</w:t>
      </w:r>
    </w:p>
    <w:p w14:paraId="46EC39BF"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Document 5:</w:t>
      </w:r>
      <w:r>
        <w:rPr>
          <w:rFonts w:cs="Times New Roman"/>
          <w:bCs/>
          <w:szCs w:val="20"/>
          <w:lang w:eastAsia="en-GB"/>
        </w:rPr>
        <w:t xml:space="preserve"> Costs</w:t>
      </w:r>
    </w:p>
    <w:p w14:paraId="6F701D11"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Document 6:</w:t>
      </w:r>
      <w:r>
        <w:rPr>
          <w:rFonts w:cs="Times New Roman"/>
          <w:bCs/>
          <w:szCs w:val="20"/>
          <w:lang w:eastAsia="en-GB"/>
        </w:rPr>
        <w:t xml:space="preserve"> Institutional Approvals (this document must be submitted with the others on January </w:t>
      </w:r>
      <w:proofErr w:type="gramStart"/>
      <w:r>
        <w:rPr>
          <w:rFonts w:cs="Times New Roman"/>
          <w:bCs/>
          <w:szCs w:val="20"/>
          <w:lang w:eastAsia="en-GB"/>
        </w:rPr>
        <w:t>5</w:t>
      </w:r>
      <w:r w:rsidRPr="00F23405">
        <w:rPr>
          <w:rFonts w:cs="Times New Roman"/>
          <w:bCs/>
          <w:szCs w:val="20"/>
          <w:vertAlign w:val="superscript"/>
          <w:lang w:eastAsia="en-GB"/>
        </w:rPr>
        <w:t>th</w:t>
      </w:r>
      <w:proofErr w:type="gramEnd"/>
      <w:r>
        <w:rPr>
          <w:rFonts w:cs="Times New Roman"/>
          <w:bCs/>
          <w:szCs w:val="20"/>
          <w:lang w:eastAsia="en-GB"/>
        </w:rPr>
        <w:t xml:space="preserve"> 2019 although the Appendices containing “wet signatures” can be submitted until January 19</w:t>
      </w:r>
      <w:r w:rsidRPr="00F23405">
        <w:rPr>
          <w:rFonts w:cs="Times New Roman"/>
          <w:bCs/>
          <w:szCs w:val="20"/>
          <w:vertAlign w:val="superscript"/>
          <w:lang w:eastAsia="en-GB"/>
        </w:rPr>
        <w:t>th</w:t>
      </w:r>
      <w:r>
        <w:rPr>
          <w:rFonts w:cs="Times New Roman"/>
          <w:bCs/>
          <w:szCs w:val="20"/>
          <w:lang w:eastAsia="en-GB"/>
        </w:rPr>
        <w:t xml:space="preserve"> 2019.</w:t>
      </w:r>
    </w:p>
    <w:p w14:paraId="3B17F65C" w14:textId="77777777" w:rsidR="00705E73" w:rsidRPr="00B8259B" w:rsidRDefault="00705E73" w:rsidP="00705E73">
      <w:pPr>
        <w:outlineLvl w:val="0"/>
        <w:rPr>
          <w:rFonts w:cs="Times New Roman"/>
          <w:bCs/>
          <w:szCs w:val="20"/>
          <w:lang w:eastAsia="en-GB"/>
        </w:rPr>
      </w:pPr>
    </w:p>
    <w:p w14:paraId="2152F187"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Documents should be named as c4c application,</w:t>
      </w:r>
      <w:r>
        <w:rPr>
          <w:rFonts w:cs="Times New Roman"/>
          <w:bCs/>
          <w:szCs w:val="20"/>
          <w:lang w:eastAsia="en-GB"/>
        </w:rPr>
        <w:t xml:space="preserve"> </w:t>
      </w:r>
      <w:r w:rsidRPr="00B8259B">
        <w:rPr>
          <w:rFonts w:cs="Times New Roman"/>
          <w:bCs/>
          <w:szCs w:val="20"/>
          <w:lang w:eastAsia="en-GB"/>
        </w:rPr>
        <w:t>with the code for the submitting Beneficiary and the Document Number, e.g.</w:t>
      </w:r>
    </w:p>
    <w:p w14:paraId="0608942D"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c4c application ULIV Document 1</w:t>
      </w:r>
    </w:p>
    <w:p w14:paraId="12292471" w14:textId="77777777" w:rsidR="00705E73" w:rsidRPr="00B8259B" w:rsidRDefault="00705E73" w:rsidP="00705E73">
      <w:pPr>
        <w:outlineLvl w:val="0"/>
        <w:rPr>
          <w:rFonts w:cs="Times New Roman"/>
          <w:bCs/>
          <w:szCs w:val="20"/>
          <w:lang w:eastAsia="en-GB"/>
        </w:rPr>
      </w:pPr>
    </w:p>
    <w:p w14:paraId="4F67CF54"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Appendices should be numbered according to which Document they refer to, e.g. the first appendix to Document 2 would be:</w:t>
      </w:r>
    </w:p>
    <w:p w14:paraId="5C899FE8" w14:textId="77777777" w:rsidR="00705E73" w:rsidRPr="00B8259B" w:rsidRDefault="00705E73" w:rsidP="00705E73">
      <w:pPr>
        <w:outlineLvl w:val="0"/>
        <w:rPr>
          <w:rFonts w:cs="Times New Roman"/>
          <w:bCs/>
          <w:szCs w:val="20"/>
          <w:lang w:eastAsia="en-GB"/>
        </w:rPr>
      </w:pPr>
      <w:r w:rsidRPr="00B8259B">
        <w:rPr>
          <w:rFonts w:cs="Times New Roman"/>
          <w:bCs/>
          <w:szCs w:val="20"/>
          <w:lang w:eastAsia="en-GB"/>
        </w:rPr>
        <w:t xml:space="preserve">c4c application ULIV Appendix 2.1  </w:t>
      </w:r>
    </w:p>
    <w:p w14:paraId="26C871AE" w14:textId="77777777" w:rsidR="00705E73" w:rsidRDefault="00705E73" w:rsidP="00705E73">
      <w:pPr>
        <w:outlineLvl w:val="0"/>
        <w:rPr>
          <w:rFonts w:cs="Times New Roman"/>
          <w:b/>
          <w:bCs/>
          <w:szCs w:val="20"/>
          <w:lang w:eastAsia="en-GB"/>
        </w:rPr>
      </w:pPr>
    </w:p>
    <w:p w14:paraId="72BDF75A" w14:textId="77777777" w:rsidR="00705E73" w:rsidRDefault="00705E73" w:rsidP="00705E73">
      <w:pPr>
        <w:outlineLvl w:val="0"/>
        <w:rPr>
          <w:rFonts w:cs="Times New Roman"/>
          <w:b/>
          <w:bCs/>
          <w:szCs w:val="20"/>
          <w:lang w:eastAsia="en-GB"/>
        </w:rPr>
      </w:pPr>
    </w:p>
    <w:p w14:paraId="7CC71B0C" w14:textId="77777777" w:rsidR="00705E73" w:rsidRDefault="00705E73" w:rsidP="00705E73">
      <w:pPr>
        <w:outlineLvl w:val="0"/>
        <w:rPr>
          <w:rFonts w:cs="Times New Roman"/>
          <w:b/>
          <w:bCs/>
          <w:szCs w:val="20"/>
          <w:u w:val="single"/>
          <w:lang w:eastAsia="en-GB"/>
        </w:rPr>
        <w:sectPr w:rsidR="00705E73" w:rsidSect="007919AB">
          <w:headerReference w:type="default" r:id="rId11"/>
          <w:pgSz w:w="11900" w:h="16840"/>
          <w:pgMar w:top="1440" w:right="1440" w:bottom="1440" w:left="1440" w:header="720" w:footer="720" w:gutter="0"/>
          <w:cols w:space="720"/>
          <w:docGrid w:linePitch="360"/>
        </w:sectPr>
      </w:pPr>
    </w:p>
    <w:p w14:paraId="7D65962A" w14:textId="77777777" w:rsidR="00705E73" w:rsidRPr="00705E73" w:rsidRDefault="00705E73" w:rsidP="00705E73">
      <w:pPr>
        <w:outlineLvl w:val="0"/>
        <w:rPr>
          <w:rFonts w:cs="Times New Roman"/>
          <w:b/>
          <w:bCs/>
          <w:sz w:val="28"/>
          <w:szCs w:val="28"/>
          <w:u w:val="single"/>
          <w:lang w:eastAsia="en-GB"/>
        </w:rPr>
      </w:pPr>
      <w:r w:rsidRPr="00705E73">
        <w:rPr>
          <w:rFonts w:cs="Times New Roman"/>
          <w:b/>
          <w:bCs/>
          <w:sz w:val="28"/>
          <w:szCs w:val="28"/>
          <w:u w:val="single"/>
          <w:lang w:eastAsia="en-GB"/>
        </w:rPr>
        <w:lastRenderedPageBreak/>
        <w:t>Document 1. H2020 Clinical Trials Template</w:t>
      </w:r>
    </w:p>
    <w:p w14:paraId="3D3EBE5F" w14:textId="77777777" w:rsidR="00705E73" w:rsidRDefault="00705E73" w:rsidP="00705E73">
      <w:pPr>
        <w:outlineLvl w:val="0"/>
        <w:rPr>
          <w:rFonts w:cs="Times New Roman"/>
          <w:bCs/>
          <w:i/>
          <w:szCs w:val="20"/>
          <w:lang w:eastAsia="en-GB"/>
        </w:rPr>
      </w:pPr>
    </w:p>
    <w:p w14:paraId="2B1A18C1" w14:textId="77777777" w:rsidR="00705E73" w:rsidRPr="00705E73" w:rsidRDefault="00705E73" w:rsidP="00705E73">
      <w:pPr>
        <w:outlineLvl w:val="0"/>
        <w:rPr>
          <w:rFonts w:cs="Times New Roman"/>
          <w:bCs/>
          <w:i/>
          <w:lang w:eastAsia="en-GB"/>
        </w:rPr>
      </w:pPr>
      <w:r w:rsidRPr="00705E73">
        <w:rPr>
          <w:rFonts w:cs="Times New Roman"/>
          <w:bCs/>
          <w:i/>
          <w:lang w:eastAsia="en-GB"/>
        </w:rPr>
        <w:t>Complete the H2020 Clinical Trials Template taking account of the following notes about specific sections in the template.</w:t>
      </w:r>
    </w:p>
    <w:p w14:paraId="23348094" w14:textId="77777777" w:rsidR="00705E73" w:rsidRPr="00705E73" w:rsidRDefault="00705E73" w:rsidP="00705E73">
      <w:pPr>
        <w:outlineLvl w:val="0"/>
        <w:rPr>
          <w:rFonts w:cs="Times New Roman"/>
          <w:bCs/>
          <w:lang w:eastAsia="en-GB"/>
        </w:rPr>
      </w:pPr>
    </w:p>
    <w:p w14:paraId="303566CA" w14:textId="77777777" w:rsidR="00705E73" w:rsidRPr="00705E73" w:rsidRDefault="00705E73" w:rsidP="00705E73">
      <w:pPr>
        <w:outlineLvl w:val="0"/>
        <w:rPr>
          <w:rFonts w:cs="Times New Roman"/>
          <w:bCs/>
          <w:lang w:eastAsia="en-GB"/>
        </w:rPr>
      </w:pPr>
      <w:r w:rsidRPr="00705E73">
        <w:rPr>
          <w:rFonts w:cs="Times New Roman"/>
          <w:bCs/>
          <w:lang w:eastAsia="en-GB"/>
        </w:rPr>
        <w:t>Introduction:</w:t>
      </w:r>
    </w:p>
    <w:p w14:paraId="0BB50FA1" w14:textId="77777777" w:rsidR="00705E73" w:rsidRPr="00705E73" w:rsidRDefault="00705E73" w:rsidP="00705E73">
      <w:pPr>
        <w:outlineLvl w:val="0"/>
        <w:rPr>
          <w:rFonts w:cs="Times New Roman"/>
          <w:bCs/>
          <w:lang w:eastAsia="en-GB"/>
        </w:rPr>
      </w:pPr>
      <w:r w:rsidRPr="00705E73">
        <w:rPr>
          <w:rFonts w:cs="Times New Roman"/>
          <w:bCs/>
          <w:lang w:eastAsia="en-GB"/>
        </w:rPr>
        <w:t>“Information outside the scope of this template will not be taken in account in the proposal evaluation. No other chapters or annexes (containing e.g. complete study protocols) can be added to this template. Section headings should not be changed.”</w:t>
      </w:r>
    </w:p>
    <w:p w14:paraId="3C254877" w14:textId="77777777" w:rsidR="00705E73" w:rsidRPr="00705E73" w:rsidRDefault="00705E73" w:rsidP="00705E73">
      <w:pPr>
        <w:outlineLvl w:val="0"/>
        <w:rPr>
          <w:rFonts w:cs="Times New Roman"/>
          <w:bCs/>
          <w:lang w:eastAsia="en-GB"/>
        </w:rPr>
      </w:pPr>
      <w:r w:rsidRPr="00705E73">
        <w:rPr>
          <w:rFonts w:cs="Times New Roman"/>
          <w:bCs/>
          <w:lang w:eastAsia="en-GB"/>
        </w:rPr>
        <w:t>For this call we will take account of information outside the scope of the H2020 template. This extra information is specified in the supplementary documents.</w:t>
      </w:r>
    </w:p>
    <w:p w14:paraId="7D59C0D0" w14:textId="77777777" w:rsidR="00705E73" w:rsidRPr="00705E73" w:rsidRDefault="00705E73" w:rsidP="00705E73">
      <w:pPr>
        <w:outlineLvl w:val="0"/>
        <w:rPr>
          <w:rFonts w:cs="Times New Roman"/>
          <w:bCs/>
          <w:lang w:eastAsia="en-GB"/>
        </w:rPr>
      </w:pPr>
    </w:p>
    <w:p w14:paraId="7746E59E" w14:textId="77777777" w:rsidR="00705E73" w:rsidRPr="00705E73" w:rsidRDefault="00705E73" w:rsidP="00705E73">
      <w:pPr>
        <w:outlineLvl w:val="0"/>
        <w:rPr>
          <w:rFonts w:cs="Times New Roman"/>
          <w:bCs/>
          <w:lang w:eastAsia="en-GB"/>
        </w:rPr>
      </w:pPr>
      <w:r w:rsidRPr="00705E73">
        <w:rPr>
          <w:rFonts w:cs="Times New Roman"/>
          <w:bCs/>
          <w:lang w:eastAsia="en-GB"/>
        </w:rPr>
        <w:t>Ethics considerations will be addressed in one of the supplementary documents.</w:t>
      </w:r>
    </w:p>
    <w:p w14:paraId="75E3DA8D" w14:textId="77777777" w:rsidR="00705E73" w:rsidRPr="00705E73" w:rsidRDefault="00705E73" w:rsidP="00705E73">
      <w:pPr>
        <w:outlineLvl w:val="0"/>
        <w:rPr>
          <w:rFonts w:cs="Times New Roman"/>
          <w:bCs/>
          <w:lang w:eastAsia="en-GB"/>
        </w:rPr>
      </w:pPr>
    </w:p>
    <w:p w14:paraId="414452AD" w14:textId="77777777" w:rsidR="00705E73" w:rsidRPr="00705E73" w:rsidRDefault="00705E73" w:rsidP="00705E73">
      <w:pPr>
        <w:outlineLvl w:val="0"/>
        <w:rPr>
          <w:rFonts w:cs="Times New Roman"/>
          <w:bCs/>
          <w:lang w:eastAsia="en-GB"/>
        </w:rPr>
      </w:pPr>
      <w:r w:rsidRPr="00705E73">
        <w:rPr>
          <w:rFonts w:cs="Times New Roman"/>
          <w:bCs/>
          <w:lang w:eastAsia="en-GB"/>
        </w:rPr>
        <w:t>Resources for the trial will be addressed in one of the supplementary documents.</w:t>
      </w:r>
    </w:p>
    <w:p w14:paraId="75248FA2" w14:textId="77777777" w:rsidR="00705E73" w:rsidRPr="00705E73" w:rsidRDefault="00705E73" w:rsidP="00705E73">
      <w:pPr>
        <w:outlineLvl w:val="0"/>
        <w:rPr>
          <w:rFonts w:cs="Times New Roman"/>
          <w:bCs/>
          <w:lang w:eastAsia="en-GB"/>
        </w:rPr>
      </w:pPr>
    </w:p>
    <w:p w14:paraId="16A7436C" w14:textId="77777777" w:rsidR="00705E73" w:rsidRPr="00705E73" w:rsidRDefault="00705E73" w:rsidP="00705E73">
      <w:pPr>
        <w:outlineLvl w:val="0"/>
        <w:rPr>
          <w:rFonts w:cs="Times New Roman"/>
          <w:bCs/>
          <w:lang w:eastAsia="en-GB"/>
        </w:rPr>
      </w:pPr>
      <w:r w:rsidRPr="00705E73">
        <w:rPr>
          <w:rFonts w:cs="Times New Roman"/>
          <w:bCs/>
          <w:lang w:eastAsia="en-GB"/>
        </w:rPr>
        <w:t>The Mandatory Deliverables mentioned in the H2020 template will be required.</w:t>
      </w:r>
    </w:p>
    <w:p w14:paraId="29D24C98" w14:textId="77777777" w:rsidR="00705E73" w:rsidRPr="00705E73" w:rsidRDefault="00705E73" w:rsidP="00705E73">
      <w:pPr>
        <w:outlineLvl w:val="0"/>
        <w:rPr>
          <w:rFonts w:cs="Times New Roman"/>
          <w:bCs/>
          <w:lang w:eastAsia="en-GB"/>
        </w:rPr>
      </w:pPr>
    </w:p>
    <w:p w14:paraId="03D12C34" w14:textId="77777777" w:rsidR="00705E73" w:rsidRPr="00705E73" w:rsidRDefault="00705E73" w:rsidP="00705E73">
      <w:pPr>
        <w:outlineLvl w:val="0"/>
        <w:rPr>
          <w:rFonts w:cs="Times New Roman"/>
          <w:bCs/>
          <w:lang w:eastAsia="en-GB"/>
        </w:rPr>
      </w:pPr>
    </w:p>
    <w:p w14:paraId="0A997739" w14:textId="77777777" w:rsidR="00705E73" w:rsidRPr="00705E73" w:rsidRDefault="00705E73" w:rsidP="00705E73">
      <w:pPr>
        <w:outlineLvl w:val="0"/>
        <w:rPr>
          <w:rFonts w:cs="Times New Roman"/>
          <w:bCs/>
          <w:lang w:eastAsia="en-GB"/>
        </w:rPr>
      </w:pPr>
      <w:r w:rsidRPr="00705E73">
        <w:rPr>
          <w:rFonts w:cs="Times New Roman"/>
          <w:bCs/>
          <w:lang w:eastAsia="en-GB"/>
        </w:rPr>
        <w:t>Sections:</w:t>
      </w:r>
    </w:p>
    <w:p w14:paraId="3C7F7F41" w14:textId="77777777" w:rsidR="00705E73" w:rsidRPr="00705E73" w:rsidRDefault="00705E73" w:rsidP="00705E73">
      <w:pPr>
        <w:outlineLvl w:val="0"/>
        <w:rPr>
          <w:rFonts w:cs="Times New Roman"/>
          <w:bCs/>
          <w:lang w:eastAsia="en-GB"/>
        </w:rPr>
      </w:pPr>
      <w:r w:rsidRPr="00705E73">
        <w:rPr>
          <w:rFonts w:cs="Times New Roman"/>
          <w:bCs/>
          <w:lang w:eastAsia="en-GB"/>
        </w:rPr>
        <w:t>1.3.1 Regulatory / Ethics status: provide the required information. More detail should be given in Document 3, Section 7.</w:t>
      </w:r>
    </w:p>
    <w:p w14:paraId="0241A746" w14:textId="2020011E" w:rsidR="00705E73" w:rsidRPr="00705E73" w:rsidRDefault="00705E73" w:rsidP="00705E73">
      <w:pPr>
        <w:outlineLvl w:val="0"/>
        <w:rPr>
          <w:rFonts w:cs="Times New Roman"/>
          <w:bCs/>
          <w:lang w:eastAsia="en-GB"/>
        </w:rPr>
      </w:pPr>
      <w:r w:rsidRPr="00705E73">
        <w:rPr>
          <w:rFonts w:cs="Times New Roman"/>
          <w:bCs/>
          <w:lang w:eastAsia="en-GB"/>
        </w:rPr>
        <w:t xml:space="preserve">1.3.2 Scientific Advice from groups other than Regulatory agencies is strongly encouraged and should be </w:t>
      </w:r>
      <w:proofErr w:type="spellStart"/>
      <w:r w:rsidRPr="00705E73">
        <w:rPr>
          <w:rFonts w:cs="Times New Roman"/>
          <w:bCs/>
          <w:lang w:eastAsia="en-GB"/>
        </w:rPr>
        <w:t>summarised</w:t>
      </w:r>
      <w:proofErr w:type="spellEnd"/>
      <w:r w:rsidRPr="00705E73">
        <w:rPr>
          <w:rFonts w:cs="Times New Roman"/>
          <w:bCs/>
          <w:lang w:eastAsia="en-GB"/>
        </w:rPr>
        <w:t xml:space="preserve"> in Document 3, Sec</w:t>
      </w:r>
      <w:r w:rsidR="00510BA2">
        <w:rPr>
          <w:rFonts w:cs="Times New Roman"/>
          <w:bCs/>
          <w:lang w:eastAsia="en-GB"/>
        </w:rPr>
        <w:t>tion 2 for expertise in innovative methodologies and Document 4, Sections 1 (young people and families), 5 (clinical community) and 8 (European Reference Networks and other initiatives)</w:t>
      </w:r>
      <w:r w:rsidRPr="00705E73">
        <w:rPr>
          <w:rFonts w:cs="Times New Roman"/>
          <w:bCs/>
          <w:lang w:eastAsia="en-GB"/>
        </w:rPr>
        <w:t>.</w:t>
      </w:r>
    </w:p>
    <w:p w14:paraId="2BBAE6EC" w14:textId="77777777" w:rsidR="00705E73" w:rsidRPr="00705E73" w:rsidRDefault="00705E73" w:rsidP="00705E73">
      <w:pPr>
        <w:outlineLvl w:val="0"/>
        <w:rPr>
          <w:rFonts w:cs="Times New Roman"/>
          <w:bCs/>
          <w:lang w:eastAsia="en-GB"/>
        </w:rPr>
      </w:pPr>
      <w:r w:rsidRPr="00705E73">
        <w:rPr>
          <w:rFonts w:cs="Times New Roman"/>
          <w:bCs/>
          <w:lang w:eastAsia="en-GB"/>
        </w:rPr>
        <w:t>1.7.1 Study schedule. Justify why your estimates are realistic. Detailed information about the basis for your estimates is required in Document 3, Section 4.</w:t>
      </w:r>
    </w:p>
    <w:p w14:paraId="3C39B1F2" w14:textId="77777777" w:rsidR="00705E73" w:rsidRPr="00705E73" w:rsidRDefault="00705E73" w:rsidP="00705E73">
      <w:pPr>
        <w:outlineLvl w:val="0"/>
        <w:rPr>
          <w:rFonts w:cs="Times New Roman"/>
          <w:bCs/>
          <w:lang w:eastAsia="en-GB"/>
        </w:rPr>
      </w:pPr>
      <w:r w:rsidRPr="00705E73">
        <w:rPr>
          <w:rFonts w:cs="Times New Roman"/>
          <w:bCs/>
          <w:lang w:eastAsia="en-GB"/>
        </w:rPr>
        <w:t>1.7.5 Study Sponsor. Additional information about the Sponsor should be given in Document 2, Section 2.</w:t>
      </w:r>
    </w:p>
    <w:p w14:paraId="0C6C62F7" w14:textId="77777777" w:rsidR="00705E73" w:rsidRPr="00705E73" w:rsidRDefault="00705E73" w:rsidP="00705E73">
      <w:pPr>
        <w:outlineLvl w:val="0"/>
        <w:rPr>
          <w:rFonts w:cs="Times New Roman"/>
          <w:bCs/>
          <w:lang w:eastAsia="en-GB"/>
        </w:rPr>
      </w:pPr>
      <w:r w:rsidRPr="00705E73">
        <w:rPr>
          <w:rFonts w:cs="Times New Roman"/>
          <w:bCs/>
          <w:lang w:eastAsia="en-GB"/>
        </w:rPr>
        <w:t>1.9 Costs: use this if your team would like to use unit costs. Actual costs may be preferable. Detailed information about costs is required in Document 5.</w:t>
      </w:r>
    </w:p>
    <w:p w14:paraId="351D4D3C" w14:textId="77777777" w:rsidR="00705E73" w:rsidRPr="00705E73" w:rsidRDefault="00705E73" w:rsidP="00705E73">
      <w:pPr>
        <w:outlineLvl w:val="0"/>
        <w:rPr>
          <w:rFonts w:cs="Times New Roman"/>
          <w:bCs/>
          <w:lang w:eastAsia="en-GB"/>
        </w:rPr>
      </w:pPr>
    </w:p>
    <w:p w14:paraId="4028D6C8" w14:textId="77777777" w:rsidR="00705E73" w:rsidRPr="00CB7FE1" w:rsidRDefault="00705E73" w:rsidP="00705E73">
      <w:pPr>
        <w:outlineLvl w:val="0"/>
        <w:rPr>
          <w:rFonts w:cs="Times New Roman"/>
          <w:bCs/>
          <w:szCs w:val="20"/>
          <w:lang w:eastAsia="en-GB"/>
        </w:rPr>
      </w:pPr>
    </w:p>
    <w:p w14:paraId="79C48447" w14:textId="77777777" w:rsidR="00705E73" w:rsidRDefault="00705E73" w:rsidP="00705E73">
      <w:pPr>
        <w:outlineLvl w:val="0"/>
        <w:rPr>
          <w:rFonts w:cs="Times New Roman"/>
          <w:b/>
          <w:bCs/>
          <w:szCs w:val="20"/>
          <w:u w:val="single"/>
          <w:lang w:eastAsia="en-GB"/>
        </w:rPr>
        <w:sectPr w:rsidR="00705E73" w:rsidSect="00C91AC9">
          <w:pgSz w:w="11900" w:h="16840"/>
          <w:pgMar w:top="1440" w:right="1440" w:bottom="1440" w:left="1440" w:header="720" w:footer="720" w:gutter="0"/>
          <w:cols w:space="720"/>
          <w:docGrid w:linePitch="360"/>
        </w:sectPr>
      </w:pPr>
    </w:p>
    <w:p w14:paraId="03139EE5" w14:textId="77777777" w:rsidR="00705E73" w:rsidRPr="00705E73" w:rsidRDefault="00705E73" w:rsidP="00705E73">
      <w:pPr>
        <w:outlineLvl w:val="0"/>
        <w:rPr>
          <w:rFonts w:cs="Times New Roman"/>
          <w:b/>
          <w:bCs/>
          <w:sz w:val="28"/>
          <w:szCs w:val="28"/>
          <w:u w:val="single"/>
          <w:lang w:eastAsia="en-GB"/>
        </w:rPr>
      </w:pPr>
      <w:r w:rsidRPr="00705E73">
        <w:rPr>
          <w:rFonts w:cs="Times New Roman"/>
          <w:b/>
          <w:bCs/>
          <w:sz w:val="28"/>
          <w:szCs w:val="28"/>
          <w:u w:val="single"/>
          <w:lang w:eastAsia="en-GB"/>
        </w:rPr>
        <w:lastRenderedPageBreak/>
        <w:t>Document 2. Supplementary Information about the trial</w:t>
      </w:r>
    </w:p>
    <w:p w14:paraId="22C3577D" w14:textId="77777777" w:rsidR="00705E73" w:rsidRDefault="00705E73" w:rsidP="00705E73">
      <w:pPr>
        <w:outlineLvl w:val="0"/>
        <w:rPr>
          <w:rFonts w:cs="Times New Roman"/>
          <w:b/>
          <w:bCs/>
          <w:szCs w:val="20"/>
          <w:lang w:eastAsia="en-GB"/>
        </w:rPr>
      </w:pPr>
    </w:p>
    <w:p w14:paraId="3B0014E7" w14:textId="77777777" w:rsidR="00705E73" w:rsidRPr="007E7985" w:rsidRDefault="00705E73" w:rsidP="00705E73">
      <w:pPr>
        <w:outlineLvl w:val="0"/>
        <w:rPr>
          <w:rFonts w:cs="Times New Roman"/>
          <w:sz w:val="32"/>
          <w:lang w:eastAsia="en-GB"/>
        </w:rPr>
      </w:pPr>
      <w:r>
        <w:rPr>
          <w:rFonts w:cs="Times New Roman"/>
          <w:b/>
          <w:bCs/>
          <w:szCs w:val="20"/>
          <w:lang w:eastAsia="en-GB"/>
        </w:rPr>
        <w:t xml:space="preserve">1. </w:t>
      </w:r>
      <w:r w:rsidRPr="007E7985">
        <w:rPr>
          <w:rFonts w:cs="Times New Roman"/>
          <w:b/>
          <w:bCs/>
          <w:szCs w:val="20"/>
          <w:lang w:eastAsia="en-GB"/>
        </w:rPr>
        <w:t xml:space="preserve">Full title of trial and acronym </w:t>
      </w:r>
    </w:p>
    <w:p w14:paraId="0D2EBF22" w14:textId="77777777" w:rsidR="00705E73" w:rsidRPr="007E7985" w:rsidRDefault="00705E73" w:rsidP="00705E73">
      <w:pPr>
        <w:rPr>
          <w:rFonts w:cs="Times New Roman"/>
          <w:sz w:val="32"/>
          <w:lang w:eastAsia="en-GB"/>
        </w:rPr>
      </w:pPr>
      <w:r w:rsidRPr="007E7985">
        <w:rPr>
          <w:rFonts w:cs="Times New Roman"/>
          <w:i/>
          <w:iCs/>
          <w:sz w:val="21"/>
          <w:szCs w:val="18"/>
          <w:lang w:eastAsia="en-GB"/>
        </w:rPr>
        <w:t xml:space="preserve">Descriptive title that reflects the main objective of the clinical trial and an acronym for easy reference to the trial without using its full title. </w:t>
      </w:r>
    </w:p>
    <w:p w14:paraId="55672D54" w14:textId="77777777" w:rsidR="00705E73" w:rsidRPr="007E7985" w:rsidRDefault="00705E73" w:rsidP="00705E73">
      <w:pPr>
        <w:rPr>
          <w:rFonts w:cs="Times New Roman"/>
          <w:sz w:val="32"/>
          <w:lang w:eastAsia="en-GB"/>
        </w:rPr>
      </w:pPr>
    </w:p>
    <w:p w14:paraId="7242CF45" w14:textId="77777777" w:rsidR="00705E73" w:rsidRDefault="00705E73" w:rsidP="00705E73">
      <w:pPr>
        <w:outlineLvl w:val="0"/>
        <w:rPr>
          <w:rFonts w:cs="Times New Roman"/>
          <w:b/>
          <w:bCs/>
          <w:szCs w:val="20"/>
          <w:lang w:eastAsia="en-GB"/>
        </w:rPr>
      </w:pPr>
    </w:p>
    <w:p w14:paraId="08168F84" w14:textId="77777777" w:rsidR="00705E73" w:rsidRPr="007E7985" w:rsidRDefault="00705E73" w:rsidP="00705E73">
      <w:pPr>
        <w:outlineLvl w:val="0"/>
        <w:rPr>
          <w:rFonts w:cs="Times New Roman"/>
          <w:sz w:val="21"/>
          <w:szCs w:val="18"/>
          <w:lang w:eastAsia="en-GB"/>
        </w:rPr>
      </w:pPr>
      <w:r>
        <w:rPr>
          <w:rFonts w:cs="Times New Roman"/>
          <w:b/>
          <w:bCs/>
          <w:szCs w:val="20"/>
          <w:lang w:eastAsia="en-GB"/>
        </w:rPr>
        <w:t xml:space="preserve">2. </w:t>
      </w:r>
      <w:r w:rsidRPr="007E7985">
        <w:rPr>
          <w:rFonts w:cs="Times New Roman"/>
          <w:b/>
          <w:bCs/>
          <w:szCs w:val="20"/>
          <w:lang w:eastAsia="en-GB"/>
        </w:rPr>
        <w:t xml:space="preserve">Clinical Trial Sponsor </w:t>
      </w:r>
    </w:p>
    <w:p w14:paraId="648C81C2" w14:textId="77777777" w:rsidR="00705E73" w:rsidRPr="007E7985" w:rsidRDefault="00705E73" w:rsidP="00705E73">
      <w:pPr>
        <w:rPr>
          <w:rFonts w:cs="Times New Roman"/>
          <w:sz w:val="21"/>
          <w:szCs w:val="18"/>
          <w:lang w:eastAsia="en-GB"/>
        </w:rPr>
      </w:pPr>
      <w:proofErr w:type="spellStart"/>
      <w:r>
        <w:rPr>
          <w:rFonts w:cs="Times New Roman"/>
          <w:i/>
          <w:iCs/>
          <w:sz w:val="21"/>
          <w:szCs w:val="18"/>
          <w:lang w:eastAsia="en-GB"/>
        </w:rPr>
        <w:t>a</w:t>
      </w:r>
      <w:proofErr w:type="spellEnd"/>
      <w:r>
        <w:rPr>
          <w:rFonts w:cs="Times New Roman"/>
          <w:i/>
          <w:iCs/>
          <w:sz w:val="21"/>
          <w:szCs w:val="18"/>
          <w:lang w:eastAsia="en-GB"/>
        </w:rPr>
        <w:t xml:space="preserve">) </w:t>
      </w:r>
      <w:r w:rsidRPr="007E7985">
        <w:rPr>
          <w:rFonts w:cs="Times New Roman"/>
          <w:i/>
          <w:iCs/>
          <w:sz w:val="21"/>
          <w:szCs w:val="18"/>
          <w:lang w:eastAsia="en-GB"/>
        </w:rPr>
        <w:t xml:space="preserve">Provide the name of the legal entity that will act as the clinical sponsor for this clinical trial. Provide details (trial registrations) of three recent </w:t>
      </w:r>
      <w:proofErr w:type="spellStart"/>
      <w:r>
        <w:rPr>
          <w:rFonts w:cs="Times New Roman"/>
          <w:i/>
          <w:iCs/>
          <w:sz w:val="21"/>
          <w:szCs w:val="18"/>
          <w:lang w:eastAsia="en-GB"/>
        </w:rPr>
        <w:t>paediatric</w:t>
      </w:r>
      <w:proofErr w:type="spellEnd"/>
      <w:r>
        <w:rPr>
          <w:rFonts w:cs="Times New Roman"/>
          <w:i/>
          <w:iCs/>
          <w:sz w:val="21"/>
          <w:szCs w:val="18"/>
          <w:lang w:eastAsia="en-GB"/>
        </w:rPr>
        <w:t xml:space="preserve"> </w:t>
      </w:r>
      <w:r w:rsidRPr="007E7985">
        <w:rPr>
          <w:rFonts w:cs="Times New Roman"/>
          <w:i/>
          <w:iCs/>
          <w:sz w:val="21"/>
          <w:szCs w:val="18"/>
          <w:lang w:eastAsia="en-GB"/>
        </w:rPr>
        <w:t xml:space="preserve">clinical trials where </w:t>
      </w:r>
      <w:r>
        <w:rPr>
          <w:rFonts w:cs="Times New Roman"/>
          <w:i/>
          <w:iCs/>
          <w:sz w:val="21"/>
          <w:szCs w:val="18"/>
          <w:lang w:eastAsia="en-GB"/>
        </w:rPr>
        <w:t>the legal entity was the</w:t>
      </w:r>
      <w:r w:rsidRPr="007E7985">
        <w:rPr>
          <w:rFonts w:cs="Times New Roman"/>
          <w:i/>
          <w:iCs/>
          <w:sz w:val="21"/>
          <w:szCs w:val="18"/>
          <w:lang w:eastAsia="en-GB"/>
        </w:rPr>
        <w:t xml:space="preserve"> sponsor. </w:t>
      </w:r>
    </w:p>
    <w:p w14:paraId="7D5AE243" w14:textId="77777777" w:rsidR="00705E73" w:rsidRPr="007E7985" w:rsidRDefault="00705E73" w:rsidP="00705E73">
      <w:pPr>
        <w:rPr>
          <w:rFonts w:cs="Times New Roman"/>
          <w:sz w:val="21"/>
          <w:szCs w:val="18"/>
          <w:lang w:eastAsia="en-GB"/>
        </w:rPr>
      </w:pPr>
    </w:p>
    <w:p w14:paraId="22A72F09" w14:textId="77777777" w:rsidR="00705E73" w:rsidRDefault="00705E73" w:rsidP="00705E73">
      <w:pPr>
        <w:outlineLvl w:val="0"/>
        <w:rPr>
          <w:rFonts w:cs="Times New Roman"/>
          <w:bCs/>
          <w:i/>
          <w:szCs w:val="20"/>
          <w:lang w:eastAsia="en-GB"/>
        </w:rPr>
      </w:pPr>
      <w:r>
        <w:rPr>
          <w:rFonts w:cs="Times New Roman"/>
          <w:bCs/>
          <w:i/>
          <w:szCs w:val="20"/>
          <w:lang w:eastAsia="en-GB"/>
        </w:rPr>
        <w:t>b) Supply summaries of inspection findings by national or European regulatory authorities from the past 5 years: date; nature of inspection; key findings</w:t>
      </w:r>
    </w:p>
    <w:p w14:paraId="02C42824" w14:textId="77777777" w:rsidR="00705E73" w:rsidRDefault="00705E73" w:rsidP="00705E73">
      <w:pPr>
        <w:outlineLvl w:val="0"/>
        <w:rPr>
          <w:rFonts w:cs="Times New Roman"/>
          <w:b/>
          <w:bCs/>
          <w:szCs w:val="20"/>
          <w:lang w:eastAsia="en-GB"/>
        </w:rPr>
      </w:pPr>
    </w:p>
    <w:p w14:paraId="3A44A593" w14:textId="77777777" w:rsidR="00705E73" w:rsidRDefault="00705E73" w:rsidP="00705E73">
      <w:pPr>
        <w:outlineLvl w:val="0"/>
        <w:rPr>
          <w:rFonts w:cs="Times New Roman"/>
          <w:bCs/>
          <w:i/>
          <w:szCs w:val="20"/>
          <w:lang w:eastAsia="en-GB"/>
        </w:rPr>
      </w:pPr>
      <w:r>
        <w:rPr>
          <w:rFonts w:cs="Times New Roman"/>
          <w:bCs/>
          <w:i/>
          <w:szCs w:val="20"/>
          <w:lang w:eastAsia="en-GB"/>
        </w:rPr>
        <w:t>c) Describe the Sponsorship plan (elements of Sponsor’s internal processes / approvals, timelines, and costs).</w:t>
      </w:r>
    </w:p>
    <w:p w14:paraId="7690D098" w14:textId="77777777" w:rsidR="00705E73" w:rsidRDefault="00705E73" w:rsidP="00705E73">
      <w:pPr>
        <w:outlineLvl w:val="0"/>
        <w:rPr>
          <w:rFonts w:cs="Times New Roman"/>
          <w:bCs/>
          <w:i/>
          <w:szCs w:val="20"/>
          <w:lang w:eastAsia="en-GB"/>
        </w:rPr>
      </w:pPr>
    </w:p>
    <w:p w14:paraId="2C9F400C" w14:textId="77777777" w:rsidR="00705E73" w:rsidRDefault="00705E73" w:rsidP="00705E73">
      <w:pPr>
        <w:outlineLvl w:val="0"/>
        <w:rPr>
          <w:rFonts w:cs="Times New Roman"/>
          <w:bCs/>
          <w:i/>
          <w:szCs w:val="20"/>
          <w:lang w:eastAsia="en-GB"/>
        </w:rPr>
      </w:pPr>
      <w:r>
        <w:rPr>
          <w:rFonts w:cs="Times New Roman"/>
          <w:bCs/>
          <w:i/>
          <w:szCs w:val="20"/>
          <w:lang w:eastAsia="en-GB"/>
        </w:rPr>
        <w:t>d) Describe the issues relating to insurance of the trial (on a country by country basis) and how these will be addressed (include indicative quotes and timelines when available).</w:t>
      </w:r>
    </w:p>
    <w:p w14:paraId="7468C454" w14:textId="77777777" w:rsidR="00705E73" w:rsidRDefault="00705E73" w:rsidP="00705E73">
      <w:pPr>
        <w:rPr>
          <w:rFonts w:cs="Times New Roman"/>
          <w:sz w:val="32"/>
          <w:lang w:eastAsia="en-GB"/>
        </w:rPr>
      </w:pPr>
    </w:p>
    <w:p w14:paraId="7240BEA7" w14:textId="77777777" w:rsidR="00705E73" w:rsidRPr="00EA4FE1" w:rsidRDefault="00705E73" w:rsidP="00705E73">
      <w:pPr>
        <w:outlineLvl w:val="0"/>
        <w:rPr>
          <w:rFonts w:cs="Times New Roman"/>
          <w:b/>
          <w:bCs/>
          <w:szCs w:val="20"/>
          <w:lang w:eastAsia="en-GB"/>
        </w:rPr>
      </w:pPr>
      <w:r>
        <w:rPr>
          <w:rFonts w:cs="Times New Roman"/>
          <w:b/>
          <w:bCs/>
          <w:szCs w:val="20"/>
          <w:lang w:eastAsia="en-GB"/>
        </w:rPr>
        <w:t xml:space="preserve">3. </w:t>
      </w:r>
      <w:r w:rsidRPr="00EA4FE1">
        <w:rPr>
          <w:rFonts w:cs="Times New Roman"/>
          <w:b/>
          <w:bCs/>
          <w:szCs w:val="20"/>
          <w:lang w:eastAsia="en-GB"/>
        </w:rPr>
        <w:t>Investigational Team</w:t>
      </w:r>
    </w:p>
    <w:p w14:paraId="38DEFB7D" w14:textId="77777777" w:rsidR="00705E73" w:rsidRPr="00EA4FE1" w:rsidRDefault="00705E73" w:rsidP="00705E73">
      <w:pPr>
        <w:outlineLvl w:val="0"/>
        <w:rPr>
          <w:rFonts w:cs="Times New Roman"/>
          <w:bCs/>
          <w:i/>
          <w:sz w:val="21"/>
          <w:szCs w:val="20"/>
          <w:lang w:eastAsia="en-GB"/>
        </w:rPr>
      </w:pPr>
      <w:r w:rsidRPr="00EA4FE1">
        <w:rPr>
          <w:rFonts w:cs="Times New Roman"/>
          <w:bCs/>
          <w:i/>
          <w:sz w:val="21"/>
          <w:szCs w:val="20"/>
          <w:lang w:eastAsia="en-GB"/>
        </w:rPr>
        <w:t>Provide the name, employer and main professional role of key members of the study team and specify how they are related to the Sponsor and where the work will be done.</w:t>
      </w:r>
    </w:p>
    <w:p w14:paraId="5D62B6C3"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Team members with an asterisk * need to submit a one page CV according to the template in Appendix 1, or description of their work</w:t>
      </w:r>
    </w:p>
    <w:p w14:paraId="2F0A3434"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Chief Investigator*</w:t>
      </w:r>
    </w:p>
    <w:p w14:paraId="35816ECE"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Principal Investigators*</w:t>
      </w:r>
    </w:p>
    <w:p w14:paraId="4184AC5A"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Lead Pharmacist*</w:t>
      </w:r>
    </w:p>
    <w:p w14:paraId="19D4D888"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Other Pharmacists</w:t>
      </w:r>
    </w:p>
    <w:p w14:paraId="15839919"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Lead Nurse*</w:t>
      </w:r>
    </w:p>
    <w:p w14:paraId="749516B1"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Other Nurses</w:t>
      </w:r>
    </w:p>
    <w:p w14:paraId="16947080"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Lead advocate for parents/children and young people*</w:t>
      </w:r>
    </w:p>
    <w:p w14:paraId="57AC9D10"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Other Advocates</w:t>
      </w:r>
    </w:p>
    <w:p w14:paraId="1412625B"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Lead Data Manager*</w:t>
      </w:r>
    </w:p>
    <w:p w14:paraId="2053F3FC"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Other Data Managers</w:t>
      </w:r>
    </w:p>
    <w:p w14:paraId="4FC3C37E"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Lead Biostatistician*</w:t>
      </w:r>
    </w:p>
    <w:p w14:paraId="242F946A"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Other Biostatisticians</w:t>
      </w:r>
    </w:p>
    <w:p w14:paraId="505D5F9A"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 xml:space="preserve">Lead </w:t>
      </w:r>
      <w:proofErr w:type="spellStart"/>
      <w:r>
        <w:rPr>
          <w:rFonts w:cs="Times New Roman"/>
          <w:bCs/>
          <w:i/>
          <w:sz w:val="21"/>
          <w:szCs w:val="20"/>
          <w:lang w:eastAsia="en-GB"/>
        </w:rPr>
        <w:t>Pharmacometrician</w:t>
      </w:r>
      <w:proofErr w:type="spellEnd"/>
      <w:r>
        <w:rPr>
          <w:rFonts w:cs="Times New Roman"/>
          <w:bCs/>
          <w:i/>
          <w:sz w:val="21"/>
          <w:szCs w:val="20"/>
          <w:lang w:eastAsia="en-GB"/>
        </w:rPr>
        <w:t>*</w:t>
      </w:r>
    </w:p>
    <w:p w14:paraId="29298085"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 xml:space="preserve">Other </w:t>
      </w:r>
      <w:proofErr w:type="spellStart"/>
      <w:r>
        <w:rPr>
          <w:rFonts w:cs="Times New Roman"/>
          <w:bCs/>
          <w:i/>
          <w:sz w:val="21"/>
          <w:szCs w:val="20"/>
          <w:lang w:eastAsia="en-GB"/>
        </w:rPr>
        <w:t>Pharmacometricians</w:t>
      </w:r>
      <w:proofErr w:type="spellEnd"/>
    </w:p>
    <w:p w14:paraId="38344589"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Clinical Pharmacology lab* (include GLP status)</w:t>
      </w:r>
    </w:p>
    <w:p w14:paraId="485C5CBB"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 xml:space="preserve">Other facilities (imaging, biomarker </w:t>
      </w:r>
      <w:proofErr w:type="gramStart"/>
      <w:r>
        <w:rPr>
          <w:rFonts w:cs="Times New Roman"/>
          <w:bCs/>
          <w:i/>
          <w:sz w:val="21"/>
          <w:szCs w:val="20"/>
          <w:lang w:eastAsia="en-GB"/>
        </w:rPr>
        <w:t>etc.)*</w:t>
      </w:r>
      <w:proofErr w:type="gramEnd"/>
    </w:p>
    <w:p w14:paraId="1A5E421C"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Other key members of staff as appropriate (imaging lead*, pharmacogenomics lead* etc.)</w:t>
      </w:r>
    </w:p>
    <w:p w14:paraId="2D1AED49" w14:textId="77777777" w:rsidR="00705E73" w:rsidRDefault="00705E73" w:rsidP="00705E73">
      <w:pPr>
        <w:outlineLvl w:val="0"/>
        <w:rPr>
          <w:rFonts w:cs="Times New Roman"/>
          <w:bCs/>
          <w:i/>
          <w:sz w:val="21"/>
          <w:szCs w:val="20"/>
          <w:lang w:eastAsia="en-GB"/>
        </w:rPr>
      </w:pPr>
    </w:p>
    <w:tbl>
      <w:tblPr>
        <w:tblStyle w:val="TableGrid"/>
        <w:tblW w:w="0" w:type="auto"/>
        <w:tblLook w:val="04A0" w:firstRow="1" w:lastRow="0" w:firstColumn="1" w:lastColumn="0" w:noHBand="0" w:noVBand="1"/>
      </w:tblPr>
      <w:tblGrid>
        <w:gridCol w:w="1415"/>
        <w:gridCol w:w="1519"/>
        <w:gridCol w:w="1604"/>
        <w:gridCol w:w="1609"/>
        <w:gridCol w:w="1630"/>
        <w:gridCol w:w="1233"/>
      </w:tblGrid>
      <w:tr w:rsidR="00705E73" w14:paraId="24EE8766" w14:textId="77777777" w:rsidTr="00C16706">
        <w:tc>
          <w:tcPr>
            <w:tcW w:w="1415" w:type="dxa"/>
          </w:tcPr>
          <w:p w14:paraId="7D0DDD70"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Name</w:t>
            </w:r>
          </w:p>
        </w:tc>
        <w:tc>
          <w:tcPr>
            <w:tcW w:w="1519" w:type="dxa"/>
          </w:tcPr>
          <w:p w14:paraId="17F4FC50"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Lead Employer</w:t>
            </w:r>
          </w:p>
        </w:tc>
        <w:tc>
          <w:tcPr>
            <w:tcW w:w="1604" w:type="dxa"/>
          </w:tcPr>
          <w:p w14:paraId="2C804ED2"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Professional role</w:t>
            </w:r>
          </w:p>
        </w:tc>
        <w:tc>
          <w:tcPr>
            <w:tcW w:w="1609" w:type="dxa"/>
          </w:tcPr>
          <w:p w14:paraId="515CAC40"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Relationship to Sponsor</w:t>
            </w:r>
          </w:p>
        </w:tc>
        <w:tc>
          <w:tcPr>
            <w:tcW w:w="1630" w:type="dxa"/>
          </w:tcPr>
          <w:p w14:paraId="6B48E48B" w14:textId="49AD6A59" w:rsidR="00705E73" w:rsidRDefault="00705E73" w:rsidP="00C16706">
            <w:pPr>
              <w:outlineLvl w:val="0"/>
              <w:rPr>
                <w:rFonts w:cs="Times New Roman"/>
                <w:bCs/>
                <w:i/>
                <w:sz w:val="21"/>
                <w:szCs w:val="20"/>
                <w:lang w:eastAsia="en-GB"/>
              </w:rPr>
            </w:pPr>
            <w:r>
              <w:rPr>
                <w:rFonts w:cs="Times New Roman"/>
                <w:bCs/>
                <w:i/>
                <w:sz w:val="21"/>
                <w:szCs w:val="20"/>
                <w:lang w:eastAsia="en-GB"/>
              </w:rPr>
              <w:t xml:space="preserve">Organization that will </w:t>
            </w:r>
            <w:r w:rsidR="0058780E">
              <w:rPr>
                <w:rFonts w:cs="Times New Roman"/>
                <w:bCs/>
                <w:i/>
                <w:sz w:val="21"/>
                <w:szCs w:val="20"/>
                <w:lang w:eastAsia="en-GB"/>
              </w:rPr>
              <w:t>be responsible for</w:t>
            </w:r>
            <w:r>
              <w:rPr>
                <w:rFonts w:cs="Times New Roman"/>
                <w:bCs/>
                <w:i/>
                <w:sz w:val="21"/>
                <w:szCs w:val="20"/>
                <w:lang w:eastAsia="en-GB"/>
              </w:rPr>
              <w:t xml:space="preserve"> the work</w:t>
            </w:r>
          </w:p>
        </w:tc>
        <w:tc>
          <w:tcPr>
            <w:tcW w:w="1233" w:type="dxa"/>
          </w:tcPr>
          <w:p w14:paraId="6674ABC5"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 xml:space="preserve">Number of CTIMPs the person has been involved </w:t>
            </w:r>
            <w:r>
              <w:rPr>
                <w:rFonts w:cs="Times New Roman"/>
                <w:bCs/>
                <w:i/>
                <w:sz w:val="21"/>
                <w:szCs w:val="20"/>
                <w:lang w:eastAsia="en-GB"/>
              </w:rPr>
              <w:lastRenderedPageBreak/>
              <w:t>with</w:t>
            </w:r>
          </w:p>
        </w:tc>
      </w:tr>
      <w:tr w:rsidR="00705E73" w14:paraId="7E0F442B" w14:textId="77777777" w:rsidTr="00C16706">
        <w:tc>
          <w:tcPr>
            <w:tcW w:w="1415" w:type="dxa"/>
          </w:tcPr>
          <w:p w14:paraId="6DCD1DEE" w14:textId="77777777" w:rsidR="00705E73" w:rsidRDefault="00705E73" w:rsidP="00C16706">
            <w:pPr>
              <w:outlineLvl w:val="0"/>
              <w:rPr>
                <w:rFonts w:cs="Times New Roman"/>
                <w:bCs/>
                <w:i/>
                <w:sz w:val="21"/>
                <w:szCs w:val="20"/>
                <w:lang w:eastAsia="en-GB"/>
              </w:rPr>
            </w:pPr>
          </w:p>
        </w:tc>
        <w:tc>
          <w:tcPr>
            <w:tcW w:w="1519" w:type="dxa"/>
          </w:tcPr>
          <w:p w14:paraId="71023768" w14:textId="77777777" w:rsidR="00705E73" w:rsidRDefault="00705E73" w:rsidP="00C16706">
            <w:pPr>
              <w:outlineLvl w:val="0"/>
              <w:rPr>
                <w:rFonts w:cs="Times New Roman"/>
                <w:bCs/>
                <w:i/>
                <w:sz w:val="21"/>
                <w:szCs w:val="20"/>
                <w:lang w:eastAsia="en-GB"/>
              </w:rPr>
            </w:pPr>
          </w:p>
        </w:tc>
        <w:tc>
          <w:tcPr>
            <w:tcW w:w="1604" w:type="dxa"/>
          </w:tcPr>
          <w:p w14:paraId="7D148C09" w14:textId="77777777" w:rsidR="00705E73" w:rsidRDefault="00705E73" w:rsidP="00C16706">
            <w:pPr>
              <w:outlineLvl w:val="0"/>
              <w:rPr>
                <w:rFonts w:cs="Times New Roman"/>
                <w:bCs/>
                <w:i/>
                <w:sz w:val="21"/>
                <w:szCs w:val="20"/>
                <w:lang w:eastAsia="en-GB"/>
              </w:rPr>
            </w:pPr>
          </w:p>
        </w:tc>
        <w:tc>
          <w:tcPr>
            <w:tcW w:w="1609" w:type="dxa"/>
          </w:tcPr>
          <w:p w14:paraId="184D2DD5" w14:textId="77777777" w:rsidR="00705E73" w:rsidRDefault="00705E73" w:rsidP="00C16706">
            <w:pPr>
              <w:outlineLvl w:val="0"/>
              <w:rPr>
                <w:rFonts w:cs="Times New Roman"/>
                <w:bCs/>
                <w:i/>
                <w:sz w:val="21"/>
                <w:szCs w:val="20"/>
                <w:lang w:eastAsia="en-GB"/>
              </w:rPr>
            </w:pPr>
          </w:p>
        </w:tc>
        <w:tc>
          <w:tcPr>
            <w:tcW w:w="1630" w:type="dxa"/>
          </w:tcPr>
          <w:p w14:paraId="63E401E5" w14:textId="77777777" w:rsidR="00705E73" w:rsidRDefault="00705E73" w:rsidP="00C16706">
            <w:pPr>
              <w:outlineLvl w:val="0"/>
              <w:rPr>
                <w:rFonts w:cs="Times New Roman"/>
                <w:bCs/>
                <w:i/>
                <w:sz w:val="21"/>
                <w:szCs w:val="20"/>
                <w:lang w:eastAsia="en-GB"/>
              </w:rPr>
            </w:pPr>
          </w:p>
        </w:tc>
        <w:tc>
          <w:tcPr>
            <w:tcW w:w="1233" w:type="dxa"/>
          </w:tcPr>
          <w:p w14:paraId="3D298CE7" w14:textId="77777777" w:rsidR="00705E73" w:rsidRDefault="00705E73" w:rsidP="00C16706">
            <w:pPr>
              <w:outlineLvl w:val="0"/>
              <w:rPr>
                <w:rFonts w:cs="Times New Roman"/>
                <w:bCs/>
                <w:i/>
                <w:sz w:val="21"/>
                <w:szCs w:val="20"/>
                <w:lang w:eastAsia="en-GB"/>
              </w:rPr>
            </w:pPr>
          </w:p>
        </w:tc>
      </w:tr>
      <w:tr w:rsidR="00705E73" w14:paraId="731AF020" w14:textId="77777777" w:rsidTr="00C16706">
        <w:tc>
          <w:tcPr>
            <w:tcW w:w="1415" w:type="dxa"/>
          </w:tcPr>
          <w:p w14:paraId="2AB7260D" w14:textId="77777777" w:rsidR="00705E73" w:rsidRDefault="00705E73" w:rsidP="00C16706">
            <w:pPr>
              <w:outlineLvl w:val="0"/>
              <w:rPr>
                <w:rFonts w:cs="Times New Roman"/>
                <w:bCs/>
                <w:i/>
                <w:sz w:val="21"/>
                <w:szCs w:val="20"/>
                <w:lang w:eastAsia="en-GB"/>
              </w:rPr>
            </w:pPr>
          </w:p>
        </w:tc>
        <w:tc>
          <w:tcPr>
            <w:tcW w:w="1519" w:type="dxa"/>
          </w:tcPr>
          <w:p w14:paraId="4F3B8116" w14:textId="77777777" w:rsidR="00705E73" w:rsidRDefault="00705E73" w:rsidP="00C16706">
            <w:pPr>
              <w:outlineLvl w:val="0"/>
              <w:rPr>
                <w:rFonts w:cs="Times New Roman"/>
                <w:bCs/>
                <w:i/>
                <w:sz w:val="21"/>
                <w:szCs w:val="20"/>
                <w:lang w:eastAsia="en-GB"/>
              </w:rPr>
            </w:pPr>
          </w:p>
        </w:tc>
        <w:tc>
          <w:tcPr>
            <w:tcW w:w="1604" w:type="dxa"/>
          </w:tcPr>
          <w:p w14:paraId="38D403F5" w14:textId="77777777" w:rsidR="00705E73" w:rsidRDefault="00705E73" w:rsidP="00C16706">
            <w:pPr>
              <w:outlineLvl w:val="0"/>
              <w:rPr>
                <w:rFonts w:cs="Times New Roman"/>
                <w:bCs/>
                <w:i/>
                <w:sz w:val="21"/>
                <w:szCs w:val="20"/>
                <w:lang w:eastAsia="en-GB"/>
              </w:rPr>
            </w:pPr>
          </w:p>
        </w:tc>
        <w:tc>
          <w:tcPr>
            <w:tcW w:w="1609" w:type="dxa"/>
          </w:tcPr>
          <w:p w14:paraId="38A8951D" w14:textId="77777777" w:rsidR="00705E73" w:rsidRDefault="00705E73" w:rsidP="00C16706">
            <w:pPr>
              <w:outlineLvl w:val="0"/>
              <w:rPr>
                <w:rFonts w:cs="Times New Roman"/>
                <w:bCs/>
                <w:i/>
                <w:sz w:val="21"/>
                <w:szCs w:val="20"/>
                <w:lang w:eastAsia="en-GB"/>
              </w:rPr>
            </w:pPr>
          </w:p>
        </w:tc>
        <w:tc>
          <w:tcPr>
            <w:tcW w:w="1630" w:type="dxa"/>
          </w:tcPr>
          <w:p w14:paraId="366D3B79" w14:textId="77777777" w:rsidR="00705E73" w:rsidRDefault="00705E73" w:rsidP="00C16706">
            <w:pPr>
              <w:outlineLvl w:val="0"/>
              <w:rPr>
                <w:rFonts w:cs="Times New Roman"/>
                <w:bCs/>
                <w:i/>
                <w:sz w:val="21"/>
                <w:szCs w:val="20"/>
                <w:lang w:eastAsia="en-GB"/>
              </w:rPr>
            </w:pPr>
          </w:p>
        </w:tc>
        <w:tc>
          <w:tcPr>
            <w:tcW w:w="1233" w:type="dxa"/>
          </w:tcPr>
          <w:p w14:paraId="178F64CE" w14:textId="77777777" w:rsidR="00705E73" w:rsidRDefault="00705E73" w:rsidP="00C16706">
            <w:pPr>
              <w:outlineLvl w:val="0"/>
              <w:rPr>
                <w:rFonts w:cs="Times New Roman"/>
                <w:bCs/>
                <w:i/>
                <w:sz w:val="21"/>
                <w:szCs w:val="20"/>
                <w:lang w:eastAsia="en-GB"/>
              </w:rPr>
            </w:pPr>
          </w:p>
        </w:tc>
      </w:tr>
    </w:tbl>
    <w:p w14:paraId="6B7AEBCA" w14:textId="77777777" w:rsidR="00705E73" w:rsidRPr="007E7985" w:rsidRDefault="00705E73" w:rsidP="00705E73">
      <w:pPr>
        <w:outlineLvl w:val="0"/>
        <w:rPr>
          <w:rFonts w:cs="Times New Roman"/>
          <w:b/>
          <w:bCs/>
          <w:szCs w:val="20"/>
          <w:lang w:eastAsia="en-GB"/>
        </w:rPr>
      </w:pPr>
    </w:p>
    <w:p w14:paraId="65B4A170" w14:textId="77777777" w:rsidR="00705E73" w:rsidRDefault="00705E73" w:rsidP="00705E73">
      <w:pPr>
        <w:outlineLvl w:val="0"/>
        <w:rPr>
          <w:rFonts w:cs="Times New Roman"/>
          <w:b/>
          <w:bCs/>
          <w:szCs w:val="20"/>
          <w:lang w:eastAsia="en-GB"/>
        </w:rPr>
      </w:pPr>
    </w:p>
    <w:p w14:paraId="5DA225AB" w14:textId="77777777" w:rsidR="00705E73" w:rsidRDefault="00705E73" w:rsidP="00705E73">
      <w:pPr>
        <w:outlineLvl w:val="0"/>
        <w:rPr>
          <w:rFonts w:cs="Times New Roman"/>
          <w:b/>
          <w:bCs/>
          <w:szCs w:val="20"/>
          <w:lang w:eastAsia="en-GB"/>
        </w:rPr>
      </w:pPr>
    </w:p>
    <w:p w14:paraId="308C051D" w14:textId="77777777" w:rsidR="00705E73" w:rsidRDefault="00705E73" w:rsidP="00705E73">
      <w:pPr>
        <w:outlineLvl w:val="0"/>
        <w:rPr>
          <w:rFonts w:cs="Times New Roman"/>
          <w:b/>
          <w:bCs/>
          <w:szCs w:val="20"/>
          <w:lang w:eastAsia="en-GB"/>
        </w:rPr>
      </w:pPr>
      <w:r>
        <w:rPr>
          <w:rFonts w:cs="Times New Roman"/>
          <w:b/>
          <w:bCs/>
          <w:szCs w:val="20"/>
          <w:lang w:eastAsia="en-GB"/>
        </w:rPr>
        <w:t>4. Industry involvement</w:t>
      </w:r>
    </w:p>
    <w:p w14:paraId="06ACE3E8" w14:textId="77777777" w:rsidR="00705E73" w:rsidRDefault="00705E73" w:rsidP="00705E73">
      <w:pPr>
        <w:outlineLvl w:val="0"/>
        <w:rPr>
          <w:rFonts w:cs="Times New Roman"/>
          <w:bCs/>
          <w:i/>
          <w:szCs w:val="20"/>
          <w:lang w:eastAsia="en-GB"/>
        </w:rPr>
      </w:pPr>
      <w:r>
        <w:rPr>
          <w:rFonts w:cs="Times New Roman"/>
          <w:bCs/>
          <w:i/>
          <w:szCs w:val="20"/>
          <w:lang w:eastAsia="en-GB"/>
        </w:rPr>
        <w:t>For each industrial contributor to the application:</w:t>
      </w:r>
    </w:p>
    <w:p w14:paraId="31B001DD" w14:textId="77777777" w:rsidR="00705E73" w:rsidRDefault="00705E73" w:rsidP="00705E73">
      <w:pPr>
        <w:outlineLvl w:val="0"/>
        <w:rPr>
          <w:rFonts w:cs="Times New Roman"/>
          <w:bCs/>
          <w:i/>
          <w:szCs w:val="20"/>
          <w:lang w:eastAsia="en-GB"/>
        </w:rPr>
      </w:pPr>
    </w:p>
    <w:tbl>
      <w:tblPr>
        <w:tblStyle w:val="TableGrid"/>
        <w:tblW w:w="0" w:type="auto"/>
        <w:tblLook w:val="04A0" w:firstRow="1" w:lastRow="0" w:firstColumn="1" w:lastColumn="0" w:noHBand="0" w:noVBand="1"/>
      </w:tblPr>
      <w:tblGrid>
        <w:gridCol w:w="1415"/>
        <w:gridCol w:w="1519"/>
        <w:gridCol w:w="1604"/>
        <w:gridCol w:w="1609"/>
        <w:gridCol w:w="1630"/>
        <w:gridCol w:w="1233"/>
      </w:tblGrid>
      <w:tr w:rsidR="00705E73" w14:paraId="362F0CBD" w14:textId="77777777" w:rsidTr="00C16706">
        <w:trPr>
          <w:trHeight w:val="242"/>
        </w:trPr>
        <w:tc>
          <w:tcPr>
            <w:tcW w:w="1415" w:type="dxa"/>
            <w:vMerge w:val="restart"/>
          </w:tcPr>
          <w:p w14:paraId="4844592C"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Name of legal entity</w:t>
            </w:r>
          </w:p>
        </w:tc>
        <w:tc>
          <w:tcPr>
            <w:tcW w:w="1519" w:type="dxa"/>
            <w:vMerge w:val="restart"/>
          </w:tcPr>
          <w:p w14:paraId="011DB751"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Contact person (name and contact details)</w:t>
            </w:r>
          </w:p>
        </w:tc>
        <w:tc>
          <w:tcPr>
            <w:tcW w:w="1604" w:type="dxa"/>
            <w:vMerge w:val="restart"/>
          </w:tcPr>
          <w:p w14:paraId="6C0E5918"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Nature of involvement</w:t>
            </w:r>
          </w:p>
        </w:tc>
        <w:tc>
          <w:tcPr>
            <w:tcW w:w="4472" w:type="dxa"/>
            <w:gridSpan w:val="3"/>
          </w:tcPr>
          <w:p w14:paraId="7D7CD02C" w14:textId="77777777" w:rsidR="00705E73" w:rsidRDefault="00705E73" w:rsidP="00C16706">
            <w:pPr>
              <w:jc w:val="center"/>
              <w:outlineLvl w:val="0"/>
              <w:rPr>
                <w:rFonts w:cs="Times New Roman"/>
                <w:bCs/>
                <w:i/>
                <w:sz w:val="21"/>
                <w:szCs w:val="20"/>
                <w:lang w:eastAsia="en-GB"/>
              </w:rPr>
            </w:pPr>
            <w:r>
              <w:rPr>
                <w:rFonts w:cs="Times New Roman"/>
                <w:bCs/>
                <w:i/>
                <w:sz w:val="21"/>
                <w:szCs w:val="20"/>
                <w:lang w:eastAsia="en-GB"/>
              </w:rPr>
              <w:t>For each IMP or other contributions</w:t>
            </w:r>
          </w:p>
          <w:p w14:paraId="384B274A" w14:textId="77777777" w:rsidR="00705E73" w:rsidRDefault="00705E73" w:rsidP="00C16706">
            <w:pPr>
              <w:outlineLvl w:val="0"/>
              <w:rPr>
                <w:rFonts w:cs="Times New Roman"/>
                <w:bCs/>
                <w:i/>
                <w:sz w:val="21"/>
                <w:szCs w:val="20"/>
                <w:lang w:eastAsia="en-GB"/>
              </w:rPr>
            </w:pPr>
          </w:p>
        </w:tc>
      </w:tr>
      <w:tr w:rsidR="00705E73" w14:paraId="2E9C71F6" w14:textId="77777777" w:rsidTr="00C16706">
        <w:trPr>
          <w:trHeight w:val="241"/>
        </w:trPr>
        <w:tc>
          <w:tcPr>
            <w:tcW w:w="1415" w:type="dxa"/>
            <w:vMerge/>
          </w:tcPr>
          <w:p w14:paraId="460873BE" w14:textId="77777777" w:rsidR="00705E73" w:rsidRDefault="00705E73" w:rsidP="00C16706">
            <w:pPr>
              <w:outlineLvl w:val="0"/>
              <w:rPr>
                <w:rFonts w:cs="Times New Roman"/>
                <w:bCs/>
                <w:i/>
                <w:sz w:val="21"/>
                <w:szCs w:val="20"/>
                <w:lang w:eastAsia="en-GB"/>
              </w:rPr>
            </w:pPr>
          </w:p>
        </w:tc>
        <w:tc>
          <w:tcPr>
            <w:tcW w:w="1519" w:type="dxa"/>
            <w:vMerge/>
          </w:tcPr>
          <w:p w14:paraId="4D4D2BFF" w14:textId="77777777" w:rsidR="00705E73" w:rsidRDefault="00705E73" w:rsidP="00C16706">
            <w:pPr>
              <w:outlineLvl w:val="0"/>
              <w:rPr>
                <w:rFonts w:cs="Times New Roman"/>
                <w:bCs/>
                <w:i/>
                <w:sz w:val="21"/>
                <w:szCs w:val="20"/>
                <w:lang w:eastAsia="en-GB"/>
              </w:rPr>
            </w:pPr>
          </w:p>
        </w:tc>
        <w:tc>
          <w:tcPr>
            <w:tcW w:w="1604" w:type="dxa"/>
            <w:vMerge/>
          </w:tcPr>
          <w:p w14:paraId="249DA5AA" w14:textId="77777777" w:rsidR="00705E73" w:rsidRDefault="00705E73" w:rsidP="00C16706">
            <w:pPr>
              <w:outlineLvl w:val="0"/>
              <w:rPr>
                <w:rFonts w:cs="Times New Roman"/>
                <w:bCs/>
                <w:i/>
                <w:sz w:val="21"/>
                <w:szCs w:val="20"/>
                <w:lang w:eastAsia="en-GB"/>
              </w:rPr>
            </w:pPr>
          </w:p>
        </w:tc>
        <w:tc>
          <w:tcPr>
            <w:tcW w:w="1609" w:type="dxa"/>
          </w:tcPr>
          <w:p w14:paraId="4EE91DEF"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Name</w:t>
            </w:r>
          </w:p>
        </w:tc>
        <w:tc>
          <w:tcPr>
            <w:tcW w:w="1630" w:type="dxa"/>
          </w:tcPr>
          <w:p w14:paraId="602E35FC"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Ownership</w:t>
            </w:r>
          </w:p>
        </w:tc>
        <w:tc>
          <w:tcPr>
            <w:tcW w:w="1233" w:type="dxa"/>
          </w:tcPr>
          <w:p w14:paraId="67D9EE6B" w14:textId="77777777" w:rsidR="00705E73" w:rsidRDefault="00705E73" w:rsidP="00C16706">
            <w:pPr>
              <w:outlineLvl w:val="0"/>
              <w:rPr>
                <w:rFonts w:cs="Times New Roman"/>
                <w:bCs/>
                <w:i/>
                <w:sz w:val="21"/>
                <w:szCs w:val="20"/>
                <w:lang w:eastAsia="en-GB"/>
              </w:rPr>
            </w:pPr>
            <w:r>
              <w:rPr>
                <w:rFonts w:cs="Times New Roman"/>
                <w:bCs/>
                <w:i/>
                <w:sz w:val="21"/>
                <w:szCs w:val="20"/>
                <w:lang w:eastAsia="en-GB"/>
              </w:rPr>
              <w:t>Conditions for availability</w:t>
            </w:r>
          </w:p>
        </w:tc>
      </w:tr>
      <w:tr w:rsidR="00705E73" w14:paraId="3CC6416C" w14:textId="77777777" w:rsidTr="00C16706">
        <w:tc>
          <w:tcPr>
            <w:tcW w:w="1415" w:type="dxa"/>
          </w:tcPr>
          <w:p w14:paraId="42CCC435" w14:textId="77777777" w:rsidR="00705E73" w:rsidRDefault="00705E73" w:rsidP="00C16706">
            <w:pPr>
              <w:outlineLvl w:val="0"/>
              <w:rPr>
                <w:rFonts w:cs="Times New Roman"/>
                <w:bCs/>
                <w:i/>
                <w:sz w:val="21"/>
                <w:szCs w:val="20"/>
                <w:lang w:eastAsia="en-GB"/>
              </w:rPr>
            </w:pPr>
          </w:p>
        </w:tc>
        <w:tc>
          <w:tcPr>
            <w:tcW w:w="1519" w:type="dxa"/>
          </w:tcPr>
          <w:p w14:paraId="448FF6ED" w14:textId="77777777" w:rsidR="00705E73" w:rsidRDefault="00705E73" w:rsidP="00C16706">
            <w:pPr>
              <w:outlineLvl w:val="0"/>
              <w:rPr>
                <w:rFonts w:cs="Times New Roman"/>
                <w:bCs/>
                <w:i/>
                <w:sz w:val="21"/>
                <w:szCs w:val="20"/>
                <w:lang w:eastAsia="en-GB"/>
              </w:rPr>
            </w:pPr>
          </w:p>
        </w:tc>
        <w:tc>
          <w:tcPr>
            <w:tcW w:w="1604" w:type="dxa"/>
          </w:tcPr>
          <w:p w14:paraId="6200BB7C" w14:textId="77777777" w:rsidR="00705E73" w:rsidRDefault="00705E73" w:rsidP="00C16706">
            <w:pPr>
              <w:outlineLvl w:val="0"/>
              <w:rPr>
                <w:rFonts w:cs="Times New Roman"/>
                <w:bCs/>
                <w:i/>
                <w:sz w:val="21"/>
                <w:szCs w:val="20"/>
                <w:lang w:eastAsia="en-GB"/>
              </w:rPr>
            </w:pPr>
          </w:p>
        </w:tc>
        <w:tc>
          <w:tcPr>
            <w:tcW w:w="1609" w:type="dxa"/>
          </w:tcPr>
          <w:p w14:paraId="512578A2" w14:textId="77777777" w:rsidR="00705E73" w:rsidRDefault="00705E73" w:rsidP="00C16706">
            <w:pPr>
              <w:outlineLvl w:val="0"/>
              <w:rPr>
                <w:rFonts w:cs="Times New Roman"/>
                <w:bCs/>
                <w:i/>
                <w:sz w:val="21"/>
                <w:szCs w:val="20"/>
                <w:lang w:eastAsia="en-GB"/>
              </w:rPr>
            </w:pPr>
          </w:p>
        </w:tc>
        <w:tc>
          <w:tcPr>
            <w:tcW w:w="1630" w:type="dxa"/>
          </w:tcPr>
          <w:p w14:paraId="2591D0F8" w14:textId="77777777" w:rsidR="00705E73" w:rsidRDefault="00705E73" w:rsidP="00C16706">
            <w:pPr>
              <w:outlineLvl w:val="0"/>
              <w:rPr>
                <w:rFonts w:cs="Times New Roman"/>
                <w:bCs/>
                <w:i/>
                <w:sz w:val="21"/>
                <w:szCs w:val="20"/>
                <w:lang w:eastAsia="en-GB"/>
              </w:rPr>
            </w:pPr>
          </w:p>
        </w:tc>
        <w:tc>
          <w:tcPr>
            <w:tcW w:w="1233" w:type="dxa"/>
          </w:tcPr>
          <w:p w14:paraId="660A8612" w14:textId="77777777" w:rsidR="00705E73" w:rsidRDefault="00705E73" w:rsidP="00C16706">
            <w:pPr>
              <w:outlineLvl w:val="0"/>
              <w:rPr>
                <w:rFonts w:cs="Times New Roman"/>
                <w:bCs/>
                <w:i/>
                <w:sz w:val="21"/>
                <w:szCs w:val="20"/>
                <w:lang w:eastAsia="en-GB"/>
              </w:rPr>
            </w:pPr>
          </w:p>
        </w:tc>
      </w:tr>
      <w:tr w:rsidR="00705E73" w14:paraId="4B786522" w14:textId="77777777" w:rsidTr="00C16706">
        <w:tc>
          <w:tcPr>
            <w:tcW w:w="1415" w:type="dxa"/>
          </w:tcPr>
          <w:p w14:paraId="1CC8A0C2" w14:textId="77777777" w:rsidR="00705E73" w:rsidRDefault="00705E73" w:rsidP="00C16706">
            <w:pPr>
              <w:outlineLvl w:val="0"/>
              <w:rPr>
                <w:rFonts w:cs="Times New Roman"/>
                <w:bCs/>
                <w:i/>
                <w:sz w:val="21"/>
                <w:szCs w:val="20"/>
                <w:lang w:eastAsia="en-GB"/>
              </w:rPr>
            </w:pPr>
          </w:p>
        </w:tc>
        <w:tc>
          <w:tcPr>
            <w:tcW w:w="1519" w:type="dxa"/>
          </w:tcPr>
          <w:p w14:paraId="57CBE1C1" w14:textId="77777777" w:rsidR="00705E73" w:rsidRDefault="00705E73" w:rsidP="00C16706">
            <w:pPr>
              <w:outlineLvl w:val="0"/>
              <w:rPr>
                <w:rFonts w:cs="Times New Roman"/>
                <w:bCs/>
                <w:i/>
                <w:sz w:val="21"/>
                <w:szCs w:val="20"/>
                <w:lang w:eastAsia="en-GB"/>
              </w:rPr>
            </w:pPr>
          </w:p>
        </w:tc>
        <w:tc>
          <w:tcPr>
            <w:tcW w:w="1604" w:type="dxa"/>
          </w:tcPr>
          <w:p w14:paraId="43A09A8E" w14:textId="77777777" w:rsidR="00705E73" w:rsidRDefault="00705E73" w:rsidP="00C16706">
            <w:pPr>
              <w:outlineLvl w:val="0"/>
              <w:rPr>
                <w:rFonts w:cs="Times New Roman"/>
                <w:bCs/>
                <w:i/>
                <w:sz w:val="21"/>
                <w:szCs w:val="20"/>
                <w:lang w:eastAsia="en-GB"/>
              </w:rPr>
            </w:pPr>
          </w:p>
        </w:tc>
        <w:tc>
          <w:tcPr>
            <w:tcW w:w="1609" w:type="dxa"/>
          </w:tcPr>
          <w:p w14:paraId="03561394" w14:textId="77777777" w:rsidR="00705E73" w:rsidRDefault="00705E73" w:rsidP="00C16706">
            <w:pPr>
              <w:outlineLvl w:val="0"/>
              <w:rPr>
                <w:rFonts w:cs="Times New Roman"/>
                <w:bCs/>
                <w:i/>
                <w:sz w:val="21"/>
                <w:szCs w:val="20"/>
                <w:lang w:eastAsia="en-GB"/>
              </w:rPr>
            </w:pPr>
          </w:p>
        </w:tc>
        <w:tc>
          <w:tcPr>
            <w:tcW w:w="1630" w:type="dxa"/>
          </w:tcPr>
          <w:p w14:paraId="1839CE03" w14:textId="77777777" w:rsidR="00705E73" w:rsidRDefault="00705E73" w:rsidP="00C16706">
            <w:pPr>
              <w:outlineLvl w:val="0"/>
              <w:rPr>
                <w:rFonts w:cs="Times New Roman"/>
                <w:bCs/>
                <w:i/>
                <w:sz w:val="21"/>
                <w:szCs w:val="20"/>
                <w:lang w:eastAsia="en-GB"/>
              </w:rPr>
            </w:pPr>
          </w:p>
        </w:tc>
        <w:tc>
          <w:tcPr>
            <w:tcW w:w="1233" w:type="dxa"/>
          </w:tcPr>
          <w:p w14:paraId="7CA11A3C" w14:textId="77777777" w:rsidR="00705E73" w:rsidRDefault="00705E73" w:rsidP="00C16706">
            <w:pPr>
              <w:outlineLvl w:val="0"/>
              <w:rPr>
                <w:rFonts w:cs="Times New Roman"/>
                <w:bCs/>
                <w:i/>
                <w:sz w:val="21"/>
                <w:szCs w:val="20"/>
                <w:lang w:eastAsia="en-GB"/>
              </w:rPr>
            </w:pPr>
          </w:p>
        </w:tc>
      </w:tr>
    </w:tbl>
    <w:p w14:paraId="64CCB492" w14:textId="77777777" w:rsidR="00705E73" w:rsidRDefault="00705E73" w:rsidP="00705E73">
      <w:pPr>
        <w:outlineLvl w:val="0"/>
        <w:rPr>
          <w:rFonts w:cs="Times New Roman"/>
          <w:bCs/>
          <w:i/>
          <w:szCs w:val="20"/>
          <w:lang w:eastAsia="en-GB"/>
        </w:rPr>
      </w:pPr>
    </w:p>
    <w:p w14:paraId="1C384279" w14:textId="77777777" w:rsidR="00705E73" w:rsidRPr="00E20ED2" w:rsidRDefault="00705E73" w:rsidP="00705E73">
      <w:pPr>
        <w:outlineLvl w:val="0"/>
        <w:rPr>
          <w:rFonts w:cs="Times New Roman"/>
          <w:bCs/>
          <w:i/>
          <w:szCs w:val="20"/>
          <w:lang w:eastAsia="en-GB"/>
        </w:rPr>
      </w:pPr>
    </w:p>
    <w:p w14:paraId="355AD1FB" w14:textId="77777777" w:rsidR="00705E73" w:rsidRPr="007E7985" w:rsidRDefault="00705E73" w:rsidP="00705E73">
      <w:pPr>
        <w:outlineLvl w:val="0"/>
        <w:rPr>
          <w:rFonts w:cs="Times New Roman"/>
          <w:b/>
          <w:bCs/>
          <w:sz w:val="21"/>
          <w:szCs w:val="20"/>
          <w:lang w:eastAsia="en-GB"/>
        </w:rPr>
      </w:pPr>
      <w:r>
        <w:rPr>
          <w:rFonts w:cs="Times New Roman"/>
          <w:b/>
          <w:bCs/>
          <w:sz w:val="21"/>
          <w:szCs w:val="20"/>
          <w:lang w:eastAsia="en-GB"/>
        </w:rPr>
        <w:t xml:space="preserve">5. </w:t>
      </w:r>
      <w:r w:rsidRPr="007E7985">
        <w:rPr>
          <w:rFonts w:cs="Times New Roman"/>
          <w:b/>
          <w:bCs/>
          <w:sz w:val="21"/>
          <w:szCs w:val="20"/>
          <w:lang w:eastAsia="en-GB"/>
        </w:rPr>
        <w:t>IP</w:t>
      </w:r>
    </w:p>
    <w:p w14:paraId="78366299"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Summary of Background IP and who owns each part of Background</w:t>
      </w:r>
    </w:p>
    <w:p w14:paraId="59716E4F" w14:textId="77777777" w:rsidR="00705E73" w:rsidRDefault="00705E73" w:rsidP="00705E73">
      <w:pPr>
        <w:outlineLvl w:val="0"/>
        <w:rPr>
          <w:rFonts w:cs="Times New Roman"/>
          <w:bCs/>
          <w:i/>
          <w:sz w:val="21"/>
          <w:szCs w:val="20"/>
          <w:lang w:eastAsia="en-GB"/>
        </w:rPr>
      </w:pPr>
      <w:r>
        <w:rPr>
          <w:rFonts w:cs="Times New Roman"/>
          <w:bCs/>
          <w:i/>
          <w:sz w:val="21"/>
          <w:szCs w:val="20"/>
          <w:lang w:eastAsia="en-GB"/>
        </w:rPr>
        <w:t xml:space="preserve">Outline of </w:t>
      </w:r>
      <w:r w:rsidRPr="0033147B">
        <w:rPr>
          <w:rFonts w:cs="Times New Roman"/>
          <w:bCs/>
          <w:i/>
          <w:sz w:val="21"/>
          <w:szCs w:val="20"/>
          <w:lang w:eastAsia="en-GB"/>
        </w:rPr>
        <w:t>Agreements to be concluded &amp; intellectual property provisions</w:t>
      </w:r>
      <w:r>
        <w:rPr>
          <w:rFonts w:cs="Times New Roman"/>
          <w:bCs/>
          <w:i/>
          <w:sz w:val="21"/>
          <w:szCs w:val="20"/>
          <w:lang w:eastAsia="en-GB"/>
        </w:rPr>
        <w:t xml:space="preserve"> (see call text) taking account of Background, Sponsors and investigators</w:t>
      </w:r>
    </w:p>
    <w:p w14:paraId="6FA1A7BC" w14:textId="77777777" w:rsidR="00705E73" w:rsidRPr="007E7985" w:rsidRDefault="00705E73" w:rsidP="00705E73">
      <w:pPr>
        <w:outlineLvl w:val="0"/>
        <w:rPr>
          <w:rFonts w:cs="Times New Roman"/>
          <w:bCs/>
          <w:i/>
          <w:sz w:val="21"/>
          <w:szCs w:val="20"/>
          <w:lang w:eastAsia="en-GB"/>
        </w:rPr>
      </w:pPr>
    </w:p>
    <w:p w14:paraId="27ACCBBD" w14:textId="77777777" w:rsidR="00705E73" w:rsidRDefault="00705E73" w:rsidP="00705E73">
      <w:pPr>
        <w:outlineLvl w:val="0"/>
        <w:rPr>
          <w:rFonts w:cs="Times New Roman"/>
          <w:b/>
          <w:bCs/>
          <w:szCs w:val="20"/>
          <w:u w:val="single"/>
          <w:lang w:eastAsia="en-GB"/>
        </w:rPr>
        <w:sectPr w:rsidR="00705E73" w:rsidSect="00C91AC9">
          <w:pgSz w:w="11900" w:h="16840"/>
          <w:pgMar w:top="1440" w:right="1440" w:bottom="1440" w:left="1440" w:header="720" w:footer="720" w:gutter="0"/>
          <w:cols w:space="720"/>
          <w:docGrid w:linePitch="360"/>
        </w:sectPr>
      </w:pPr>
    </w:p>
    <w:p w14:paraId="2B10CFA1" w14:textId="77777777" w:rsidR="00705E73" w:rsidRPr="00705E73" w:rsidRDefault="00705E73" w:rsidP="00705E73">
      <w:pPr>
        <w:outlineLvl w:val="0"/>
        <w:rPr>
          <w:rFonts w:cs="Times New Roman"/>
          <w:b/>
          <w:bCs/>
          <w:sz w:val="28"/>
          <w:szCs w:val="28"/>
          <w:u w:val="single"/>
          <w:lang w:eastAsia="en-GB"/>
        </w:rPr>
      </w:pPr>
      <w:r w:rsidRPr="00705E73">
        <w:rPr>
          <w:rFonts w:cs="Times New Roman"/>
          <w:b/>
          <w:bCs/>
          <w:sz w:val="28"/>
          <w:szCs w:val="28"/>
          <w:u w:val="single"/>
          <w:lang w:eastAsia="en-GB"/>
        </w:rPr>
        <w:lastRenderedPageBreak/>
        <w:t>Document 3. Additional Justification of the Trial</w:t>
      </w:r>
    </w:p>
    <w:p w14:paraId="3EFA0F48" w14:textId="77777777" w:rsidR="00705E73" w:rsidRPr="007E7985" w:rsidRDefault="00705E73" w:rsidP="00705E73">
      <w:pPr>
        <w:outlineLvl w:val="0"/>
        <w:rPr>
          <w:rFonts w:cs="Times New Roman"/>
          <w:b/>
          <w:bCs/>
          <w:szCs w:val="20"/>
          <w:lang w:eastAsia="en-GB"/>
        </w:rPr>
      </w:pPr>
    </w:p>
    <w:p w14:paraId="1A29150D" w14:textId="77777777" w:rsidR="00705E73" w:rsidRPr="00705E73" w:rsidRDefault="00705E73" w:rsidP="00705E73">
      <w:pPr>
        <w:outlineLvl w:val="0"/>
        <w:rPr>
          <w:rFonts w:cs="Times New Roman"/>
          <w:b/>
          <w:bCs/>
          <w:lang w:eastAsia="en-GB"/>
        </w:rPr>
      </w:pPr>
      <w:r w:rsidRPr="00705E73">
        <w:rPr>
          <w:rFonts w:cs="Times New Roman"/>
          <w:b/>
          <w:bCs/>
          <w:lang w:eastAsia="en-GB"/>
        </w:rPr>
        <w:t>1. Background to the trial</w:t>
      </w:r>
    </w:p>
    <w:p w14:paraId="351949AC" w14:textId="77777777" w:rsidR="00705E73" w:rsidRPr="00705E73" w:rsidRDefault="00705E73" w:rsidP="00705E73">
      <w:pPr>
        <w:outlineLvl w:val="0"/>
        <w:rPr>
          <w:rFonts w:cs="Times New Roman"/>
          <w:bCs/>
          <w:i/>
          <w:lang w:eastAsia="en-GB"/>
        </w:rPr>
      </w:pPr>
      <w:r w:rsidRPr="00705E73">
        <w:rPr>
          <w:rFonts w:cs="Times New Roman"/>
          <w:bCs/>
          <w:i/>
          <w:lang w:eastAsia="en-GB"/>
        </w:rPr>
        <w:t>Why is this trial needed? (knowledge gap, priority)</w:t>
      </w:r>
    </w:p>
    <w:p w14:paraId="262C1CEF" w14:textId="77777777" w:rsidR="00705E73" w:rsidRPr="00705E73" w:rsidRDefault="00705E73" w:rsidP="00705E73">
      <w:pPr>
        <w:outlineLvl w:val="0"/>
        <w:rPr>
          <w:rFonts w:cs="Times New Roman"/>
          <w:bCs/>
          <w:i/>
          <w:lang w:eastAsia="en-GB"/>
        </w:rPr>
      </w:pPr>
      <w:r w:rsidRPr="00705E73">
        <w:rPr>
          <w:rFonts w:cs="Times New Roman"/>
          <w:bCs/>
          <w:i/>
          <w:lang w:eastAsia="en-GB"/>
        </w:rPr>
        <w:t xml:space="preserve">How have children, young people and families contributed to the identification and </w:t>
      </w:r>
      <w:proofErr w:type="spellStart"/>
      <w:r w:rsidRPr="00705E73">
        <w:rPr>
          <w:rFonts w:cs="Times New Roman"/>
          <w:bCs/>
          <w:i/>
          <w:lang w:eastAsia="en-GB"/>
        </w:rPr>
        <w:t>prioritisation</w:t>
      </w:r>
      <w:proofErr w:type="spellEnd"/>
      <w:r w:rsidRPr="00705E73">
        <w:rPr>
          <w:rFonts w:cs="Times New Roman"/>
          <w:bCs/>
          <w:i/>
          <w:lang w:eastAsia="en-GB"/>
        </w:rPr>
        <w:t xml:space="preserve"> of the research study?</w:t>
      </w:r>
    </w:p>
    <w:p w14:paraId="055EC150" w14:textId="77777777" w:rsidR="00705E73" w:rsidRPr="00705E73" w:rsidRDefault="00705E73" w:rsidP="00705E73">
      <w:pPr>
        <w:outlineLvl w:val="0"/>
        <w:rPr>
          <w:rFonts w:cs="Times New Roman"/>
          <w:bCs/>
          <w:i/>
          <w:lang w:eastAsia="en-GB"/>
        </w:rPr>
      </w:pPr>
      <w:r w:rsidRPr="00705E73">
        <w:rPr>
          <w:rFonts w:cs="Times New Roman"/>
          <w:bCs/>
          <w:i/>
          <w:lang w:eastAsia="en-GB"/>
        </w:rPr>
        <w:t>What is the scientific and clinical justification for the trial and its design (including all key points of the design including eligibility criteria, formulation, dosing regimen, assessments)?</w:t>
      </w:r>
    </w:p>
    <w:p w14:paraId="1F2ACE4A" w14:textId="77777777" w:rsidR="00705E73" w:rsidRPr="00705E73" w:rsidRDefault="00705E73" w:rsidP="00705E73">
      <w:pPr>
        <w:outlineLvl w:val="0"/>
        <w:rPr>
          <w:rFonts w:cs="Times New Roman"/>
          <w:bCs/>
          <w:i/>
          <w:lang w:eastAsia="en-GB"/>
        </w:rPr>
      </w:pPr>
      <w:r w:rsidRPr="00705E73">
        <w:rPr>
          <w:rFonts w:cs="Times New Roman"/>
          <w:bCs/>
          <w:i/>
          <w:lang w:eastAsia="en-GB"/>
        </w:rPr>
        <w:t>What information supports the justification (animal, preclinical, PK, retrospective, rationale for relationship between active ingredient and its target, etc.)</w:t>
      </w:r>
    </w:p>
    <w:p w14:paraId="4838B783" w14:textId="77777777" w:rsidR="00705E73" w:rsidRPr="00705E73" w:rsidRDefault="00705E73" w:rsidP="00705E73">
      <w:pPr>
        <w:outlineLvl w:val="0"/>
        <w:rPr>
          <w:rFonts w:cs="Times New Roman"/>
          <w:bCs/>
          <w:i/>
          <w:lang w:eastAsia="en-GB"/>
        </w:rPr>
      </w:pPr>
      <w:r w:rsidRPr="00705E73">
        <w:rPr>
          <w:rFonts w:cs="Times New Roman"/>
          <w:bCs/>
          <w:i/>
          <w:lang w:eastAsia="en-GB"/>
        </w:rPr>
        <w:t xml:space="preserve">What is the basis for </w:t>
      </w:r>
      <w:proofErr w:type="spellStart"/>
      <w:r w:rsidRPr="00705E73">
        <w:rPr>
          <w:rFonts w:cs="Times New Roman"/>
          <w:bCs/>
          <w:i/>
          <w:lang w:eastAsia="en-GB"/>
        </w:rPr>
        <w:t>prioritising</w:t>
      </w:r>
      <w:proofErr w:type="spellEnd"/>
      <w:r w:rsidRPr="00705E73">
        <w:rPr>
          <w:rFonts w:cs="Times New Roman"/>
          <w:bCs/>
          <w:i/>
          <w:lang w:eastAsia="en-GB"/>
        </w:rPr>
        <w:t xml:space="preserve"> this trial (give rationale in all cases, and, if possible refer to </w:t>
      </w:r>
      <w:proofErr w:type="spellStart"/>
      <w:r w:rsidRPr="00705E73">
        <w:rPr>
          <w:rFonts w:cs="Times New Roman"/>
          <w:bCs/>
          <w:i/>
          <w:lang w:eastAsia="en-GB"/>
        </w:rPr>
        <w:t>prioritisation</w:t>
      </w:r>
      <w:proofErr w:type="spellEnd"/>
      <w:r w:rsidRPr="00705E73">
        <w:rPr>
          <w:rFonts w:cs="Times New Roman"/>
          <w:bCs/>
          <w:i/>
          <w:lang w:eastAsia="en-GB"/>
        </w:rPr>
        <w:t xml:space="preserve"> document, e.g. WHO, EMA, other)</w:t>
      </w:r>
    </w:p>
    <w:p w14:paraId="42E4F322" w14:textId="77777777" w:rsidR="00705E73" w:rsidRPr="00705E73" w:rsidRDefault="00705E73" w:rsidP="00705E73">
      <w:pPr>
        <w:outlineLvl w:val="0"/>
        <w:rPr>
          <w:rFonts w:cs="Times New Roman"/>
          <w:b/>
          <w:bCs/>
          <w:lang w:eastAsia="en-GB"/>
        </w:rPr>
      </w:pPr>
    </w:p>
    <w:p w14:paraId="64503152" w14:textId="77777777" w:rsidR="00705E73" w:rsidRPr="00705E73" w:rsidRDefault="00705E73" w:rsidP="00705E73">
      <w:pPr>
        <w:outlineLvl w:val="0"/>
        <w:rPr>
          <w:rFonts w:cs="Times New Roman"/>
          <w:lang w:eastAsia="en-GB"/>
        </w:rPr>
      </w:pPr>
      <w:r w:rsidRPr="00705E73">
        <w:rPr>
          <w:rFonts w:cs="Times New Roman"/>
          <w:b/>
          <w:bCs/>
          <w:lang w:eastAsia="en-GB"/>
        </w:rPr>
        <w:t xml:space="preserve">2. Trial design </w:t>
      </w:r>
    </w:p>
    <w:p w14:paraId="73810C0D" w14:textId="77777777" w:rsidR="00705E73" w:rsidRPr="00705E73" w:rsidRDefault="00705E73" w:rsidP="001F6E34">
      <w:pPr>
        <w:pStyle w:val="ListParagraph"/>
        <w:numPr>
          <w:ilvl w:val="0"/>
          <w:numId w:val="20"/>
        </w:numPr>
        <w:ind w:left="0" w:firstLine="0"/>
        <w:rPr>
          <w:rFonts w:cs="Times New Roman"/>
          <w:sz w:val="22"/>
          <w:szCs w:val="22"/>
          <w:lang w:eastAsia="en-GB"/>
        </w:rPr>
      </w:pPr>
      <w:r w:rsidRPr="00705E73">
        <w:rPr>
          <w:rFonts w:cs="Times New Roman"/>
          <w:i/>
          <w:sz w:val="22"/>
          <w:szCs w:val="22"/>
          <w:lang w:eastAsia="en-GB"/>
        </w:rPr>
        <w:t>Use of biomarkers in screening, recruitment, assessments during the trial, and as outcome assessments. Describe how each biomarker has been validated and how each biomarker is related to clinically meaningful outcomes</w:t>
      </w:r>
    </w:p>
    <w:p w14:paraId="38B832D4" w14:textId="77777777" w:rsidR="00705E73" w:rsidRPr="00705E73" w:rsidRDefault="00705E73" w:rsidP="001F6E34">
      <w:pPr>
        <w:pStyle w:val="ListParagraph"/>
        <w:numPr>
          <w:ilvl w:val="0"/>
          <w:numId w:val="20"/>
        </w:numPr>
        <w:ind w:left="0" w:firstLine="0"/>
        <w:rPr>
          <w:rFonts w:cs="Times New Roman"/>
          <w:sz w:val="22"/>
          <w:szCs w:val="22"/>
          <w:lang w:eastAsia="en-GB"/>
        </w:rPr>
      </w:pPr>
      <w:r w:rsidRPr="00705E73">
        <w:rPr>
          <w:rFonts w:cs="Times New Roman"/>
          <w:i/>
          <w:sz w:val="22"/>
          <w:szCs w:val="22"/>
          <w:lang w:eastAsia="en-GB"/>
        </w:rPr>
        <w:t>Innovative aspects of trial design and methodology. Describe the innovative approaches. Justify the use of the innovative methods or why you are not using innovative methods. How have the innovative approaches have been developed and adapted to your trial?</w:t>
      </w:r>
    </w:p>
    <w:p w14:paraId="0D82BC45" w14:textId="77777777" w:rsidR="00705E73" w:rsidRPr="00705E73" w:rsidRDefault="00705E73" w:rsidP="001F6E34">
      <w:pPr>
        <w:pStyle w:val="ListParagraph"/>
        <w:numPr>
          <w:ilvl w:val="0"/>
          <w:numId w:val="20"/>
        </w:numPr>
        <w:ind w:left="0" w:firstLine="0"/>
        <w:rPr>
          <w:rFonts w:cs="Times New Roman"/>
          <w:sz w:val="22"/>
          <w:szCs w:val="22"/>
          <w:lang w:eastAsia="en-GB"/>
        </w:rPr>
      </w:pPr>
      <w:r w:rsidRPr="00705E73">
        <w:rPr>
          <w:rFonts w:cs="Times New Roman"/>
          <w:i/>
          <w:sz w:val="22"/>
          <w:szCs w:val="22"/>
          <w:lang w:eastAsia="en-GB"/>
        </w:rPr>
        <w:t>Specify the collaboration(</w:t>
      </w:r>
      <w:proofErr w:type="spellStart"/>
      <w:r w:rsidRPr="00705E73">
        <w:rPr>
          <w:rFonts w:cs="Times New Roman"/>
          <w:i/>
          <w:sz w:val="22"/>
          <w:szCs w:val="22"/>
          <w:lang w:eastAsia="en-GB"/>
        </w:rPr>
        <w:t>s) on</w:t>
      </w:r>
      <w:proofErr w:type="spellEnd"/>
      <w:r w:rsidRPr="00705E73">
        <w:rPr>
          <w:rFonts w:cs="Times New Roman"/>
          <w:i/>
          <w:sz w:val="22"/>
          <w:szCs w:val="22"/>
          <w:lang w:eastAsia="en-GB"/>
        </w:rPr>
        <w:t xml:space="preserve"> innovative methods that you worked with to develop the application. </w:t>
      </w:r>
    </w:p>
    <w:p w14:paraId="6B7D60F4" w14:textId="77777777" w:rsidR="00705E73" w:rsidRPr="00705E73" w:rsidRDefault="00705E73" w:rsidP="00705E73">
      <w:pPr>
        <w:outlineLvl w:val="0"/>
        <w:rPr>
          <w:rFonts w:cs="Times New Roman"/>
          <w:b/>
          <w:bCs/>
          <w:lang w:eastAsia="en-GB"/>
        </w:rPr>
      </w:pPr>
    </w:p>
    <w:p w14:paraId="43FD7231" w14:textId="77777777" w:rsidR="00705E73" w:rsidRPr="00705E73" w:rsidRDefault="00705E73" w:rsidP="00705E73">
      <w:pPr>
        <w:outlineLvl w:val="0"/>
        <w:rPr>
          <w:rFonts w:cs="Times New Roman"/>
          <w:lang w:eastAsia="en-GB"/>
        </w:rPr>
      </w:pPr>
      <w:r w:rsidRPr="00705E73">
        <w:rPr>
          <w:rFonts w:cs="Times New Roman"/>
          <w:b/>
          <w:bCs/>
          <w:lang w:eastAsia="en-GB"/>
        </w:rPr>
        <w:t xml:space="preserve">3. Study duration </w:t>
      </w:r>
    </w:p>
    <w:p w14:paraId="6D129DE3" w14:textId="765530F9" w:rsidR="00705E73" w:rsidRPr="00705E73" w:rsidRDefault="00705E73" w:rsidP="00705E73">
      <w:pPr>
        <w:rPr>
          <w:rFonts w:cs="Times New Roman"/>
          <w:i/>
          <w:iCs/>
          <w:lang w:eastAsia="en-GB"/>
        </w:rPr>
      </w:pPr>
      <w:r w:rsidRPr="00705E73">
        <w:rPr>
          <w:rFonts w:cs="Times New Roman"/>
          <w:i/>
          <w:iCs/>
          <w:lang w:eastAsia="en-GB"/>
        </w:rPr>
        <w:t>Specifically, the trials will not receive any funding</w:t>
      </w:r>
      <w:r w:rsidR="00710E37">
        <w:rPr>
          <w:rFonts w:cs="Times New Roman"/>
          <w:i/>
          <w:iCs/>
          <w:lang w:eastAsia="en-GB"/>
        </w:rPr>
        <w:t xml:space="preserve"> for costs incurred</w:t>
      </w:r>
      <w:r w:rsidRPr="00705E73">
        <w:rPr>
          <w:rFonts w:cs="Times New Roman"/>
          <w:i/>
          <w:iCs/>
          <w:lang w:eastAsia="en-GB"/>
        </w:rPr>
        <w:t xml:space="preserve"> after November </w:t>
      </w:r>
      <w:proofErr w:type="gramStart"/>
      <w:r w:rsidRPr="00705E73">
        <w:rPr>
          <w:rFonts w:cs="Times New Roman"/>
          <w:i/>
          <w:iCs/>
          <w:lang w:eastAsia="en-GB"/>
        </w:rPr>
        <w:t>30</w:t>
      </w:r>
      <w:r w:rsidRPr="00705E73">
        <w:rPr>
          <w:rFonts w:cs="Times New Roman"/>
          <w:i/>
          <w:iCs/>
          <w:vertAlign w:val="superscript"/>
          <w:lang w:eastAsia="en-GB"/>
        </w:rPr>
        <w:t>th</w:t>
      </w:r>
      <w:proofErr w:type="gramEnd"/>
      <w:r w:rsidRPr="00705E73">
        <w:rPr>
          <w:rFonts w:cs="Times New Roman"/>
          <w:i/>
          <w:iCs/>
          <w:lang w:eastAsia="en-GB"/>
        </w:rPr>
        <w:t xml:space="preserve"> 2023 and applications will be assessed on their ability to provide results and support the evaluation of the network before the end of 2023.</w:t>
      </w:r>
    </w:p>
    <w:p w14:paraId="7E3FF05E" w14:textId="77777777" w:rsidR="00705E73" w:rsidRPr="00705E73" w:rsidRDefault="00705E73" w:rsidP="00705E73">
      <w:pPr>
        <w:rPr>
          <w:rFonts w:cs="Times New Roman"/>
          <w:i/>
          <w:iCs/>
          <w:lang w:eastAsia="en-GB"/>
        </w:rPr>
      </w:pPr>
      <w:r w:rsidRPr="00705E73">
        <w:rPr>
          <w:rFonts w:cs="Times New Roman"/>
          <w:i/>
          <w:iCs/>
          <w:lang w:eastAsia="en-GB"/>
        </w:rPr>
        <w:t xml:space="preserve">This will require all trial-related evaluations to be completed by November </w:t>
      </w:r>
      <w:proofErr w:type="gramStart"/>
      <w:r w:rsidRPr="00705E73">
        <w:rPr>
          <w:rFonts w:cs="Times New Roman"/>
          <w:i/>
          <w:iCs/>
          <w:lang w:eastAsia="en-GB"/>
        </w:rPr>
        <w:t>30</w:t>
      </w:r>
      <w:r w:rsidRPr="00705E73">
        <w:rPr>
          <w:rFonts w:cs="Times New Roman"/>
          <w:i/>
          <w:iCs/>
          <w:vertAlign w:val="superscript"/>
          <w:lang w:eastAsia="en-GB"/>
        </w:rPr>
        <w:t>th</w:t>
      </w:r>
      <w:proofErr w:type="gramEnd"/>
      <w:r w:rsidRPr="00705E73">
        <w:rPr>
          <w:rFonts w:cs="Times New Roman"/>
          <w:i/>
          <w:iCs/>
          <w:lang w:eastAsia="en-GB"/>
        </w:rPr>
        <w:t xml:space="preserve"> 2023 and any other needs for funding (analysis etc.) to be completed by November 30</w:t>
      </w:r>
      <w:r w:rsidRPr="00705E73">
        <w:rPr>
          <w:rFonts w:cs="Times New Roman"/>
          <w:i/>
          <w:iCs/>
          <w:vertAlign w:val="superscript"/>
          <w:lang w:eastAsia="en-GB"/>
        </w:rPr>
        <w:t>th</w:t>
      </w:r>
      <w:r w:rsidRPr="00705E73">
        <w:rPr>
          <w:rFonts w:cs="Times New Roman"/>
          <w:i/>
          <w:iCs/>
          <w:lang w:eastAsia="en-GB"/>
        </w:rPr>
        <w:t xml:space="preserve"> 2023. Last Patient Last Visit will need to be significantly before November </w:t>
      </w:r>
      <w:proofErr w:type="gramStart"/>
      <w:r w:rsidRPr="00705E73">
        <w:rPr>
          <w:rFonts w:cs="Times New Roman"/>
          <w:i/>
          <w:iCs/>
          <w:lang w:eastAsia="en-GB"/>
        </w:rPr>
        <w:t>30</w:t>
      </w:r>
      <w:r w:rsidRPr="00705E73">
        <w:rPr>
          <w:rFonts w:cs="Times New Roman"/>
          <w:i/>
          <w:iCs/>
          <w:vertAlign w:val="superscript"/>
          <w:lang w:eastAsia="en-GB"/>
        </w:rPr>
        <w:t>th</w:t>
      </w:r>
      <w:proofErr w:type="gramEnd"/>
      <w:r w:rsidRPr="00705E73">
        <w:rPr>
          <w:rFonts w:cs="Times New Roman"/>
          <w:i/>
          <w:iCs/>
          <w:lang w:eastAsia="en-GB"/>
        </w:rPr>
        <w:t xml:space="preserve"> 2023. These realities must be reflected in the study timelines. There will be NO extensions to the study funding envelope.</w:t>
      </w:r>
    </w:p>
    <w:p w14:paraId="75F53D5B" w14:textId="77777777" w:rsidR="00705E73" w:rsidRPr="00705E73" w:rsidRDefault="00705E73" w:rsidP="00705E73">
      <w:pPr>
        <w:rPr>
          <w:rFonts w:cs="Times New Roman"/>
          <w:i/>
          <w:iCs/>
          <w:lang w:eastAsia="en-GB"/>
        </w:rPr>
      </w:pPr>
    </w:p>
    <w:p w14:paraId="5C3FCBF6" w14:textId="77777777" w:rsidR="00705E73" w:rsidRPr="00705E73" w:rsidRDefault="00705E73" w:rsidP="00705E73">
      <w:pPr>
        <w:rPr>
          <w:rFonts w:cs="Times New Roman"/>
          <w:i/>
          <w:iCs/>
          <w:lang w:eastAsia="en-GB"/>
        </w:rPr>
      </w:pPr>
      <w:r w:rsidRPr="00705E73">
        <w:rPr>
          <w:rFonts w:cs="Times New Roman"/>
          <w:i/>
          <w:iCs/>
          <w:lang w:eastAsia="en-GB"/>
        </w:rPr>
        <w:t>Specify high level project milestones: Protocol final, first submission, Database locks, CSR completion.</w:t>
      </w:r>
    </w:p>
    <w:p w14:paraId="1680789B" w14:textId="77777777" w:rsidR="00705E73" w:rsidRPr="00705E73" w:rsidRDefault="00705E73" w:rsidP="00705E73">
      <w:pPr>
        <w:rPr>
          <w:rFonts w:cs="Times New Roman"/>
          <w:i/>
          <w:iCs/>
          <w:lang w:eastAsia="en-GB"/>
        </w:rPr>
      </w:pPr>
    </w:p>
    <w:p w14:paraId="599F9CC9" w14:textId="77777777" w:rsidR="00705E73" w:rsidRPr="00705E73" w:rsidRDefault="00705E73" w:rsidP="00705E73">
      <w:pPr>
        <w:rPr>
          <w:rFonts w:cs="Times New Roman"/>
          <w:i/>
          <w:iCs/>
          <w:lang w:eastAsia="en-GB"/>
        </w:rPr>
      </w:pPr>
      <w:r w:rsidRPr="00705E73">
        <w:rPr>
          <w:rFonts w:cs="Times New Roman"/>
          <w:i/>
          <w:iCs/>
          <w:lang w:eastAsia="en-GB"/>
        </w:rPr>
        <w:t xml:space="preserve">Provide the total duration of the proposed clinical trial, and the estimated trial start and completion dates for each period in the trial, including: </w:t>
      </w:r>
    </w:p>
    <w:p w14:paraId="5B4EB9FD" w14:textId="77777777" w:rsidR="00705E73" w:rsidRPr="00705E73" w:rsidRDefault="00705E73" w:rsidP="00705E73">
      <w:pPr>
        <w:rPr>
          <w:rFonts w:cs="Times New Roman"/>
          <w:i/>
          <w:iCs/>
          <w:lang w:eastAsia="en-GB"/>
        </w:rPr>
      </w:pPr>
      <w:r w:rsidRPr="00705E73">
        <w:rPr>
          <w:rFonts w:cs="Times New Roman"/>
          <w:i/>
          <w:iCs/>
          <w:lang w:eastAsia="en-GB"/>
        </w:rPr>
        <w:t xml:space="preserve">setup (site contracts etc.) </w:t>
      </w:r>
    </w:p>
    <w:p w14:paraId="7641F91F" w14:textId="77777777" w:rsidR="00705E73" w:rsidRPr="00705E73" w:rsidRDefault="00705E73" w:rsidP="00705E73">
      <w:pPr>
        <w:rPr>
          <w:rFonts w:cs="Times New Roman"/>
          <w:i/>
          <w:iCs/>
          <w:lang w:eastAsia="en-GB"/>
        </w:rPr>
      </w:pPr>
      <w:r w:rsidRPr="00705E73">
        <w:rPr>
          <w:rFonts w:cs="Times New Roman"/>
          <w:i/>
          <w:iCs/>
          <w:lang w:eastAsia="en-GB"/>
        </w:rPr>
        <w:t xml:space="preserve">recruitment (more detail is required in Section 5), </w:t>
      </w:r>
    </w:p>
    <w:p w14:paraId="5BFF0EC6" w14:textId="77777777" w:rsidR="00705E73" w:rsidRPr="00705E73" w:rsidRDefault="00705E73" w:rsidP="00705E73">
      <w:pPr>
        <w:rPr>
          <w:rFonts w:cs="Times New Roman"/>
          <w:i/>
          <w:iCs/>
          <w:lang w:eastAsia="en-GB"/>
        </w:rPr>
      </w:pPr>
      <w:r w:rsidRPr="00705E73">
        <w:rPr>
          <w:rFonts w:cs="Times New Roman"/>
          <w:i/>
          <w:iCs/>
          <w:lang w:eastAsia="en-GB"/>
        </w:rPr>
        <w:t>intervention,</w:t>
      </w:r>
    </w:p>
    <w:p w14:paraId="62E6AD26" w14:textId="77777777" w:rsidR="00705E73" w:rsidRPr="00705E73" w:rsidRDefault="00705E73" w:rsidP="00705E73">
      <w:pPr>
        <w:rPr>
          <w:rFonts w:cs="Times New Roman"/>
          <w:i/>
          <w:iCs/>
          <w:lang w:eastAsia="en-GB"/>
        </w:rPr>
      </w:pPr>
      <w:r w:rsidRPr="00705E73">
        <w:rPr>
          <w:rFonts w:cs="Times New Roman"/>
          <w:i/>
          <w:iCs/>
          <w:lang w:eastAsia="en-GB"/>
        </w:rPr>
        <w:t xml:space="preserve"> follow-up. </w:t>
      </w:r>
    </w:p>
    <w:p w14:paraId="468D883C" w14:textId="77777777" w:rsidR="00705E73" w:rsidRPr="00705E73" w:rsidRDefault="00705E73" w:rsidP="00705E73">
      <w:pPr>
        <w:rPr>
          <w:rFonts w:cs="Times New Roman"/>
          <w:i/>
          <w:iCs/>
          <w:u w:val="single"/>
          <w:lang w:eastAsia="en-GB"/>
        </w:rPr>
      </w:pPr>
      <w:r w:rsidRPr="00705E73">
        <w:rPr>
          <w:rFonts w:cs="Times New Roman"/>
          <w:i/>
          <w:iCs/>
          <w:lang w:eastAsia="en-GB"/>
        </w:rPr>
        <w:t xml:space="preserve">TRIAL DURATION MUST BE IN LINE WITH C4C TIMELINES that is, open during 2020 and </w:t>
      </w:r>
      <w:r w:rsidRPr="00705E73">
        <w:rPr>
          <w:rFonts w:cs="Times New Roman"/>
          <w:i/>
          <w:iCs/>
          <w:u w:val="single"/>
          <w:lang w:eastAsia="en-GB"/>
        </w:rPr>
        <w:t xml:space="preserve">complete all study procedures that require funding from c4c by November </w:t>
      </w:r>
      <w:proofErr w:type="gramStart"/>
      <w:r w:rsidRPr="00705E73">
        <w:rPr>
          <w:rFonts w:cs="Times New Roman"/>
          <w:i/>
          <w:iCs/>
          <w:u w:val="single"/>
          <w:lang w:eastAsia="en-GB"/>
        </w:rPr>
        <w:t>30</w:t>
      </w:r>
      <w:r w:rsidRPr="00705E73">
        <w:rPr>
          <w:rFonts w:cs="Times New Roman"/>
          <w:i/>
          <w:iCs/>
          <w:u w:val="single"/>
          <w:vertAlign w:val="superscript"/>
          <w:lang w:eastAsia="en-GB"/>
        </w:rPr>
        <w:t>th</w:t>
      </w:r>
      <w:proofErr w:type="gramEnd"/>
      <w:r w:rsidRPr="00705E73">
        <w:rPr>
          <w:rFonts w:cs="Times New Roman"/>
          <w:i/>
          <w:iCs/>
          <w:u w:val="single"/>
          <w:lang w:eastAsia="en-GB"/>
        </w:rPr>
        <w:t xml:space="preserve"> 2023. </w:t>
      </w:r>
      <w:r w:rsidRPr="00705E73" w:rsidDel="00261370">
        <w:rPr>
          <w:rFonts w:cs="Times New Roman"/>
          <w:i/>
          <w:iCs/>
          <w:u w:val="single"/>
          <w:lang w:eastAsia="en-GB"/>
        </w:rPr>
        <w:t xml:space="preserve"> </w:t>
      </w:r>
      <w:r w:rsidRPr="00705E73">
        <w:rPr>
          <w:rFonts w:cs="Times New Roman"/>
          <w:i/>
          <w:iCs/>
          <w:u w:val="single"/>
          <w:lang w:eastAsia="en-GB"/>
        </w:rPr>
        <w:t xml:space="preserve">It will not be possible to submit claims for costs that are incurred </w:t>
      </w:r>
      <w:proofErr w:type="spellStart"/>
      <w:r w:rsidRPr="00705E73">
        <w:rPr>
          <w:rFonts w:cs="Times New Roman"/>
          <w:i/>
          <w:iCs/>
          <w:u w:val="single"/>
          <w:lang w:eastAsia="en-GB"/>
        </w:rPr>
        <w:t>ater</w:t>
      </w:r>
      <w:proofErr w:type="spellEnd"/>
      <w:r w:rsidRPr="00705E73">
        <w:rPr>
          <w:rFonts w:cs="Times New Roman"/>
          <w:i/>
          <w:iCs/>
          <w:u w:val="single"/>
          <w:lang w:eastAsia="en-GB"/>
        </w:rPr>
        <w:t xml:space="preserve"> November </w:t>
      </w:r>
      <w:proofErr w:type="gramStart"/>
      <w:r w:rsidRPr="00705E73">
        <w:rPr>
          <w:rFonts w:cs="Times New Roman"/>
          <w:i/>
          <w:iCs/>
          <w:u w:val="single"/>
          <w:lang w:eastAsia="en-GB"/>
        </w:rPr>
        <w:t>30</w:t>
      </w:r>
      <w:r w:rsidRPr="00705E73">
        <w:rPr>
          <w:rFonts w:cs="Times New Roman"/>
          <w:i/>
          <w:iCs/>
          <w:u w:val="single"/>
          <w:vertAlign w:val="superscript"/>
          <w:lang w:eastAsia="en-GB"/>
        </w:rPr>
        <w:t>th</w:t>
      </w:r>
      <w:proofErr w:type="gramEnd"/>
      <w:r w:rsidRPr="00705E73">
        <w:rPr>
          <w:rFonts w:cs="Times New Roman"/>
          <w:i/>
          <w:iCs/>
          <w:u w:val="single"/>
          <w:lang w:eastAsia="en-GB"/>
        </w:rPr>
        <w:t xml:space="preserve"> 2023.</w:t>
      </w:r>
    </w:p>
    <w:p w14:paraId="3EB0422F" w14:textId="77777777" w:rsidR="00705E73" w:rsidRPr="00705E73" w:rsidRDefault="00705E73" w:rsidP="00705E73">
      <w:pPr>
        <w:rPr>
          <w:rFonts w:cs="Times New Roman"/>
          <w:i/>
          <w:iCs/>
          <w:lang w:eastAsia="en-GB"/>
        </w:rPr>
      </w:pPr>
    </w:p>
    <w:p w14:paraId="0AE7DD7E" w14:textId="77777777" w:rsidR="00705E73" w:rsidRPr="00705E73" w:rsidRDefault="00705E73" w:rsidP="00705E73">
      <w:pPr>
        <w:rPr>
          <w:rFonts w:cs="Times New Roman"/>
          <w:i/>
          <w:iCs/>
          <w:lang w:eastAsia="en-GB"/>
        </w:rPr>
      </w:pPr>
      <w:r w:rsidRPr="00705E73">
        <w:rPr>
          <w:rFonts w:cs="Times New Roman"/>
          <w:i/>
          <w:iCs/>
          <w:lang w:eastAsia="en-GB"/>
        </w:rPr>
        <w:t>Submit Gantt chart</w:t>
      </w:r>
    </w:p>
    <w:p w14:paraId="7C28EB22" w14:textId="77777777" w:rsidR="00705E73" w:rsidRPr="00705E73" w:rsidRDefault="00705E73" w:rsidP="00705E73">
      <w:pPr>
        <w:rPr>
          <w:rFonts w:cs="Times New Roman"/>
          <w:lang w:eastAsia="en-GB"/>
        </w:rPr>
      </w:pPr>
      <w:r w:rsidRPr="00705E73">
        <w:rPr>
          <w:rFonts w:cs="Times New Roman"/>
          <w:shd w:val="clear" w:color="auto" w:fill="BFBFBF"/>
          <w:lang w:eastAsia="en-GB"/>
        </w:rPr>
        <w:t xml:space="preserve"> </w:t>
      </w:r>
    </w:p>
    <w:p w14:paraId="48D178AD" w14:textId="77777777" w:rsidR="00705E73" w:rsidRPr="00705E73" w:rsidRDefault="00705E73" w:rsidP="00705E73">
      <w:pPr>
        <w:outlineLvl w:val="0"/>
        <w:rPr>
          <w:rFonts w:cs="Times New Roman"/>
          <w:b/>
          <w:bCs/>
          <w:lang w:eastAsia="en-GB"/>
        </w:rPr>
      </w:pPr>
      <w:r w:rsidRPr="00705E73">
        <w:rPr>
          <w:rFonts w:cs="Times New Roman"/>
          <w:b/>
          <w:bCs/>
          <w:lang w:eastAsia="en-GB"/>
        </w:rPr>
        <w:t>4. Preparedness</w:t>
      </w:r>
    </w:p>
    <w:p w14:paraId="270F7278" w14:textId="77777777" w:rsidR="00705E73" w:rsidRPr="00705E73" w:rsidRDefault="00705E73" w:rsidP="00705E73">
      <w:pPr>
        <w:rPr>
          <w:rFonts w:cs="Times New Roman"/>
          <w:i/>
          <w:iCs/>
          <w:lang w:eastAsia="en-GB"/>
        </w:rPr>
      </w:pPr>
      <w:r w:rsidRPr="00705E73">
        <w:rPr>
          <w:rFonts w:cs="Times New Roman"/>
          <w:i/>
          <w:iCs/>
          <w:lang w:eastAsia="en-GB"/>
        </w:rPr>
        <w:t xml:space="preserve">Supply any supporting information from feasibility studies or most relevant information from </w:t>
      </w:r>
      <w:r w:rsidRPr="00705E73">
        <w:rPr>
          <w:rFonts w:cs="Times New Roman"/>
          <w:i/>
          <w:iCs/>
          <w:lang w:eastAsia="en-GB"/>
        </w:rPr>
        <w:lastRenderedPageBreak/>
        <w:t>other sources, stating where the information comes from.</w:t>
      </w:r>
    </w:p>
    <w:p w14:paraId="16A73578" w14:textId="77777777" w:rsidR="00705E73" w:rsidRPr="00705E73" w:rsidRDefault="00705E73" w:rsidP="00705E73">
      <w:pPr>
        <w:outlineLvl w:val="0"/>
        <w:rPr>
          <w:rFonts w:cs="Times New Roman"/>
          <w:bCs/>
          <w:i/>
          <w:lang w:eastAsia="en-GB"/>
        </w:rPr>
      </w:pPr>
      <w:r w:rsidRPr="00705E73">
        <w:rPr>
          <w:rFonts w:cs="Times New Roman"/>
          <w:bCs/>
          <w:i/>
          <w:lang w:eastAsia="en-GB"/>
        </w:rPr>
        <w:t>Submit a diagram to show how the proposed sample size relates to the number of participants that can be identified in collaborating sites, providing justification and data for each step</w:t>
      </w:r>
    </w:p>
    <w:p w14:paraId="27BB0833" w14:textId="77777777" w:rsidR="00705E73" w:rsidRPr="00705E73" w:rsidRDefault="00705E73" w:rsidP="00705E73">
      <w:pPr>
        <w:outlineLvl w:val="0"/>
        <w:rPr>
          <w:rFonts w:cs="Times New Roman"/>
          <w:b/>
          <w:bCs/>
          <w:u w:val="single"/>
          <w:lang w:eastAsia="en-GB"/>
        </w:rPr>
      </w:pPr>
    </w:p>
    <w:p w14:paraId="4D364A91" w14:textId="77777777" w:rsidR="00705E73" w:rsidRPr="00705E73" w:rsidRDefault="00705E73" w:rsidP="00705E73">
      <w:pPr>
        <w:outlineLvl w:val="0"/>
        <w:rPr>
          <w:rFonts w:cs="Times New Roman"/>
          <w:b/>
          <w:bCs/>
          <w:u w:val="single"/>
          <w:lang w:eastAsia="en-GB"/>
        </w:rPr>
      </w:pPr>
    </w:p>
    <w:p w14:paraId="36D785CD" w14:textId="77777777" w:rsidR="00705E73" w:rsidRPr="00705E73" w:rsidRDefault="00705E73" w:rsidP="00705E73">
      <w:pPr>
        <w:outlineLvl w:val="0"/>
        <w:rPr>
          <w:rFonts w:cs="Times New Roman"/>
          <w:b/>
          <w:bCs/>
          <w:u w:val="single"/>
          <w:lang w:eastAsia="en-GB"/>
        </w:rPr>
      </w:pPr>
      <w:r w:rsidRPr="00705E73">
        <w:rPr>
          <w:noProof/>
          <w:lang w:val="en-GB" w:eastAsia="en-GB"/>
        </w:rPr>
        <mc:AlternateContent>
          <mc:Choice Requires="wpg">
            <w:drawing>
              <wp:inline distT="0" distB="0" distL="0" distR="0" wp14:anchorId="49071AE4" wp14:editId="309F68A8">
                <wp:extent cx="4599305" cy="4248151"/>
                <wp:effectExtent l="0" t="0" r="0" b="0"/>
                <wp:docPr id="12" name="Group 1"/>
                <wp:cNvGraphicFramePr/>
                <a:graphic xmlns:a="http://schemas.openxmlformats.org/drawingml/2006/main">
                  <a:graphicData uri="http://schemas.microsoft.com/office/word/2010/wordprocessingGroup">
                    <wpg:wgp>
                      <wpg:cNvGrpSpPr/>
                      <wpg:grpSpPr>
                        <a:xfrm>
                          <a:off x="0" y="0"/>
                          <a:ext cx="4599305" cy="4248151"/>
                          <a:chOff x="0" y="0"/>
                          <a:chExt cx="4986176" cy="4605663"/>
                        </a:xfrm>
                      </wpg:grpSpPr>
                      <wps:wsp>
                        <wps:cNvPr id="13" name="Text Box 13"/>
                        <wps:cNvSpPr txBox="1"/>
                        <wps:spPr>
                          <a:xfrm>
                            <a:off x="224797" y="0"/>
                            <a:ext cx="4535954" cy="680178"/>
                          </a:xfrm>
                          <a:prstGeom prst="rect">
                            <a:avLst/>
                          </a:prstGeom>
                          <a:noFill/>
                        </wps:spPr>
                        <wps:txbx>
                          <w:txbxContent>
                            <w:p w14:paraId="4A77E1C9" w14:textId="77777777" w:rsidR="00705E73" w:rsidRDefault="00705E73" w:rsidP="00705E73">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Prevalence</w:t>
                              </w:r>
                              <w:proofErr w:type="spellEnd"/>
                              <w:r>
                                <w:rPr>
                                  <w:rFonts w:asciiTheme="minorHAnsi" w:hAnsi="Calibri" w:cstheme="minorBidi"/>
                                  <w:color w:val="000000" w:themeColor="text1"/>
                                  <w:kern w:val="24"/>
                                  <w:sz w:val="36"/>
                                  <w:szCs w:val="36"/>
                                </w:rPr>
                                <w:t xml:space="preserve"> / Incidence of </w:t>
                              </w:r>
                              <w:proofErr w:type="spellStart"/>
                              <w:r>
                                <w:rPr>
                                  <w:rFonts w:asciiTheme="minorHAnsi" w:hAnsi="Calibri" w:cstheme="minorBidi"/>
                                  <w:color w:val="000000" w:themeColor="text1"/>
                                  <w:kern w:val="24"/>
                                  <w:sz w:val="36"/>
                                  <w:szCs w:val="36"/>
                                </w:rPr>
                                <w:t>clinical</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diagnosis</w:t>
                              </w:r>
                              <w:proofErr w:type="spellEnd"/>
                            </w:p>
                          </w:txbxContent>
                        </wps:txbx>
                        <wps:bodyPr wrap="square" rtlCol="0">
                          <a:spAutoFit/>
                        </wps:bodyPr>
                      </wps:wsp>
                      <wps:wsp>
                        <wps:cNvPr id="14" name="Text Box 14"/>
                        <wps:cNvSpPr txBox="1"/>
                        <wps:spPr>
                          <a:xfrm>
                            <a:off x="243168" y="647908"/>
                            <a:ext cx="4536642" cy="717956"/>
                          </a:xfrm>
                          <a:prstGeom prst="rect">
                            <a:avLst/>
                          </a:prstGeom>
                          <a:noFill/>
                        </wps:spPr>
                        <wps:txbx>
                          <w:txbxContent>
                            <w:p w14:paraId="352F4F91" w14:textId="77777777" w:rsidR="00705E73" w:rsidRDefault="00705E73" w:rsidP="00705E73">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Prevalence</w:t>
                              </w:r>
                              <w:proofErr w:type="spellEnd"/>
                              <w:r>
                                <w:rPr>
                                  <w:rFonts w:asciiTheme="minorHAnsi" w:hAnsi="Calibri" w:cstheme="minorBidi"/>
                                  <w:color w:val="000000" w:themeColor="text1"/>
                                  <w:kern w:val="24"/>
                                  <w:sz w:val="36"/>
                                  <w:szCs w:val="36"/>
                                </w:rPr>
                                <w:t xml:space="preserve"> / Incidence of population </w:t>
                              </w:r>
                              <w:proofErr w:type="spellStart"/>
                              <w:r>
                                <w:rPr>
                                  <w:rFonts w:asciiTheme="minorHAnsi" w:hAnsi="Calibri" w:cstheme="minorBidi"/>
                                  <w:color w:val="000000" w:themeColor="text1"/>
                                  <w:kern w:val="24"/>
                                  <w:sz w:val="36"/>
                                  <w:szCs w:val="36"/>
                                </w:rPr>
                                <w:t>defined</w:t>
                              </w:r>
                              <w:proofErr w:type="spellEnd"/>
                              <w:r>
                                <w:rPr>
                                  <w:rFonts w:asciiTheme="minorHAnsi" w:hAnsi="Calibri" w:cstheme="minorBidi"/>
                                  <w:color w:val="000000" w:themeColor="text1"/>
                                  <w:kern w:val="24"/>
                                  <w:sz w:val="36"/>
                                  <w:szCs w:val="36"/>
                                </w:rPr>
                                <w:t xml:space="preserve"> by </w:t>
                              </w:r>
                              <w:proofErr w:type="spellStart"/>
                              <w:r>
                                <w:rPr>
                                  <w:rFonts w:asciiTheme="minorHAnsi" w:hAnsi="Calibri" w:cstheme="minorBidi"/>
                                  <w:color w:val="000000" w:themeColor="text1"/>
                                  <w:kern w:val="24"/>
                                  <w:sz w:val="36"/>
                                  <w:szCs w:val="36"/>
                                </w:rPr>
                                <w:t>eligibility</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criteria</w:t>
                              </w:r>
                              <w:proofErr w:type="spellEnd"/>
                              <w:r>
                                <w:rPr>
                                  <w:rFonts w:asciiTheme="minorHAnsi" w:hAnsi="Calibri" w:cstheme="minorBidi"/>
                                  <w:color w:val="000000" w:themeColor="text1"/>
                                  <w:kern w:val="24"/>
                                  <w:sz w:val="36"/>
                                  <w:szCs w:val="36"/>
                                </w:rPr>
                                <w:t xml:space="preserve"> </w:t>
                              </w:r>
                            </w:p>
                          </w:txbxContent>
                        </wps:txbx>
                        <wps:bodyPr wrap="square" rtlCol="0">
                          <a:noAutofit/>
                        </wps:bodyPr>
                      </wps:wsp>
                      <wps:wsp>
                        <wps:cNvPr id="15" name="Text Box 15"/>
                        <wps:cNvSpPr txBox="1"/>
                        <wps:spPr>
                          <a:xfrm>
                            <a:off x="224797" y="1572985"/>
                            <a:ext cx="4535954" cy="389657"/>
                          </a:xfrm>
                          <a:prstGeom prst="rect">
                            <a:avLst/>
                          </a:prstGeom>
                          <a:noFill/>
                        </wps:spPr>
                        <wps:txbx>
                          <w:txbxContent>
                            <w:p w14:paraId="367A0326" w14:textId="77777777" w:rsidR="00705E73" w:rsidRDefault="00705E73" w:rsidP="00705E73">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Available</w:t>
                              </w:r>
                              <w:proofErr w:type="spellEnd"/>
                              <w:r>
                                <w:rPr>
                                  <w:rFonts w:asciiTheme="minorHAnsi" w:hAnsi="Calibri" w:cstheme="minorBidi"/>
                                  <w:color w:val="000000" w:themeColor="text1"/>
                                  <w:kern w:val="24"/>
                                  <w:sz w:val="36"/>
                                  <w:szCs w:val="36"/>
                                </w:rPr>
                                <w:t xml:space="preserve"> for </w:t>
                              </w:r>
                              <w:proofErr w:type="spellStart"/>
                              <w:r>
                                <w:rPr>
                                  <w:rFonts w:asciiTheme="minorHAnsi" w:hAnsi="Calibri" w:cstheme="minorBidi"/>
                                  <w:color w:val="000000" w:themeColor="text1"/>
                                  <w:kern w:val="24"/>
                                  <w:sz w:val="36"/>
                                  <w:szCs w:val="36"/>
                                </w:rPr>
                                <w:t>recruitment</w:t>
                              </w:r>
                              <w:proofErr w:type="spellEnd"/>
                            </w:p>
                          </w:txbxContent>
                        </wps:txbx>
                        <wps:bodyPr wrap="square" rtlCol="0">
                          <a:spAutoFit/>
                        </wps:bodyPr>
                      </wps:wsp>
                      <wps:wsp>
                        <wps:cNvPr id="16" name="Text Box 16"/>
                        <wps:cNvSpPr txBox="1"/>
                        <wps:spPr>
                          <a:xfrm>
                            <a:off x="0" y="2173814"/>
                            <a:ext cx="4986176" cy="389657"/>
                          </a:xfrm>
                          <a:prstGeom prst="rect">
                            <a:avLst/>
                          </a:prstGeom>
                          <a:noFill/>
                        </wps:spPr>
                        <wps:txbx>
                          <w:txbxContent>
                            <w:p w14:paraId="44C19111" w14:textId="77777777" w:rsidR="00705E73" w:rsidRDefault="00705E73" w:rsidP="00705E73">
                              <w:pPr>
                                <w:pStyle w:val="NormalWeb"/>
                                <w:spacing w:before="0" w:beforeAutospacing="0" w:after="0" w:afterAutospacing="0"/>
                                <w:jc w:val="center"/>
                              </w:pPr>
                              <w:r>
                                <w:rPr>
                                  <w:rFonts w:asciiTheme="minorHAnsi" w:hAnsi="Calibri" w:cstheme="minorBidi"/>
                                  <w:color w:val="000000" w:themeColor="text1"/>
                                  <w:kern w:val="24"/>
                                  <w:sz w:val="36"/>
                                  <w:szCs w:val="36"/>
                                </w:rPr>
                                <w:t xml:space="preserve">Site </w:t>
                              </w:r>
                              <w:proofErr w:type="spellStart"/>
                              <w:r>
                                <w:rPr>
                                  <w:rFonts w:asciiTheme="minorHAnsi" w:hAnsi="Calibri" w:cstheme="minorBidi"/>
                                  <w:color w:val="000000" w:themeColor="text1"/>
                                  <w:kern w:val="24"/>
                                  <w:sz w:val="36"/>
                                  <w:szCs w:val="36"/>
                                </w:rPr>
                                <w:t>readiness</w:t>
                              </w:r>
                              <w:proofErr w:type="spellEnd"/>
                              <w:r>
                                <w:rPr>
                                  <w:rFonts w:asciiTheme="minorHAnsi" w:hAnsi="Calibri" w:cstheme="minorBidi"/>
                                  <w:color w:val="000000" w:themeColor="text1"/>
                                  <w:kern w:val="24"/>
                                  <w:sz w:val="36"/>
                                  <w:szCs w:val="36"/>
                                </w:rPr>
                                <w:t xml:space="preserve"> factor (</w:t>
                              </w:r>
                              <w:proofErr w:type="spellStart"/>
                              <w:r>
                                <w:rPr>
                                  <w:rFonts w:asciiTheme="minorHAnsi" w:hAnsi="Calibri" w:cstheme="minorBidi"/>
                                  <w:color w:val="000000" w:themeColor="text1"/>
                                  <w:kern w:val="24"/>
                                  <w:sz w:val="36"/>
                                  <w:szCs w:val="36"/>
                                </w:rPr>
                                <w:t>number</w:t>
                              </w:r>
                              <w:proofErr w:type="spellEnd"/>
                              <w:r>
                                <w:rPr>
                                  <w:rFonts w:asciiTheme="minorHAnsi" w:hAnsi="Calibri" w:cstheme="minorBidi"/>
                                  <w:color w:val="000000" w:themeColor="text1"/>
                                  <w:kern w:val="24"/>
                                  <w:sz w:val="36"/>
                                  <w:szCs w:val="36"/>
                                </w:rPr>
                                <w:t xml:space="preserve"> / </w:t>
                              </w:r>
                              <w:proofErr w:type="spellStart"/>
                              <w:r>
                                <w:rPr>
                                  <w:rFonts w:asciiTheme="minorHAnsi" w:hAnsi="Calibri" w:cstheme="minorBidi"/>
                                  <w:color w:val="000000" w:themeColor="text1"/>
                                  <w:kern w:val="24"/>
                                  <w:sz w:val="36"/>
                                  <w:szCs w:val="36"/>
                                </w:rPr>
                                <w:t>quality</w:t>
                              </w:r>
                              <w:proofErr w:type="spellEnd"/>
                              <w:r>
                                <w:rPr>
                                  <w:rFonts w:asciiTheme="minorHAnsi" w:hAnsi="Calibri" w:cstheme="minorBidi"/>
                                  <w:color w:val="000000" w:themeColor="text1"/>
                                  <w:kern w:val="24"/>
                                  <w:sz w:val="36"/>
                                  <w:szCs w:val="36"/>
                                </w:rPr>
                                <w:t>)</w:t>
                              </w:r>
                            </w:p>
                          </w:txbxContent>
                        </wps:txbx>
                        <wps:bodyPr wrap="square" rtlCol="0">
                          <a:spAutoFit/>
                        </wps:bodyPr>
                      </wps:wsp>
                      <wps:wsp>
                        <wps:cNvPr id="17" name="Text Box 17"/>
                        <wps:cNvSpPr txBox="1"/>
                        <wps:spPr>
                          <a:xfrm>
                            <a:off x="243255" y="2782193"/>
                            <a:ext cx="4536642" cy="389657"/>
                          </a:xfrm>
                          <a:prstGeom prst="rect">
                            <a:avLst/>
                          </a:prstGeom>
                          <a:noFill/>
                        </wps:spPr>
                        <wps:txbx>
                          <w:txbxContent>
                            <w:p w14:paraId="4C4A23B2" w14:textId="77777777" w:rsidR="00705E73" w:rsidRDefault="00705E73" w:rsidP="00705E73">
                              <w:pPr>
                                <w:pStyle w:val="NormalWeb"/>
                                <w:spacing w:before="0" w:beforeAutospacing="0" w:after="0" w:afterAutospacing="0"/>
                                <w:jc w:val="center"/>
                              </w:pPr>
                              <w:r>
                                <w:rPr>
                                  <w:rFonts w:asciiTheme="minorHAnsi" w:hAnsi="Calibri" w:cstheme="minorBidi"/>
                                  <w:color w:val="000000" w:themeColor="text1"/>
                                  <w:kern w:val="24"/>
                                  <w:sz w:val="36"/>
                                  <w:szCs w:val="36"/>
                                </w:rPr>
                                <w:t>Consent factor</w:t>
                              </w:r>
                            </w:p>
                          </w:txbxContent>
                        </wps:txbx>
                        <wps:bodyPr wrap="square" rtlCol="0">
                          <a:spAutoFit/>
                        </wps:bodyPr>
                      </wps:wsp>
                      <wps:wsp>
                        <wps:cNvPr id="18" name="Text Box 18"/>
                        <wps:cNvSpPr txBox="1"/>
                        <wps:spPr>
                          <a:xfrm>
                            <a:off x="224797" y="3376494"/>
                            <a:ext cx="4535954" cy="401360"/>
                          </a:xfrm>
                          <a:prstGeom prst="rect">
                            <a:avLst/>
                          </a:prstGeom>
                          <a:noFill/>
                        </wps:spPr>
                        <wps:txbx>
                          <w:txbxContent>
                            <w:p w14:paraId="16CDDFA2" w14:textId="77777777" w:rsidR="00705E73" w:rsidRDefault="00705E73" w:rsidP="00705E73">
                              <w:pPr>
                                <w:pStyle w:val="NormalWeb"/>
                                <w:spacing w:before="0" w:beforeAutospacing="0" w:after="0" w:afterAutospacing="0"/>
                                <w:jc w:val="center"/>
                              </w:pPr>
                              <w:r>
                                <w:rPr>
                                  <w:rFonts w:asciiTheme="minorHAnsi" w:hAnsi="Calibri" w:cstheme="minorBidi"/>
                                  <w:color w:val="000000" w:themeColor="text1"/>
                                  <w:kern w:val="24"/>
                                  <w:sz w:val="36"/>
                                  <w:szCs w:val="36"/>
                                </w:rPr>
                                <w:t>“</w:t>
                              </w:r>
                              <w:r>
                                <w:rPr>
                                  <w:rFonts w:asciiTheme="minorHAnsi" w:hAnsi="Calibri" w:cstheme="minorBidi"/>
                                  <w:color w:val="000000" w:themeColor="text1"/>
                                  <w:kern w:val="24"/>
                                  <w:sz w:val="36"/>
                                  <w:szCs w:val="36"/>
                                </w:rPr>
                                <w:t xml:space="preserve">Friction of </w:t>
                              </w:r>
                              <w:proofErr w:type="spellStart"/>
                              <w:r>
                                <w:rPr>
                                  <w:rFonts w:asciiTheme="minorHAnsi" w:hAnsi="Calibri" w:cstheme="minorBidi"/>
                                  <w:color w:val="000000" w:themeColor="text1"/>
                                  <w:kern w:val="24"/>
                                  <w:sz w:val="36"/>
                                  <w:szCs w:val="36"/>
                                </w:rPr>
                                <w:t>war</w:t>
                              </w:r>
                              <w:proofErr w:type="spellEnd"/>
                              <w:r>
                                <w:rPr>
                                  <w:rFonts w:asciiTheme="minorHAnsi" w:hAnsi="Calibri" w:cstheme="minorBidi"/>
                                  <w:color w:val="000000" w:themeColor="text1"/>
                                  <w:kern w:val="24"/>
                                  <w:sz w:val="36"/>
                                  <w:szCs w:val="36"/>
                                </w:rPr>
                                <w:t>”</w:t>
                              </w:r>
                            </w:p>
                          </w:txbxContent>
                        </wps:txbx>
                        <wps:bodyPr wrap="square" rtlCol="0">
                          <a:spAutoFit/>
                        </wps:bodyPr>
                      </wps:wsp>
                      <wps:wsp>
                        <wps:cNvPr id="19" name="Text Box 19"/>
                        <wps:cNvSpPr txBox="1"/>
                        <wps:spPr>
                          <a:xfrm>
                            <a:off x="243211" y="4216006"/>
                            <a:ext cx="4536642" cy="389657"/>
                          </a:xfrm>
                          <a:prstGeom prst="rect">
                            <a:avLst/>
                          </a:prstGeom>
                          <a:noFill/>
                        </wps:spPr>
                        <wps:txbx>
                          <w:txbxContent>
                            <w:p w14:paraId="39A0C010" w14:textId="77777777" w:rsidR="00705E73" w:rsidRDefault="00705E73" w:rsidP="00705E73">
                              <w:pPr>
                                <w:pStyle w:val="NormalWeb"/>
                                <w:spacing w:before="0" w:beforeAutospacing="0" w:after="0" w:afterAutospacing="0"/>
                                <w:jc w:val="center"/>
                              </w:pPr>
                              <w:r>
                                <w:rPr>
                                  <w:rFonts w:asciiTheme="minorHAnsi" w:hAnsi="Calibri" w:cstheme="minorBidi"/>
                                  <w:color w:val="000000" w:themeColor="text1"/>
                                  <w:kern w:val="24"/>
                                  <w:sz w:val="36"/>
                                  <w:szCs w:val="36"/>
                                </w:rPr>
                                <w:t xml:space="preserve">Total </w:t>
                              </w:r>
                              <w:proofErr w:type="spellStart"/>
                              <w:r>
                                <w:rPr>
                                  <w:rFonts w:asciiTheme="minorHAnsi" w:hAnsi="Calibri" w:cstheme="minorBidi"/>
                                  <w:color w:val="000000" w:themeColor="text1"/>
                                  <w:kern w:val="24"/>
                                  <w:sz w:val="36"/>
                                  <w:szCs w:val="36"/>
                                </w:rPr>
                                <w:t>available</w:t>
                              </w:r>
                              <w:proofErr w:type="spellEnd"/>
                              <w:r>
                                <w:rPr>
                                  <w:rFonts w:asciiTheme="minorHAnsi" w:hAnsi="Calibri" w:cstheme="minorBidi"/>
                                  <w:color w:val="000000" w:themeColor="text1"/>
                                  <w:kern w:val="24"/>
                                  <w:sz w:val="36"/>
                                  <w:szCs w:val="36"/>
                                </w:rPr>
                                <w:t xml:space="preserve"> for trial</w:t>
                              </w:r>
                            </w:p>
                          </w:txbxContent>
                        </wps:txbx>
                        <wps:bodyPr wrap="square" rtlCol="0">
                          <a:spAutoFit/>
                        </wps:bodyPr>
                      </wps:wsp>
                      <wps:wsp>
                        <wps:cNvPr id="20" name="Straight Arrow Connector 20"/>
                        <wps:cNvCnPr/>
                        <wps:spPr bwMode="auto">
                          <a:xfrm>
                            <a:off x="2493049" y="332309"/>
                            <a:ext cx="0" cy="315763"/>
                          </a:xfrm>
                          <a:prstGeom prst="straightConnector1">
                            <a:avLst/>
                          </a:prstGeom>
                          <a:noFill/>
                          <a:ln w="9525" cap="flat" cmpd="sng" algn="ctr">
                            <a:solidFill>
                              <a:schemeClr val="tx1"/>
                            </a:solidFill>
                            <a:prstDash val="solid"/>
                            <a:round/>
                            <a:headEnd type="none" w="med" len="med"/>
                            <a:tailEnd type="triangle"/>
                          </a:ln>
                          <a:effectLst/>
                        </wps:spPr>
                        <wps:bodyPr/>
                      </wps:wsp>
                      <wps:wsp>
                        <wps:cNvPr id="21" name="Straight Arrow Connector 21"/>
                        <wps:cNvCnPr/>
                        <wps:spPr bwMode="auto">
                          <a:xfrm>
                            <a:off x="2493049" y="1294403"/>
                            <a:ext cx="0" cy="315763"/>
                          </a:xfrm>
                          <a:prstGeom prst="straightConnector1">
                            <a:avLst/>
                          </a:prstGeom>
                          <a:noFill/>
                          <a:ln w="9525" cap="flat" cmpd="sng" algn="ctr">
                            <a:solidFill>
                              <a:schemeClr val="tx1"/>
                            </a:solidFill>
                            <a:prstDash val="solid"/>
                            <a:round/>
                            <a:headEnd type="none" w="med" len="med"/>
                            <a:tailEnd type="triangle"/>
                          </a:ln>
                          <a:effectLst/>
                        </wps:spPr>
                        <wps:bodyPr/>
                      </wps:wsp>
                      <wps:wsp>
                        <wps:cNvPr id="22" name="Straight Arrow Connector 22"/>
                        <wps:cNvCnPr/>
                        <wps:spPr bwMode="auto">
                          <a:xfrm>
                            <a:off x="2491700" y="1942475"/>
                            <a:ext cx="0" cy="315763"/>
                          </a:xfrm>
                          <a:prstGeom prst="straightConnector1">
                            <a:avLst/>
                          </a:prstGeom>
                          <a:noFill/>
                          <a:ln w="9525" cap="flat" cmpd="sng" algn="ctr">
                            <a:solidFill>
                              <a:schemeClr val="tx1"/>
                            </a:solidFill>
                            <a:prstDash val="solid"/>
                            <a:round/>
                            <a:headEnd type="none" w="med" len="med"/>
                            <a:tailEnd type="triangle"/>
                          </a:ln>
                          <a:effectLst/>
                        </wps:spPr>
                        <wps:bodyPr/>
                      </wps:wsp>
                      <wps:wsp>
                        <wps:cNvPr id="23" name="Straight Arrow Connector 23"/>
                        <wps:cNvCnPr/>
                        <wps:spPr bwMode="auto">
                          <a:xfrm>
                            <a:off x="2493049" y="2520280"/>
                            <a:ext cx="0" cy="315763"/>
                          </a:xfrm>
                          <a:prstGeom prst="straightConnector1">
                            <a:avLst/>
                          </a:prstGeom>
                          <a:noFill/>
                          <a:ln w="9525" cap="flat" cmpd="sng" algn="ctr">
                            <a:solidFill>
                              <a:schemeClr val="tx1"/>
                            </a:solidFill>
                            <a:prstDash val="solid"/>
                            <a:round/>
                            <a:headEnd type="none" w="med" len="med"/>
                            <a:tailEnd type="triangle"/>
                          </a:ln>
                          <a:effectLst/>
                        </wps:spPr>
                        <wps:bodyPr/>
                      </wps:wsp>
                      <wps:wsp>
                        <wps:cNvPr id="24" name="Straight Arrow Connector 24"/>
                        <wps:cNvCnPr/>
                        <wps:spPr bwMode="auto">
                          <a:xfrm>
                            <a:off x="2495745" y="3151806"/>
                            <a:ext cx="0" cy="315763"/>
                          </a:xfrm>
                          <a:prstGeom prst="straightConnector1">
                            <a:avLst/>
                          </a:prstGeom>
                          <a:noFill/>
                          <a:ln w="9525" cap="flat" cmpd="sng" algn="ctr">
                            <a:solidFill>
                              <a:schemeClr val="tx1"/>
                            </a:solidFill>
                            <a:prstDash val="solid"/>
                            <a:round/>
                            <a:headEnd type="none" w="med" len="med"/>
                            <a:tailEnd type="triangle"/>
                          </a:ln>
                          <a:effectLst/>
                        </wps:spPr>
                        <wps:bodyPr/>
                      </wps:wsp>
                      <wps:wsp>
                        <wps:cNvPr id="25" name="Straight Arrow Connector 25"/>
                        <wps:cNvCnPr/>
                        <wps:spPr bwMode="auto">
                          <a:xfrm>
                            <a:off x="2494396" y="3816424"/>
                            <a:ext cx="0" cy="315763"/>
                          </a:xfrm>
                          <a:prstGeom prst="straightConnector1">
                            <a:avLst/>
                          </a:prstGeom>
                          <a:noFill/>
                          <a:ln w="9525" cap="flat" cmpd="sng" algn="ctr">
                            <a:solidFill>
                              <a:schemeClr val="tx1"/>
                            </a:solidFill>
                            <a:prstDash val="solid"/>
                            <a:round/>
                            <a:headEnd type="none" w="med" len="med"/>
                            <a:tailEnd type="triangle"/>
                          </a:ln>
                          <a:effectLst/>
                        </wps:spPr>
                        <wps:bodyPr/>
                      </wps:wsp>
                    </wpg:wgp>
                  </a:graphicData>
                </a:graphic>
              </wp:inline>
            </w:drawing>
          </mc:Choice>
          <mc:Fallback>
            <w:pict>
              <v:group w14:anchorId="49071AE4" id="Group 1" o:spid="_x0000_s1026" style="width:362.15pt;height:334.5pt;mso-position-horizontal-relative:char;mso-position-vertical-relative:line" coordsize="4986176,46056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">
                <v:shapetype id="_x0000_t202" coordsize="21600,21600" o:spt="202" path="m0,0l0,21600,21600,21600,21600,0xe">
                  <v:stroke joinstyle="miter"/>
                  <v:path gradientshapeok="t" o:connecttype="rect"/>
                </v:shapetype>
                <v:shape id="Text Box 13" o:spid="_x0000_s1027" type="#_x0000_t202" style="position:absolute;left:224797;width:4535954;height:6801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flPvwAA&#10;ANsAAAAPAAAAZHJzL2Rvd25yZXYueG1sRE9La8JAEL4X/A/LCN7qxkpLia4iPsBDL7XxPmTHbDA7&#10;G7JTE/+9KxR6m4/vOcv14Bt1oy7WgQ3Mphko4jLYmisDxc/h9RNUFGSLTWAycKcI69XoZYm5DT1/&#10;0+0klUohHHM04ETaXOtYOvIYp6ElTtwldB4lwa7StsM+hftGv2XZh/ZYc2pw2NLWUXk9/XoDInYz&#10;uxd7H4/n4WvXu6x8x8KYyXjYLEAJDfIv/nMfbZo/h+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R+U+/AAAA2wAAAA8AAAAAAAAAAAAAAAAAlwIAAGRycy9kb3ducmV2&#10;LnhtbFBLBQYAAAAABAAEAPUAAACDAwAAAAA=&#10;" filled="f" stroked="f">
                  <v:textbox style="mso-fit-shape-to-text:t">
                    <w:txbxContent>
                      <w:p w14:paraId="4A77E1C9" w14:textId="77777777" w:rsidR="00705E73" w:rsidRDefault="00705E73" w:rsidP="00705E73">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Prevalence</w:t>
                        </w:r>
                        <w:proofErr w:type="spellEnd"/>
                        <w:r>
                          <w:rPr>
                            <w:rFonts w:asciiTheme="minorHAnsi" w:hAnsi="Calibri" w:cstheme="minorBidi"/>
                            <w:color w:val="000000" w:themeColor="text1"/>
                            <w:kern w:val="24"/>
                            <w:sz w:val="36"/>
                            <w:szCs w:val="36"/>
                          </w:rPr>
                          <w:t xml:space="preserve"> / Incidence of </w:t>
                        </w:r>
                        <w:proofErr w:type="spellStart"/>
                        <w:r>
                          <w:rPr>
                            <w:rFonts w:asciiTheme="minorHAnsi" w:hAnsi="Calibri" w:cstheme="minorBidi"/>
                            <w:color w:val="000000" w:themeColor="text1"/>
                            <w:kern w:val="24"/>
                            <w:sz w:val="36"/>
                            <w:szCs w:val="36"/>
                          </w:rPr>
                          <w:t>clinical</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diagnosis</w:t>
                        </w:r>
                        <w:proofErr w:type="spellEnd"/>
                      </w:p>
                    </w:txbxContent>
                  </v:textbox>
                </v:shape>
                <v:shape id="Text Box 14" o:spid="_x0000_s1028" type="#_x0000_t202" style="position:absolute;left:243168;top:647908;width:4536642;height:7179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352F4F91" w14:textId="77777777" w:rsidR="00705E73" w:rsidRDefault="00705E73" w:rsidP="00705E73">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Prevalence</w:t>
                        </w:r>
                        <w:proofErr w:type="spellEnd"/>
                        <w:r>
                          <w:rPr>
                            <w:rFonts w:asciiTheme="minorHAnsi" w:hAnsi="Calibri" w:cstheme="minorBidi"/>
                            <w:color w:val="000000" w:themeColor="text1"/>
                            <w:kern w:val="24"/>
                            <w:sz w:val="36"/>
                            <w:szCs w:val="36"/>
                          </w:rPr>
                          <w:t xml:space="preserve"> / Incidence of population </w:t>
                        </w:r>
                        <w:proofErr w:type="spellStart"/>
                        <w:r>
                          <w:rPr>
                            <w:rFonts w:asciiTheme="minorHAnsi" w:hAnsi="Calibri" w:cstheme="minorBidi"/>
                            <w:color w:val="000000" w:themeColor="text1"/>
                            <w:kern w:val="24"/>
                            <w:sz w:val="36"/>
                            <w:szCs w:val="36"/>
                          </w:rPr>
                          <w:t>defined</w:t>
                        </w:r>
                        <w:proofErr w:type="spellEnd"/>
                        <w:r>
                          <w:rPr>
                            <w:rFonts w:asciiTheme="minorHAnsi" w:hAnsi="Calibri" w:cstheme="minorBidi"/>
                            <w:color w:val="000000" w:themeColor="text1"/>
                            <w:kern w:val="24"/>
                            <w:sz w:val="36"/>
                            <w:szCs w:val="36"/>
                          </w:rPr>
                          <w:t xml:space="preserve"> by </w:t>
                        </w:r>
                        <w:proofErr w:type="spellStart"/>
                        <w:r>
                          <w:rPr>
                            <w:rFonts w:asciiTheme="minorHAnsi" w:hAnsi="Calibri" w:cstheme="minorBidi"/>
                            <w:color w:val="000000" w:themeColor="text1"/>
                            <w:kern w:val="24"/>
                            <w:sz w:val="36"/>
                            <w:szCs w:val="36"/>
                          </w:rPr>
                          <w:t>eligibility</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criteria</w:t>
                        </w:r>
                        <w:proofErr w:type="spellEnd"/>
                        <w:r>
                          <w:rPr>
                            <w:rFonts w:asciiTheme="minorHAnsi" w:hAnsi="Calibri" w:cstheme="minorBidi"/>
                            <w:color w:val="000000" w:themeColor="text1"/>
                            <w:kern w:val="24"/>
                            <w:sz w:val="36"/>
                            <w:szCs w:val="36"/>
                          </w:rPr>
                          <w:t xml:space="preserve"> </w:t>
                        </w:r>
                      </w:p>
                    </w:txbxContent>
                  </v:textbox>
                </v:shape>
                <v:shape id="Text Box 15" o:spid="_x0000_s1029" type="#_x0000_t202" style="position:absolute;left:224797;top:1572985;width:4535954;height:389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SgvgAA&#10;ANsAAAAPAAAAZHJzL2Rvd25yZXYueG1sRE9Na8JAEL0X/A/LCN7qxoJFUlcRbcGDl2p6H7JjNpid&#10;Ddmpif/eFQRv83ifs1wPvlFX6mId2MBsmoEiLoOtuTJQnH7eF6CiIFtsApOBG0VYr0ZvS8xt6PmX&#10;rkepVArhmKMBJ9LmWsfSkcc4DS1x4s6h8ygJdpW2HfYp3Df6I8s+tceaU4PDlraOysvx3xsQsZvZ&#10;rfj2cf83HHa9y8o5FsZMxsPmC5TQIC/x0723af4cHr+kA/Tq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2vTEoL4AAADbAAAADwAAAAAAAAAAAAAAAACXAgAAZHJzL2Rvd25yZXYu&#10;eG1sUEsFBgAAAAAEAAQA9QAAAIIDAAAAAA==&#10;" filled="f" stroked="f">
                  <v:textbox style="mso-fit-shape-to-text:t">
                    <w:txbxContent>
                      <w:p w14:paraId="367A0326" w14:textId="77777777" w:rsidR="00705E73" w:rsidRDefault="00705E73" w:rsidP="00705E73">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Available</w:t>
                        </w:r>
                        <w:proofErr w:type="spellEnd"/>
                        <w:r>
                          <w:rPr>
                            <w:rFonts w:asciiTheme="minorHAnsi" w:hAnsi="Calibri" w:cstheme="minorBidi"/>
                            <w:color w:val="000000" w:themeColor="text1"/>
                            <w:kern w:val="24"/>
                            <w:sz w:val="36"/>
                            <w:szCs w:val="36"/>
                          </w:rPr>
                          <w:t xml:space="preserve"> for </w:t>
                        </w:r>
                        <w:proofErr w:type="spellStart"/>
                        <w:r>
                          <w:rPr>
                            <w:rFonts w:asciiTheme="minorHAnsi" w:hAnsi="Calibri" w:cstheme="minorBidi"/>
                            <w:color w:val="000000" w:themeColor="text1"/>
                            <w:kern w:val="24"/>
                            <w:sz w:val="36"/>
                            <w:szCs w:val="36"/>
                          </w:rPr>
                          <w:t>recruitment</w:t>
                        </w:r>
                        <w:proofErr w:type="spellEnd"/>
                      </w:p>
                    </w:txbxContent>
                  </v:textbox>
                </v:shape>
                <v:shape id="Text Box 16" o:spid="_x0000_s1030" type="#_x0000_t202" style="position:absolute;top:2173814;width:4986176;height:389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lrXvwAA&#10;ANsAAAAPAAAAZHJzL2Rvd25yZXYueG1sRE9Na8JAEL0L/Q/LCL3pxkJFUtcQbAsevFTT+5CdZkOz&#10;syE7NfHfu4LQ2zze52yLyXfqQkNsAxtYLTNQxHWwLTcGqvPnYgMqCrLFLjAZuFKEYvc022Juw8hf&#10;dDlJo1IIxxwNOJE+1zrWjjzGZeiJE/cTBo+S4NBoO+CYwn2nX7JsrT22nBoc9rR3VP+e/rwBEVuu&#10;rtWHj4fv6fg+uqx+xcqY5/lUvoESmuRf/HAfbJq/hvsv6QC9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mWte/AAAA2wAAAA8AAAAAAAAAAAAAAAAAlwIAAGRycy9kb3ducmV2&#10;LnhtbFBLBQYAAAAABAAEAPUAAACDAwAAAAA=&#10;" filled="f" stroked="f">
                  <v:textbox style="mso-fit-shape-to-text:t">
                    <w:txbxContent>
                      <w:p w14:paraId="44C19111" w14:textId="77777777" w:rsidR="00705E73" w:rsidRDefault="00705E73" w:rsidP="00705E73">
                        <w:pPr>
                          <w:pStyle w:val="NormalWeb"/>
                          <w:spacing w:before="0" w:beforeAutospacing="0" w:after="0" w:afterAutospacing="0"/>
                          <w:jc w:val="center"/>
                        </w:pPr>
                        <w:r>
                          <w:rPr>
                            <w:rFonts w:asciiTheme="minorHAnsi" w:hAnsi="Calibri" w:cstheme="minorBidi"/>
                            <w:color w:val="000000" w:themeColor="text1"/>
                            <w:kern w:val="24"/>
                            <w:sz w:val="36"/>
                            <w:szCs w:val="36"/>
                          </w:rPr>
                          <w:t xml:space="preserve">Site </w:t>
                        </w:r>
                        <w:proofErr w:type="spellStart"/>
                        <w:r>
                          <w:rPr>
                            <w:rFonts w:asciiTheme="minorHAnsi" w:hAnsi="Calibri" w:cstheme="minorBidi"/>
                            <w:color w:val="000000" w:themeColor="text1"/>
                            <w:kern w:val="24"/>
                            <w:sz w:val="36"/>
                            <w:szCs w:val="36"/>
                          </w:rPr>
                          <w:t>readiness</w:t>
                        </w:r>
                        <w:proofErr w:type="spellEnd"/>
                        <w:r>
                          <w:rPr>
                            <w:rFonts w:asciiTheme="minorHAnsi" w:hAnsi="Calibri" w:cstheme="minorBidi"/>
                            <w:color w:val="000000" w:themeColor="text1"/>
                            <w:kern w:val="24"/>
                            <w:sz w:val="36"/>
                            <w:szCs w:val="36"/>
                          </w:rPr>
                          <w:t xml:space="preserve"> factor (</w:t>
                        </w:r>
                        <w:proofErr w:type="spellStart"/>
                        <w:r>
                          <w:rPr>
                            <w:rFonts w:asciiTheme="minorHAnsi" w:hAnsi="Calibri" w:cstheme="minorBidi"/>
                            <w:color w:val="000000" w:themeColor="text1"/>
                            <w:kern w:val="24"/>
                            <w:sz w:val="36"/>
                            <w:szCs w:val="36"/>
                          </w:rPr>
                          <w:t>number</w:t>
                        </w:r>
                        <w:proofErr w:type="spellEnd"/>
                        <w:r>
                          <w:rPr>
                            <w:rFonts w:asciiTheme="minorHAnsi" w:hAnsi="Calibri" w:cstheme="minorBidi"/>
                            <w:color w:val="000000" w:themeColor="text1"/>
                            <w:kern w:val="24"/>
                            <w:sz w:val="36"/>
                            <w:szCs w:val="36"/>
                          </w:rPr>
                          <w:t xml:space="preserve"> / </w:t>
                        </w:r>
                        <w:proofErr w:type="spellStart"/>
                        <w:r>
                          <w:rPr>
                            <w:rFonts w:asciiTheme="minorHAnsi" w:hAnsi="Calibri" w:cstheme="minorBidi"/>
                            <w:color w:val="000000" w:themeColor="text1"/>
                            <w:kern w:val="24"/>
                            <w:sz w:val="36"/>
                            <w:szCs w:val="36"/>
                          </w:rPr>
                          <w:t>quality</w:t>
                        </w:r>
                        <w:proofErr w:type="spellEnd"/>
                        <w:r>
                          <w:rPr>
                            <w:rFonts w:asciiTheme="minorHAnsi" w:hAnsi="Calibri" w:cstheme="minorBidi"/>
                            <w:color w:val="000000" w:themeColor="text1"/>
                            <w:kern w:val="24"/>
                            <w:sz w:val="36"/>
                            <w:szCs w:val="36"/>
                          </w:rPr>
                          <w:t>)</w:t>
                        </w:r>
                      </w:p>
                    </w:txbxContent>
                  </v:textbox>
                </v:shape>
                <v:shape id="Text Box 17" o:spid="_x0000_s1031" type="#_x0000_t202" style="position:absolute;left:243255;top:2782193;width:4536642;height:389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v9MvwAA&#10;ANsAAAAPAAAAZHJzL2Rvd25yZXYueG1sRE9La8JAEL4X/A/LCN7qxoJtia4iPsBDL7XxPmTHbDA7&#10;G7JTE/+9KxR6m4/vOcv14Bt1oy7WgQ3Mphko4jLYmisDxc/h9RNUFGSLTWAycKcI69XoZYm5DT1/&#10;0+0klUohHHM04ETaXOtYOvIYp6ElTtwldB4lwa7StsM+hftGv2XZu/ZYc2pw2NLWUXk9/XoDInYz&#10;uxd7H4/n4WvXu6ycY2HMZDxsFqCEBvkX/7mPNs3/g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Vq/0y/AAAA2wAAAA8AAAAAAAAAAAAAAAAAlwIAAGRycy9kb3ducmV2&#10;LnhtbFBLBQYAAAAABAAEAPUAAACDAwAAAAA=&#10;" filled="f" stroked="f">
                  <v:textbox style="mso-fit-shape-to-text:t">
                    <w:txbxContent>
                      <w:p w14:paraId="4C4A23B2" w14:textId="77777777" w:rsidR="00705E73" w:rsidRDefault="00705E73" w:rsidP="00705E73">
                        <w:pPr>
                          <w:pStyle w:val="NormalWeb"/>
                          <w:spacing w:before="0" w:beforeAutospacing="0" w:after="0" w:afterAutospacing="0"/>
                          <w:jc w:val="center"/>
                        </w:pPr>
                        <w:r>
                          <w:rPr>
                            <w:rFonts w:asciiTheme="minorHAnsi" w:hAnsi="Calibri" w:cstheme="minorBidi"/>
                            <w:color w:val="000000" w:themeColor="text1"/>
                            <w:kern w:val="24"/>
                            <w:sz w:val="36"/>
                            <w:szCs w:val="36"/>
                          </w:rPr>
                          <w:t>Consent factor</w:t>
                        </w:r>
                      </w:p>
                    </w:txbxContent>
                  </v:textbox>
                </v:shape>
                <v:shape id="Text Box 18" o:spid="_x0000_s1032" type="#_x0000_t202" style="position:absolute;left:224797;top:3376494;width:4535954;height:401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Ws+wgAA&#10;ANsAAAAPAAAAZHJzL2Rvd25yZXYueG1sRI9Ba8MwDIXvg/0Ho8Juq9PBysjqltJ10MMu7bK7iNU4&#10;NJZDrDbpv58Og90k3tN7n1abKXbmRkNuEztYzAswxHXyLTcOqu/P5zcwWZA9donJwZ0ybNaPDyss&#10;fRr5SLeTNEZDOJfoIIj0pbW5DhQxz1NPrNo5DRFF16GxfsBRw2NnX4piaSO2rA0Be9oFqi+na3Qg&#10;4reLe7WP+fAzfX2MoahfsXLuaTZt38EITfJv/rs+eMVXWP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1az7CAAAA2wAAAA8AAAAAAAAAAAAAAAAAlwIAAGRycy9kb3du&#10;cmV2LnhtbFBLBQYAAAAABAAEAPUAAACGAwAAAAA=&#10;" filled="f" stroked="f">
                  <v:textbox style="mso-fit-shape-to-text:t">
                    <w:txbxContent>
                      <w:p w14:paraId="16CDDFA2" w14:textId="77777777" w:rsidR="00705E73" w:rsidRDefault="00705E73" w:rsidP="00705E73">
                        <w:pPr>
                          <w:pStyle w:val="NormalWeb"/>
                          <w:spacing w:before="0" w:beforeAutospacing="0" w:after="0" w:afterAutospacing="0"/>
                          <w:jc w:val="center"/>
                        </w:pPr>
                        <w:r>
                          <w:rPr>
                            <w:rFonts w:asciiTheme="minorHAnsi" w:hAnsi="Calibri" w:cstheme="minorBidi"/>
                            <w:color w:val="000000" w:themeColor="text1"/>
                            <w:kern w:val="24"/>
                            <w:sz w:val="36"/>
                            <w:szCs w:val="36"/>
                          </w:rPr>
                          <w:t>“</w:t>
                        </w:r>
                        <w:r>
                          <w:rPr>
                            <w:rFonts w:asciiTheme="minorHAnsi" w:hAnsi="Calibri" w:cstheme="minorBidi"/>
                            <w:color w:val="000000" w:themeColor="text1"/>
                            <w:kern w:val="24"/>
                            <w:sz w:val="36"/>
                            <w:szCs w:val="36"/>
                          </w:rPr>
                          <w:t xml:space="preserve">Friction of </w:t>
                        </w:r>
                        <w:proofErr w:type="spellStart"/>
                        <w:r>
                          <w:rPr>
                            <w:rFonts w:asciiTheme="minorHAnsi" w:hAnsi="Calibri" w:cstheme="minorBidi"/>
                            <w:color w:val="000000" w:themeColor="text1"/>
                            <w:kern w:val="24"/>
                            <w:sz w:val="36"/>
                            <w:szCs w:val="36"/>
                          </w:rPr>
                          <w:t>war</w:t>
                        </w:r>
                        <w:proofErr w:type="spellEnd"/>
                        <w:r>
                          <w:rPr>
                            <w:rFonts w:asciiTheme="minorHAnsi" w:hAnsi="Calibri" w:cstheme="minorBidi"/>
                            <w:color w:val="000000" w:themeColor="text1"/>
                            <w:kern w:val="24"/>
                            <w:sz w:val="36"/>
                            <w:szCs w:val="36"/>
                          </w:rPr>
                          <w:t>”</w:t>
                        </w:r>
                      </w:p>
                    </w:txbxContent>
                  </v:textbox>
                </v:shape>
                <v:shape id="Text Box 19" o:spid="_x0000_s1033" type="#_x0000_t202" style="position:absolute;left:243211;top:4216006;width:4536642;height:389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c6lvwAA&#10;ANsAAAAPAAAAZHJzL2Rvd25yZXYueG1sRE9La8JAEL4X/A/LCN7qxoKlja4iPsBDL7XxPmTHbDA7&#10;G7JTE/+9KxR6m4/vOcv14Bt1oy7WgQ3Mphko4jLYmisDxc/h9QNUFGSLTWAycKcI69XoZYm5DT1/&#10;0+0klUohHHM04ETaXOtYOvIYp6ElTtwldB4lwa7StsM+hftGv2XZu/ZYc2pw2NLWUXk9/XoDInYz&#10;uxd7H4/n4WvXu6ycY2HMZDxsFqCEBvkX/7mPNs3/h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5zqW/AAAA2wAAAA8AAAAAAAAAAAAAAAAAlwIAAGRycy9kb3ducmV2&#10;LnhtbFBLBQYAAAAABAAEAPUAAACDAwAAAAA=&#10;" filled="f" stroked="f">
                  <v:textbox style="mso-fit-shape-to-text:t">
                    <w:txbxContent>
                      <w:p w14:paraId="39A0C010" w14:textId="77777777" w:rsidR="00705E73" w:rsidRDefault="00705E73" w:rsidP="00705E73">
                        <w:pPr>
                          <w:pStyle w:val="NormalWeb"/>
                          <w:spacing w:before="0" w:beforeAutospacing="0" w:after="0" w:afterAutospacing="0"/>
                          <w:jc w:val="center"/>
                        </w:pPr>
                        <w:r>
                          <w:rPr>
                            <w:rFonts w:asciiTheme="minorHAnsi" w:hAnsi="Calibri" w:cstheme="minorBidi"/>
                            <w:color w:val="000000" w:themeColor="text1"/>
                            <w:kern w:val="24"/>
                            <w:sz w:val="36"/>
                            <w:szCs w:val="36"/>
                          </w:rPr>
                          <w:t xml:space="preserve">Total </w:t>
                        </w:r>
                        <w:proofErr w:type="spellStart"/>
                        <w:r>
                          <w:rPr>
                            <w:rFonts w:asciiTheme="minorHAnsi" w:hAnsi="Calibri" w:cstheme="minorBidi"/>
                            <w:color w:val="000000" w:themeColor="text1"/>
                            <w:kern w:val="24"/>
                            <w:sz w:val="36"/>
                            <w:szCs w:val="36"/>
                          </w:rPr>
                          <w:t>available</w:t>
                        </w:r>
                        <w:proofErr w:type="spellEnd"/>
                        <w:r>
                          <w:rPr>
                            <w:rFonts w:asciiTheme="minorHAnsi" w:hAnsi="Calibri" w:cstheme="minorBidi"/>
                            <w:color w:val="000000" w:themeColor="text1"/>
                            <w:kern w:val="24"/>
                            <w:sz w:val="36"/>
                            <w:szCs w:val="36"/>
                          </w:rPr>
                          <w:t xml:space="preserve"> for trial</w:t>
                        </w:r>
                      </w:p>
                    </w:txbxContent>
                  </v:textbox>
                </v:shape>
                <v:shapetype id="_x0000_t32" coordsize="21600,21600" o:spt="32" o:oned="t" path="m0,0l21600,21600e" filled="f">
                  <v:path arrowok="t" fillok="f" o:connecttype="none"/>
                  <o:lock v:ext="edit" shapetype="t"/>
                </v:shapetype>
                <v:shape id="Straight Arrow Connector 20" o:spid="_x0000_s1034" type="#_x0000_t32" style="position:absolute;left:2493049;top:332309;width:0;height:3157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SKsEAAADbAAAADwAAAGRycy9kb3ducmV2LnhtbERPz2vCMBS+C/4P4Qm7aaqHIZ1RnDIY&#10;O82qjN0ezVtT17zUJLb1vzeHwY4f3+/VZrCN6MiH2rGC+SwDQVw6XXOl4HR8my5BhIissXFMCu4U&#10;YLMej1aYa9fzgboiViKFcMhRgYmxzaUMpSGLYeZa4sT9OG8xJugrqT32Kdw2cpFlz9JizanBYEs7&#10;Q+VvcbMKmu6jv55vl6vZf3bHYvf1bV59q9TTZNi+gIg0xH/xn/tdK1ik9elL+gFy/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9FIqwQAAANsAAAAPAAAAAAAAAAAAAAAA&#10;AKECAABkcnMvZG93bnJldi54bWxQSwUGAAAAAAQABAD5AAAAjwMAAAAA&#10;" strokecolor="black [3213]">
                  <v:stroke endarrow="block"/>
                </v:shape>
                <v:shape id="Straight Arrow Connector 21" o:spid="_x0000_s1035" type="#_x0000_t32" style="position:absolute;left:2493049;top:1294403;width:0;height:3157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j3scQAAADbAAAADwAAAGRycy9kb3ducmV2LnhtbESPQWsCMRSE7wX/Q3hCb5rVQylbo7SK&#10;IJ7s2lJ6e2xeN9tuXtYk7q7/3ghCj8PMfMMsVoNtREc+1I4VzKYZCOLS6ZorBR/H7eQZRIjIGhvH&#10;pOBCAVbL0cMCc+16fqeuiJVIEA45KjAxtrmUoTRkMUxdS5y8H+ctxiR9JbXHPsFtI+dZ9iQt1pwW&#10;DLa0NlT+FWeroOn2/enz/Hsym0N3LNZf3+bNt0o9jofXFxCRhvgfvrd3WsF8Brcv6QfI5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uPexxAAAANsAAAAPAAAAAAAAAAAA&#10;AAAAAKECAABkcnMvZG93bnJldi54bWxQSwUGAAAAAAQABAD5AAAAkgMAAAAA&#10;" strokecolor="black [3213]">
                  <v:stroke endarrow="block"/>
                </v:shape>
                <v:shape id="Straight Arrow Connector 22" o:spid="_x0000_s1036" type="#_x0000_t32" style="position:absolute;left:2491700;top:1942475;width:0;height:3157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ppxsQAAADbAAAADwAAAGRycy9kb3ducmV2LnhtbESPQUvEMBSE74L/ITzBm03tQZa62bJW&#10;BPHkdlfE26N521Sbl26Sbeu/N4LgcZiZb5h1tdhBTORD71jBbZaDIG6d7rlTcNg/3axAhIiscXBM&#10;Cr4pQLW5vFhjqd3MO5qa2IkE4VCiAhPjWEoZWkMWQ+ZG4uQdnbcYk/Sd1B7nBLeDLPL8TlrsOS0Y&#10;HKk21H41Z6tgmF7m09v582QeX6d9U79/mAc/KnV9tWzvQURa4n/4r/2sFRQF/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amnGxAAAANsAAAAPAAAAAAAAAAAA&#10;AAAAAKECAABkcnMvZG93bnJldi54bWxQSwUGAAAAAAQABAD5AAAAkgMAAAAA&#10;" strokecolor="black [3213]">
                  <v:stroke endarrow="block"/>
                </v:shape>
                <v:shape id="Straight Arrow Connector 23" o:spid="_x0000_s1037" type="#_x0000_t32" style="position:absolute;left:2493049;top:2520280;width:0;height:3157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bMXcUAAADbAAAADwAAAGRycy9kb3ducmV2LnhtbESPzWrDMBCE74W8g9hAbo2cFEpxo4T8&#10;ECg5tU5D6G2xtpYba+VIiu2+fVUo9DjMzDfMYjXYRnTkQ+1YwWyagSAuna65UvB+3N8/gQgRWWPj&#10;mBR8U4DVcnS3wFy7nt+oK2IlEoRDjgpMjG0uZSgNWQxT1xIn79N5izFJX0ntsU9w28h5lj1KizWn&#10;BYMtbQ2Vl+JmFTTdob+ebl9Xs3vtjsX2/GE2vlVqMh7WzyAiDfE//Nd+0QrmD/D7Jf0A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ybMXcUAAADbAAAADwAAAAAAAAAA&#10;AAAAAAChAgAAZHJzL2Rvd25yZXYueG1sUEsFBgAAAAAEAAQA+QAAAJMDAAAAAA==&#10;" strokecolor="black [3213]">
                  <v:stroke endarrow="block"/>
                </v:shape>
                <v:shape id="Straight Arrow Connector 24" o:spid="_x0000_s1038" type="#_x0000_t32" style="position:absolute;left:2495745;top:3151806;width:0;height:3157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9UKcUAAADbAAAADwAAAGRycy9kb3ducmV2LnhtbESPzWrDMBCE74W8g9hAbo2cUEpxo4T8&#10;ECg5tU5D6G2xtpYba+VIiu2+fVUo9DjMzDfMYjXYRnTkQ+1YwWyagSAuna65UvB+3N8/gQgRWWPj&#10;mBR8U4DVcnS3wFy7nt+oK2IlEoRDjgpMjG0uZSgNWQxT1xIn79N5izFJX0ntsU9w28h5lj1KizWn&#10;BYMtbQ2Vl+JmFTTdob+ebl9Xs3vtjsX2/GE2vlVqMh7WzyAiDfE//Nd+0QrmD/D7Jf0A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M9UKcUAAADbAAAADwAAAAAAAAAA&#10;AAAAAAChAgAAZHJzL2Rvd25yZXYueG1sUEsFBgAAAAAEAAQA+QAAAJMDAAAAAA==&#10;" strokecolor="black [3213]">
                  <v:stroke endarrow="block"/>
                </v:shape>
                <v:shape id="Straight Arrow Connector 25" o:spid="_x0000_s1039" type="#_x0000_t32" style="position:absolute;left:2494396;top:3816424;width:0;height:3157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PxssUAAADbAAAADwAAAGRycy9kb3ducmV2LnhtbESPzWrDMBCE74W8g9hAbo2cQEtxo4T8&#10;ECg5tU5D6G2xtpYba+VIiu2+fVUo9DjMzDfMYjXYRnTkQ+1YwWyagSAuna65UvB+3N8/gQgRWWPj&#10;mBR8U4DVcnS3wFy7nt+oK2IlEoRDjgpMjG0uZSgNWQxT1xIn79N5izFJX0ntsU9w28h5lj1KizWn&#10;BYMtbQ2Vl+JmFTTdob+ebl9Xs3vtjsX2/GE2vlVqMh7WzyAiDfE//Nd+0QrmD/D7Jf0A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4PxssUAAADbAAAADwAAAAAAAAAA&#10;AAAAAAChAgAAZHJzL2Rvd25yZXYueG1sUEsFBgAAAAAEAAQA+QAAAJMDAAAAAA==&#10;" strokecolor="black [3213]">
                  <v:stroke endarrow="block"/>
                </v:shape>
                <w10:anchorlock/>
              </v:group>
            </w:pict>
          </mc:Fallback>
        </mc:AlternateContent>
      </w:r>
    </w:p>
    <w:p w14:paraId="0534DD3F" w14:textId="77777777" w:rsidR="00705E73" w:rsidRPr="00705E73" w:rsidRDefault="00705E73" w:rsidP="00705E73">
      <w:pPr>
        <w:outlineLvl w:val="0"/>
        <w:rPr>
          <w:rFonts w:cs="Times New Roman"/>
          <w:b/>
          <w:bCs/>
          <w:u w:val="single"/>
          <w:lang w:eastAsia="en-GB"/>
        </w:rPr>
      </w:pPr>
    </w:p>
    <w:p w14:paraId="58187035" w14:textId="77777777" w:rsidR="00705E73" w:rsidRPr="00705E73" w:rsidRDefault="00705E73" w:rsidP="00705E73">
      <w:pPr>
        <w:outlineLvl w:val="0"/>
        <w:rPr>
          <w:rFonts w:cs="Times New Roman"/>
          <w:b/>
          <w:bCs/>
          <w:u w:val="single"/>
          <w:lang w:eastAsia="en-GB"/>
        </w:rPr>
      </w:pPr>
    </w:p>
    <w:p w14:paraId="3C95958B" w14:textId="77777777" w:rsidR="00705E73" w:rsidRPr="00705E73" w:rsidRDefault="00705E73" w:rsidP="00705E73">
      <w:pPr>
        <w:outlineLvl w:val="0"/>
        <w:rPr>
          <w:rFonts w:cs="Times New Roman"/>
          <w:b/>
          <w:bCs/>
          <w:u w:val="single"/>
          <w:lang w:eastAsia="en-GB"/>
        </w:rPr>
      </w:pPr>
    </w:p>
    <w:p w14:paraId="5196CBBD" w14:textId="77777777" w:rsidR="00705E73" w:rsidRPr="00705E73" w:rsidRDefault="00705E73" w:rsidP="00705E73">
      <w:pPr>
        <w:outlineLvl w:val="0"/>
        <w:rPr>
          <w:rFonts w:cs="Times New Roman"/>
          <w:b/>
          <w:bCs/>
          <w:lang w:eastAsia="en-GB"/>
        </w:rPr>
      </w:pPr>
    </w:p>
    <w:p w14:paraId="2112EE20" w14:textId="77777777" w:rsidR="00705E73" w:rsidRPr="00705E73" w:rsidRDefault="00705E73" w:rsidP="00705E73">
      <w:pPr>
        <w:outlineLvl w:val="0"/>
        <w:rPr>
          <w:rFonts w:cs="Times New Roman"/>
          <w:lang w:eastAsia="en-GB"/>
        </w:rPr>
      </w:pPr>
      <w:r w:rsidRPr="00705E73">
        <w:rPr>
          <w:rFonts w:cs="Times New Roman"/>
          <w:b/>
          <w:bCs/>
          <w:lang w:eastAsia="en-GB"/>
        </w:rPr>
        <w:t xml:space="preserve">5. Recruitment and retention </w:t>
      </w:r>
    </w:p>
    <w:p w14:paraId="6E45FAA5" w14:textId="77777777" w:rsidR="00705E73" w:rsidRPr="00705E73" w:rsidRDefault="00705E73" w:rsidP="00705E73">
      <w:pPr>
        <w:rPr>
          <w:rFonts w:cs="Times New Roman"/>
          <w:lang w:eastAsia="en-GB"/>
        </w:rPr>
      </w:pPr>
      <w:r w:rsidRPr="00705E73">
        <w:rPr>
          <w:rFonts w:cs="Times New Roman"/>
          <w:i/>
          <w:iCs/>
          <w:lang w:eastAsia="en-GB"/>
        </w:rPr>
        <w:t xml:space="preserve">Give details of the planned recruitment rate, including the likely rate of loss to follow-up and potential problems with compliance by addressing the following: </w:t>
      </w:r>
    </w:p>
    <w:p w14:paraId="0DAD6E8D" w14:textId="77777777" w:rsidR="00705E73" w:rsidRPr="00705E73" w:rsidRDefault="00705E73" w:rsidP="001F6E34">
      <w:pPr>
        <w:widowControl/>
        <w:numPr>
          <w:ilvl w:val="0"/>
          <w:numId w:val="19"/>
        </w:numPr>
        <w:ind w:left="0" w:firstLine="0"/>
        <w:rPr>
          <w:rFonts w:cs="Times New Roman"/>
          <w:lang w:eastAsia="en-GB"/>
        </w:rPr>
      </w:pPr>
      <w:r w:rsidRPr="00705E73">
        <w:rPr>
          <w:rFonts w:cs="Times New Roman"/>
          <w:i/>
          <w:iCs/>
          <w:lang w:eastAsia="en-GB"/>
        </w:rPr>
        <w:t xml:space="preserve">How recruitment will be </w:t>
      </w:r>
      <w:proofErr w:type="spellStart"/>
      <w:r w:rsidRPr="00705E73">
        <w:rPr>
          <w:rFonts w:cs="Times New Roman"/>
          <w:i/>
          <w:iCs/>
          <w:lang w:eastAsia="en-GB"/>
        </w:rPr>
        <w:t>organised</w:t>
      </w:r>
      <w:proofErr w:type="spellEnd"/>
      <w:r w:rsidRPr="00705E73">
        <w:rPr>
          <w:rFonts w:cs="Times New Roman"/>
          <w:i/>
          <w:iCs/>
          <w:lang w:eastAsia="en-GB"/>
        </w:rPr>
        <w:t xml:space="preserve"> </w:t>
      </w:r>
    </w:p>
    <w:p w14:paraId="5176CC32" w14:textId="77777777" w:rsidR="00705E73" w:rsidRPr="00705E73" w:rsidRDefault="00705E73" w:rsidP="001F6E34">
      <w:pPr>
        <w:widowControl/>
        <w:numPr>
          <w:ilvl w:val="0"/>
          <w:numId w:val="19"/>
        </w:numPr>
        <w:ind w:left="0" w:firstLine="0"/>
        <w:rPr>
          <w:rFonts w:cs="Times New Roman"/>
          <w:i/>
          <w:iCs/>
          <w:lang w:eastAsia="en-GB"/>
        </w:rPr>
      </w:pPr>
      <w:r w:rsidRPr="00705E73">
        <w:rPr>
          <w:rFonts w:cs="Times New Roman"/>
          <w:i/>
          <w:iCs/>
          <w:lang w:eastAsia="en-GB"/>
        </w:rPr>
        <w:t xml:space="preserve">FPFV and LPLV and prediction on recruitment per quarter until LPFV, </w:t>
      </w:r>
    </w:p>
    <w:p w14:paraId="5584841D" w14:textId="77777777" w:rsidR="00705E73" w:rsidRPr="00705E73" w:rsidRDefault="00705E73" w:rsidP="001F6E34">
      <w:pPr>
        <w:widowControl/>
        <w:numPr>
          <w:ilvl w:val="0"/>
          <w:numId w:val="19"/>
        </w:numPr>
        <w:ind w:left="0" w:firstLine="0"/>
        <w:rPr>
          <w:rFonts w:cs="Times New Roman"/>
          <w:lang w:eastAsia="en-GB"/>
        </w:rPr>
      </w:pPr>
      <w:r w:rsidRPr="00705E73">
        <w:rPr>
          <w:rFonts w:cs="Times New Roman"/>
          <w:i/>
          <w:iCs/>
          <w:lang w:eastAsia="en-GB"/>
        </w:rPr>
        <w:t>Evidence that the planned recruitment rate is achievable including by validated feasibility studies and estimates of screening/enrollment, screen failure rate</w:t>
      </w:r>
    </w:p>
    <w:p w14:paraId="57CD203B" w14:textId="77777777" w:rsidR="00705E73" w:rsidRPr="00705E73" w:rsidRDefault="00705E73" w:rsidP="001F6E34">
      <w:pPr>
        <w:widowControl/>
        <w:numPr>
          <w:ilvl w:val="0"/>
          <w:numId w:val="19"/>
        </w:numPr>
        <w:ind w:left="0" w:firstLine="0"/>
        <w:rPr>
          <w:rFonts w:cs="Times New Roman"/>
          <w:lang w:eastAsia="en-GB"/>
        </w:rPr>
      </w:pPr>
      <w:r w:rsidRPr="00705E73">
        <w:rPr>
          <w:rFonts w:cs="Times New Roman"/>
          <w:i/>
          <w:iCs/>
          <w:lang w:eastAsia="en-GB"/>
        </w:rPr>
        <w:t xml:space="preserve">Evidence on the likely rate of loss to follow-up </w:t>
      </w:r>
    </w:p>
    <w:p w14:paraId="735A4D26" w14:textId="3D44C5C1" w:rsidR="00705E73" w:rsidRPr="00705E73" w:rsidRDefault="00705E73" w:rsidP="001F6E34">
      <w:pPr>
        <w:widowControl/>
        <w:numPr>
          <w:ilvl w:val="0"/>
          <w:numId w:val="19"/>
        </w:numPr>
        <w:ind w:left="0" w:firstLine="0"/>
        <w:rPr>
          <w:rFonts w:cs="Times New Roman"/>
          <w:lang w:eastAsia="en-GB"/>
        </w:rPr>
      </w:pPr>
      <w:r w:rsidRPr="00705E73">
        <w:rPr>
          <w:rFonts w:cs="Times New Roman"/>
          <w:i/>
          <w:iCs/>
          <w:lang w:eastAsia="en-GB"/>
        </w:rPr>
        <w:t>Potential problems with compliance</w:t>
      </w:r>
      <w:r w:rsidR="00710E37">
        <w:rPr>
          <w:rFonts w:cs="Times New Roman"/>
          <w:i/>
          <w:iCs/>
          <w:lang w:eastAsia="en-GB"/>
        </w:rPr>
        <w:t xml:space="preserve"> with the protocol</w:t>
      </w:r>
      <w:r w:rsidRPr="00705E73">
        <w:rPr>
          <w:rFonts w:cs="Times New Roman"/>
          <w:i/>
          <w:iCs/>
          <w:lang w:eastAsia="en-GB"/>
        </w:rPr>
        <w:t xml:space="preserve">, including evidence for the compliance figures. </w:t>
      </w:r>
    </w:p>
    <w:p w14:paraId="6A4EA336" w14:textId="77777777" w:rsidR="00705E73" w:rsidRPr="00705E73" w:rsidRDefault="00705E73" w:rsidP="00705E73">
      <w:pPr>
        <w:rPr>
          <w:rFonts w:cs="Times New Roman"/>
          <w:lang w:eastAsia="en-GB"/>
        </w:rPr>
      </w:pPr>
      <w:r w:rsidRPr="00705E73">
        <w:rPr>
          <w:rFonts w:cs="Times New Roman"/>
          <w:i/>
          <w:iCs/>
          <w:lang w:eastAsia="en-GB"/>
        </w:rPr>
        <w:t xml:space="preserve">References supporting these details should be included in the reference section at the end of this template. </w:t>
      </w:r>
      <w:r w:rsidRPr="00705E73">
        <w:rPr>
          <w:rFonts w:cs="Times New Roman"/>
          <w:shd w:val="clear" w:color="auto" w:fill="BFBFBF"/>
          <w:lang w:eastAsia="en-GB"/>
        </w:rPr>
        <w:t xml:space="preserve"> </w:t>
      </w:r>
    </w:p>
    <w:p w14:paraId="65D84AEC" w14:textId="77777777" w:rsidR="00705E73" w:rsidRPr="00705E73" w:rsidRDefault="00705E73" w:rsidP="00705E73">
      <w:pPr>
        <w:outlineLvl w:val="0"/>
        <w:rPr>
          <w:rFonts w:cs="Times New Roman"/>
          <w:b/>
          <w:bCs/>
          <w:u w:val="single"/>
          <w:lang w:eastAsia="en-GB"/>
        </w:rPr>
      </w:pPr>
    </w:p>
    <w:p w14:paraId="35BF26B0" w14:textId="77777777" w:rsidR="00705E73" w:rsidRPr="00705E73" w:rsidRDefault="00705E73" w:rsidP="00705E73">
      <w:pPr>
        <w:outlineLvl w:val="0"/>
        <w:rPr>
          <w:rFonts w:cs="Times New Roman"/>
          <w:b/>
          <w:bCs/>
          <w:lang w:eastAsia="en-GB"/>
        </w:rPr>
      </w:pPr>
      <w:r w:rsidRPr="00705E73">
        <w:rPr>
          <w:rFonts w:cs="Times New Roman"/>
          <w:b/>
          <w:bCs/>
          <w:lang w:eastAsia="en-GB"/>
        </w:rPr>
        <w:lastRenderedPageBreak/>
        <w:t>6. Relationship to routine clinical care</w:t>
      </w:r>
    </w:p>
    <w:p w14:paraId="013BF772" w14:textId="77777777" w:rsidR="00705E73" w:rsidRPr="00705E73" w:rsidRDefault="00705E73" w:rsidP="00705E73">
      <w:pPr>
        <w:outlineLvl w:val="0"/>
        <w:rPr>
          <w:rFonts w:cs="Times New Roman"/>
          <w:bCs/>
          <w:i/>
          <w:lang w:eastAsia="en-GB"/>
        </w:rPr>
      </w:pPr>
      <w:r w:rsidRPr="00705E73">
        <w:rPr>
          <w:rFonts w:cs="Times New Roman"/>
          <w:bCs/>
          <w:i/>
          <w:lang w:eastAsia="en-GB"/>
        </w:rPr>
        <w:t>Describe how the proposed trial relates to the care that participants will otherwise receive.</w:t>
      </w:r>
    </w:p>
    <w:p w14:paraId="74908B28" w14:textId="77777777" w:rsidR="00705E73" w:rsidRPr="00705E73" w:rsidRDefault="00705E73" w:rsidP="00705E73">
      <w:pPr>
        <w:outlineLvl w:val="0"/>
        <w:rPr>
          <w:rFonts w:cs="Times New Roman"/>
          <w:bCs/>
          <w:i/>
          <w:lang w:eastAsia="en-GB"/>
        </w:rPr>
      </w:pPr>
      <w:r w:rsidRPr="00705E73">
        <w:rPr>
          <w:rFonts w:cs="Times New Roman"/>
          <w:bCs/>
          <w:i/>
          <w:lang w:eastAsia="en-GB"/>
        </w:rPr>
        <w:t>How much of that care will be provided by the hospitals / health authorities in each country?</w:t>
      </w:r>
    </w:p>
    <w:p w14:paraId="683766F4" w14:textId="12635C5A" w:rsidR="00705E73" w:rsidRPr="00705E73" w:rsidRDefault="00705E73" w:rsidP="00705E73">
      <w:pPr>
        <w:outlineLvl w:val="0"/>
        <w:rPr>
          <w:rFonts w:cs="Times New Roman"/>
          <w:bCs/>
          <w:i/>
          <w:lang w:eastAsia="en-GB"/>
        </w:rPr>
      </w:pPr>
      <w:r w:rsidRPr="00705E73">
        <w:rPr>
          <w:rFonts w:cs="Times New Roman"/>
          <w:bCs/>
          <w:i/>
          <w:lang w:eastAsia="en-GB"/>
        </w:rPr>
        <w:t>How many assessments will be provided by hospitals / health authorities (imaging, laboratory investigations etc.)? Will special permissions be needed from hospitals / health authorities in each country?</w:t>
      </w:r>
      <w:r w:rsidR="00710E37">
        <w:rPr>
          <w:rFonts w:cs="Times New Roman"/>
          <w:bCs/>
          <w:i/>
          <w:lang w:eastAsia="en-GB"/>
        </w:rPr>
        <w:t xml:space="preserve"> What are the timelines for any permissions that will be needed?</w:t>
      </w:r>
    </w:p>
    <w:p w14:paraId="307599E6" w14:textId="77777777" w:rsidR="00705E73" w:rsidRPr="00705E73" w:rsidRDefault="00705E73" w:rsidP="00705E73">
      <w:pPr>
        <w:outlineLvl w:val="0"/>
        <w:rPr>
          <w:rFonts w:cs="Times New Roman"/>
          <w:b/>
          <w:bCs/>
          <w:u w:val="single"/>
          <w:lang w:eastAsia="en-GB"/>
        </w:rPr>
      </w:pPr>
    </w:p>
    <w:p w14:paraId="2A9DDEAD" w14:textId="77777777" w:rsidR="00705E73" w:rsidRPr="00705E73" w:rsidRDefault="00705E73" w:rsidP="00705E73">
      <w:pPr>
        <w:outlineLvl w:val="0"/>
        <w:rPr>
          <w:rFonts w:cs="Times New Roman"/>
          <w:lang w:eastAsia="en-GB"/>
        </w:rPr>
      </w:pPr>
      <w:r w:rsidRPr="00705E73">
        <w:rPr>
          <w:rFonts w:cs="Times New Roman"/>
          <w:b/>
          <w:bCs/>
          <w:lang w:eastAsia="en-GB"/>
        </w:rPr>
        <w:t xml:space="preserve">7. Ethical and regulatory approval </w:t>
      </w:r>
    </w:p>
    <w:p w14:paraId="05746FB0" w14:textId="08DA9701" w:rsidR="00705E73" w:rsidRPr="00705E73" w:rsidRDefault="00705E73" w:rsidP="00705E73">
      <w:pPr>
        <w:outlineLvl w:val="0"/>
        <w:rPr>
          <w:rFonts w:cs="Times New Roman"/>
          <w:bCs/>
          <w:i/>
          <w:lang w:eastAsia="en-GB"/>
        </w:rPr>
      </w:pPr>
      <w:r w:rsidRPr="00705E73">
        <w:rPr>
          <w:rFonts w:cs="Times New Roman"/>
          <w:i/>
          <w:iCs/>
          <w:lang w:eastAsia="en-GB"/>
        </w:rPr>
        <w:t xml:space="preserve">Trial selection will be based on trial not having obstacle to approval by ethics committees and competent authorities. </w:t>
      </w:r>
      <w:r w:rsidRPr="00705E73">
        <w:rPr>
          <w:rFonts w:cs="Times New Roman"/>
          <w:bCs/>
          <w:i/>
          <w:lang w:eastAsia="en-GB"/>
        </w:rPr>
        <w:t>What are the key</w:t>
      </w:r>
      <w:r w:rsidR="00710E37">
        <w:rPr>
          <w:rFonts w:cs="Times New Roman"/>
          <w:bCs/>
          <w:i/>
          <w:lang w:eastAsia="en-GB"/>
        </w:rPr>
        <w:t xml:space="preserve"> ethical</w:t>
      </w:r>
      <w:r w:rsidRPr="00705E73">
        <w:rPr>
          <w:rFonts w:cs="Times New Roman"/>
          <w:bCs/>
          <w:i/>
          <w:lang w:eastAsia="en-GB"/>
        </w:rPr>
        <w:t xml:space="preserve"> issues and how will they be handled by: a) the study team; b) countries that contribute participants? </w:t>
      </w:r>
    </w:p>
    <w:p w14:paraId="5EED686F" w14:textId="77777777" w:rsidR="00705E73" w:rsidRPr="00705E73" w:rsidRDefault="00705E73" w:rsidP="00705E73">
      <w:pPr>
        <w:rPr>
          <w:rFonts w:cs="Times New Roman"/>
          <w:i/>
          <w:iCs/>
          <w:lang w:eastAsia="en-GB"/>
        </w:rPr>
      </w:pPr>
    </w:p>
    <w:p w14:paraId="54CC5EB0" w14:textId="77777777" w:rsidR="00705E73" w:rsidRPr="00705E73" w:rsidRDefault="00705E73" w:rsidP="00705E73">
      <w:pPr>
        <w:rPr>
          <w:rFonts w:cs="Times New Roman"/>
          <w:i/>
          <w:iCs/>
          <w:lang w:eastAsia="en-GB"/>
        </w:rPr>
      </w:pPr>
    </w:p>
    <w:p w14:paraId="3F596326" w14:textId="77777777" w:rsidR="00705E73" w:rsidRPr="00705E73" w:rsidRDefault="00705E73" w:rsidP="00705E73">
      <w:pPr>
        <w:rPr>
          <w:rFonts w:cs="Times New Roman"/>
          <w:i/>
          <w:iCs/>
          <w:lang w:eastAsia="en-GB"/>
        </w:rPr>
      </w:pPr>
      <w:r w:rsidRPr="00705E73">
        <w:rPr>
          <w:rFonts w:cs="Times New Roman"/>
          <w:i/>
          <w:iCs/>
          <w:lang w:eastAsia="en-GB"/>
        </w:rPr>
        <w:t xml:space="preserve">What is the ethical and/or regulatory approval process for this clinical trial? Please indicate which national authorities, institution(s) or board(s) will undertake reviews and give provisional timelines. If scientific advice/protocol assistance from a competent/regulatory authority has been requested, please provide the full text answer of the authority or a comprehensive summary in this section of the document. If the answer is not available provide explanation of </w:t>
      </w:r>
      <w:proofErr w:type="gramStart"/>
      <w:r w:rsidRPr="00705E73">
        <w:rPr>
          <w:rFonts w:cs="Times New Roman"/>
          <w:i/>
          <w:iCs/>
          <w:lang w:eastAsia="en-GB"/>
        </w:rPr>
        <w:t>current status</w:t>
      </w:r>
      <w:proofErr w:type="gramEnd"/>
      <w:r w:rsidRPr="00705E73">
        <w:rPr>
          <w:rFonts w:cs="Times New Roman"/>
          <w:i/>
          <w:iCs/>
          <w:lang w:eastAsia="en-GB"/>
        </w:rPr>
        <w:t xml:space="preserve">. Please also include in this section any other relevant correspondence or minutes of meetings with regulatory authorities or ethics committees such as requested or granted approvals of clinical trial applications. </w:t>
      </w:r>
    </w:p>
    <w:p w14:paraId="633D8125" w14:textId="77777777" w:rsidR="00705E73" w:rsidRPr="00705E73" w:rsidRDefault="00705E73" w:rsidP="00705E73">
      <w:pPr>
        <w:rPr>
          <w:rFonts w:cs="Times New Roman"/>
          <w:i/>
          <w:iCs/>
          <w:lang w:eastAsia="en-GB"/>
        </w:rPr>
      </w:pPr>
      <w:r w:rsidRPr="00705E73">
        <w:rPr>
          <w:rFonts w:cs="Times New Roman"/>
          <w:i/>
          <w:iCs/>
          <w:lang w:eastAsia="en-GB"/>
        </w:rPr>
        <w:t>What are your contingency plans if regulatory or ethics approvals are delayed?</w:t>
      </w:r>
    </w:p>
    <w:p w14:paraId="49904833" w14:textId="77777777" w:rsidR="00705E73" w:rsidRDefault="00705E73" w:rsidP="00705E73">
      <w:pPr>
        <w:outlineLvl w:val="0"/>
        <w:rPr>
          <w:rFonts w:cs="Times New Roman"/>
          <w:b/>
          <w:bCs/>
          <w:szCs w:val="20"/>
          <w:lang w:eastAsia="en-GB"/>
        </w:rPr>
      </w:pPr>
    </w:p>
    <w:p w14:paraId="3F2EAB9D" w14:textId="77777777" w:rsidR="00705E73" w:rsidRDefault="00705E73" w:rsidP="00705E73">
      <w:pPr>
        <w:outlineLvl w:val="0"/>
        <w:rPr>
          <w:rFonts w:cs="Times New Roman"/>
          <w:b/>
          <w:bCs/>
          <w:szCs w:val="20"/>
          <w:u w:val="single"/>
          <w:lang w:eastAsia="en-GB"/>
        </w:rPr>
        <w:sectPr w:rsidR="00705E73" w:rsidSect="00C91AC9">
          <w:pgSz w:w="11900" w:h="16840"/>
          <w:pgMar w:top="1440" w:right="1440" w:bottom="1440" w:left="1440" w:header="720" w:footer="720" w:gutter="0"/>
          <w:cols w:space="720"/>
          <w:docGrid w:linePitch="360"/>
        </w:sectPr>
      </w:pPr>
    </w:p>
    <w:p w14:paraId="7C7A6CC4" w14:textId="77777777" w:rsidR="00705E73" w:rsidRPr="00705E73" w:rsidRDefault="00705E73" w:rsidP="00705E73">
      <w:pPr>
        <w:outlineLvl w:val="0"/>
        <w:rPr>
          <w:rFonts w:cs="Times New Roman"/>
          <w:b/>
          <w:bCs/>
          <w:sz w:val="28"/>
          <w:szCs w:val="28"/>
          <w:u w:val="single"/>
          <w:lang w:eastAsia="en-GB"/>
        </w:rPr>
      </w:pPr>
      <w:r w:rsidRPr="00705E73">
        <w:rPr>
          <w:rFonts w:cs="Times New Roman"/>
          <w:b/>
          <w:bCs/>
          <w:sz w:val="28"/>
          <w:szCs w:val="28"/>
          <w:u w:val="single"/>
          <w:lang w:eastAsia="en-GB"/>
        </w:rPr>
        <w:lastRenderedPageBreak/>
        <w:t>Document 4. Network Involvement</w:t>
      </w:r>
    </w:p>
    <w:p w14:paraId="7FAB8705" w14:textId="77777777" w:rsidR="00705E73" w:rsidRDefault="00705E73" w:rsidP="00705E73">
      <w:pPr>
        <w:outlineLvl w:val="0"/>
        <w:rPr>
          <w:rFonts w:cs="Times New Roman"/>
          <w:b/>
          <w:bCs/>
          <w:szCs w:val="20"/>
          <w:lang w:eastAsia="en-GB"/>
        </w:rPr>
      </w:pPr>
    </w:p>
    <w:p w14:paraId="7267D9B4" w14:textId="77777777" w:rsidR="00705E73" w:rsidRPr="00705E73" w:rsidRDefault="00705E73" w:rsidP="00705E73">
      <w:pPr>
        <w:outlineLvl w:val="0"/>
        <w:rPr>
          <w:rFonts w:cs="Times New Roman"/>
          <w:b/>
          <w:bCs/>
          <w:lang w:eastAsia="en-GB"/>
        </w:rPr>
      </w:pPr>
      <w:r w:rsidRPr="00705E73">
        <w:rPr>
          <w:rFonts w:cs="Times New Roman"/>
          <w:b/>
          <w:bCs/>
          <w:lang w:eastAsia="en-GB"/>
        </w:rPr>
        <w:t>1. Involvement of children, young people and their families in the trial</w:t>
      </w:r>
    </w:p>
    <w:p w14:paraId="1517B738" w14:textId="77777777" w:rsidR="00705E73" w:rsidRPr="00705E73" w:rsidRDefault="00705E73" w:rsidP="00705E73">
      <w:pPr>
        <w:outlineLvl w:val="0"/>
        <w:rPr>
          <w:rFonts w:cs="Times New Roman"/>
          <w:bCs/>
          <w:i/>
          <w:lang w:eastAsia="en-GB"/>
        </w:rPr>
      </w:pPr>
      <w:r w:rsidRPr="00705E73">
        <w:rPr>
          <w:rFonts w:cs="Times New Roman"/>
          <w:bCs/>
          <w:i/>
          <w:lang w:eastAsia="en-GB"/>
        </w:rPr>
        <w:t>How have children, young people and families been involved so far?</w:t>
      </w:r>
    </w:p>
    <w:p w14:paraId="49DC9751" w14:textId="77777777" w:rsidR="00705E73" w:rsidRPr="00705E73" w:rsidRDefault="00705E73" w:rsidP="00705E73">
      <w:pPr>
        <w:outlineLvl w:val="0"/>
        <w:rPr>
          <w:rFonts w:cs="Times New Roman"/>
          <w:bCs/>
          <w:i/>
          <w:lang w:eastAsia="en-GB"/>
        </w:rPr>
      </w:pPr>
      <w:r w:rsidRPr="00705E73">
        <w:rPr>
          <w:rFonts w:cs="Times New Roman"/>
          <w:bCs/>
          <w:i/>
          <w:lang w:eastAsia="en-GB"/>
        </w:rPr>
        <w:t>How will you involve children, young people and families if your application is successful in study design, setup, implementation, analysis and dissemination?</w:t>
      </w:r>
    </w:p>
    <w:p w14:paraId="2EA5CC34" w14:textId="77777777" w:rsidR="00705E73" w:rsidRPr="00705E73" w:rsidRDefault="00705E73" w:rsidP="00705E73">
      <w:pPr>
        <w:outlineLvl w:val="0"/>
        <w:rPr>
          <w:rFonts w:cs="Times New Roman"/>
          <w:bCs/>
          <w:i/>
          <w:lang w:eastAsia="en-GB"/>
        </w:rPr>
      </w:pPr>
      <w:r w:rsidRPr="00705E73">
        <w:rPr>
          <w:rFonts w:cs="Times New Roman"/>
          <w:bCs/>
          <w:i/>
          <w:lang w:eastAsia="en-GB"/>
        </w:rPr>
        <w:t xml:space="preserve">Specify which young people’s advisory </w:t>
      </w:r>
      <w:proofErr w:type="spellStart"/>
      <w:r w:rsidRPr="00705E73">
        <w:rPr>
          <w:rFonts w:cs="Times New Roman"/>
          <w:bCs/>
          <w:i/>
          <w:lang w:eastAsia="en-GB"/>
        </w:rPr>
        <w:t>group(s</w:t>
      </w:r>
      <w:proofErr w:type="spellEnd"/>
      <w:r w:rsidRPr="00705E73">
        <w:rPr>
          <w:rFonts w:cs="Times New Roman"/>
          <w:bCs/>
          <w:i/>
          <w:lang w:eastAsia="en-GB"/>
        </w:rPr>
        <w:t>) have been / will be involved</w:t>
      </w:r>
    </w:p>
    <w:p w14:paraId="2997AF33" w14:textId="77777777" w:rsidR="00705E73" w:rsidRPr="00705E73" w:rsidRDefault="00705E73" w:rsidP="00705E73">
      <w:pPr>
        <w:outlineLvl w:val="0"/>
        <w:rPr>
          <w:rFonts w:cs="Times New Roman"/>
          <w:b/>
          <w:bCs/>
          <w:lang w:eastAsia="en-GB"/>
        </w:rPr>
      </w:pPr>
    </w:p>
    <w:p w14:paraId="3B28F5DE" w14:textId="77777777" w:rsidR="00705E73" w:rsidRPr="00705E73" w:rsidRDefault="00705E73" w:rsidP="00705E73">
      <w:pPr>
        <w:outlineLvl w:val="0"/>
        <w:rPr>
          <w:rFonts w:cs="Times New Roman"/>
          <w:lang w:eastAsia="en-GB"/>
        </w:rPr>
      </w:pPr>
      <w:r w:rsidRPr="00705E73">
        <w:rPr>
          <w:rFonts w:cs="Times New Roman"/>
          <w:b/>
          <w:bCs/>
          <w:lang w:eastAsia="en-GB"/>
        </w:rPr>
        <w:t xml:space="preserve">2. Product(s) to be tested and arrangements for supply </w:t>
      </w:r>
    </w:p>
    <w:p w14:paraId="2D6D2449" w14:textId="138AD1DF" w:rsidR="00705E73" w:rsidRPr="00705E73" w:rsidRDefault="00705E73" w:rsidP="00705E73">
      <w:pPr>
        <w:rPr>
          <w:rFonts w:cs="Times New Roman"/>
          <w:i/>
          <w:iCs/>
          <w:lang w:eastAsia="en-GB"/>
        </w:rPr>
      </w:pPr>
      <w:r w:rsidRPr="00705E73">
        <w:rPr>
          <w:rFonts w:cs="Times New Roman"/>
          <w:i/>
          <w:iCs/>
          <w:lang w:eastAsia="en-GB"/>
        </w:rPr>
        <w:t>Please describe all the products/new formulations/or a current medicine to be used in the proposed clinical trial, including controls/comparators/placebos and NIMPS</w:t>
      </w:r>
      <w:r w:rsidR="007D4757">
        <w:rPr>
          <w:rFonts w:cs="Times New Roman"/>
          <w:i/>
          <w:iCs/>
          <w:lang w:eastAsia="en-GB"/>
        </w:rPr>
        <w:t xml:space="preserve"> (if appropriate).</w:t>
      </w:r>
    </w:p>
    <w:p w14:paraId="4F15C7CE" w14:textId="77777777" w:rsidR="00705E73" w:rsidRPr="00705E73" w:rsidRDefault="00705E73" w:rsidP="00705E73">
      <w:pPr>
        <w:rPr>
          <w:rFonts w:cs="Times New Roman"/>
          <w:i/>
          <w:iCs/>
          <w:lang w:eastAsia="en-GB"/>
        </w:rPr>
      </w:pPr>
      <w:r w:rsidRPr="00705E73">
        <w:rPr>
          <w:rFonts w:cs="Times New Roman"/>
          <w:i/>
          <w:iCs/>
          <w:lang w:eastAsia="en-GB"/>
        </w:rPr>
        <w:t xml:space="preserve">Specify for each product whether it is still under development or whether it has been approved for use/registered in the countries where the trial will take place. </w:t>
      </w:r>
    </w:p>
    <w:p w14:paraId="119F0806" w14:textId="4FA2147A" w:rsidR="00705E73" w:rsidRPr="00705E73" w:rsidRDefault="00705E73" w:rsidP="00705E73">
      <w:pPr>
        <w:rPr>
          <w:rFonts w:cs="Times New Roman"/>
          <w:i/>
          <w:iCs/>
          <w:lang w:eastAsia="en-GB"/>
        </w:rPr>
      </w:pPr>
      <w:r w:rsidRPr="00705E73">
        <w:rPr>
          <w:rFonts w:cs="Times New Roman"/>
          <w:i/>
          <w:iCs/>
          <w:lang w:eastAsia="en-GB"/>
        </w:rPr>
        <w:t>Specify any steps that need to be taken before the product(s) can be used in a clinical trial and your plans for those steps</w:t>
      </w:r>
      <w:r w:rsidR="007D4757">
        <w:rPr>
          <w:rFonts w:cs="Times New Roman"/>
          <w:i/>
          <w:iCs/>
          <w:lang w:eastAsia="en-GB"/>
        </w:rPr>
        <w:t xml:space="preserve"> (include timelines and costs).</w:t>
      </w:r>
    </w:p>
    <w:p w14:paraId="1D038E05" w14:textId="77777777" w:rsidR="00705E73" w:rsidRPr="00705E73" w:rsidRDefault="00705E73" w:rsidP="00705E73">
      <w:pPr>
        <w:rPr>
          <w:rFonts w:cs="Times New Roman"/>
          <w:shd w:val="clear" w:color="auto" w:fill="BFBFBF"/>
          <w:lang w:eastAsia="en-GB"/>
        </w:rPr>
      </w:pPr>
    </w:p>
    <w:p w14:paraId="2C6C265E" w14:textId="77777777" w:rsidR="00705E73" w:rsidRPr="00705E73" w:rsidRDefault="00705E73" w:rsidP="00705E73">
      <w:pPr>
        <w:rPr>
          <w:rFonts w:cs="Times New Roman"/>
          <w:lang w:eastAsia="en-GB"/>
        </w:rPr>
      </w:pPr>
      <w:r w:rsidRPr="00705E73">
        <w:rPr>
          <w:rFonts w:cs="Times New Roman"/>
          <w:i/>
          <w:iCs/>
          <w:lang w:eastAsia="en-GB"/>
        </w:rPr>
        <w:t xml:space="preserve">The trial should be supported by a plan for obtaining trial supplies (medicines / placebos) through network procedures or a similar process. Detail the arrangements for the supply of the products to be used in this trial, for both experimental and control arms, including: </w:t>
      </w:r>
    </w:p>
    <w:p w14:paraId="4C08A1BD" w14:textId="77777777" w:rsidR="00705E73" w:rsidRPr="00705E73" w:rsidRDefault="00705E73" w:rsidP="001F6E34">
      <w:pPr>
        <w:widowControl/>
        <w:numPr>
          <w:ilvl w:val="0"/>
          <w:numId w:val="18"/>
        </w:numPr>
        <w:ind w:left="0" w:firstLine="0"/>
        <w:rPr>
          <w:rFonts w:cs="Times New Roman"/>
          <w:lang w:eastAsia="en-GB"/>
        </w:rPr>
      </w:pPr>
      <w:r w:rsidRPr="00705E73">
        <w:rPr>
          <w:rFonts w:cs="Times New Roman"/>
          <w:i/>
          <w:iCs/>
          <w:lang w:eastAsia="en-GB"/>
        </w:rPr>
        <w:t xml:space="preserve">If applicable, whether manufacture and/or labelling of the product is required and who is responsible for manufacturing and/or labelling the product, and when this will be achieved? </w:t>
      </w:r>
    </w:p>
    <w:p w14:paraId="0231B558" w14:textId="77777777" w:rsidR="00705E73" w:rsidRPr="00705E73" w:rsidRDefault="00705E73" w:rsidP="001F6E34">
      <w:pPr>
        <w:widowControl/>
        <w:numPr>
          <w:ilvl w:val="0"/>
          <w:numId w:val="18"/>
        </w:numPr>
        <w:ind w:left="0" w:firstLine="0"/>
        <w:rPr>
          <w:rFonts w:cs="Times New Roman"/>
          <w:lang w:eastAsia="en-GB"/>
        </w:rPr>
      </w:pPr>
      <w:r w:rsidRPr="00705E73">
        <w:rPr>
          <w:rFonts w:cs="Times New Roman"/>
          <w:i/>
          <w:iCs/>
          <w:lang w:eastAsia="en-GB"/>
        </w:rPr>
        <w:t xml:space="preserve">Guarantee of good manufacturing practice (GMP)-compliant investigational product(s) </w:t>
      </w:r>
    </w:p>
    <w:p w14:paraId="480690BD" w14:textId="77777777" w:rsidR="00705E73" w:rsidRPr="00705E73" w:rsidRDefault="00705E73" w:rsidP="001F6E34">
      <w:pPr>
        <w:widowControl/>
        <w:numPr>
          <w:ilvl w:val="0"/>
          <w:numId w:val="18"/>
        </w:numPr>
        <w:ind w:left="0" w:firstLine="0"/>
        <w:rPr>
          <w:rFonts w:cs="Times New Roman"/>
          <w:lang w:eastAsia="en-GB"/>
        </w:rPr>
      </w:pPr>
      <w:r w:rsidRPr="00705E73">
        <w:rPr>
          <w:rFonts w:cs="Times New Roman"/>
          <w:i/>
          <w:iCs/>
          <w:lang w:eastAsia="en-GB"/>
        </w:rPr>
        <w:t xml:space="preserve">Details of any agreements made with companies or other </w:t>
      </w:r>
      <w:proofErr w:type="spellStart"/>
      <w:r w:rsidRPr="00705E73">
        <w:rPr>
          <w:rFonts w:cs="Times New Roman"/>
          <w:i/>
          <w:iCs/>
          <w:lang w:eastAsia="en-GB"/>
        </w:rPr>
        <w:t>organisations</w:t>
      </w:r>
      <w:proofErr w:type="spellEnd"/>
      <w:r w:rsidRPr="00705E73">
        <w:rPr>
          <w:rFonts w:cs="Times New Roman"/>
          <w:i/>
          <w:iCs/>
          <w:lang w:eastAsia="en-GB"/>
        </w:rPr>
        <w:t xml:space="preserve"> for supply of the products </w:t>
      </w:r>
    </w:p>
    <w:p w14:paraId="3EEB7D1A" w14:textId="77777777" w:rsidR="00705E73" w:rsidRPr="00705E73" w:rsidRDefault="00705E73" w:rsidP="00705E73">
      <w:pPr>
        <w:rPr>
          <w:rFonts w:cs="Times New Roman"/>
          <w:i/>
          <w:iCs/>
          <w:lang w:eastAsia="en-GB"/>
        </w:rPr>
      </w:pPr>
      <w:r w:rsidRPr="00705E73">
        <w:rPr>
          <w:rFonts w:cs="Times New Roman"/>
          <w:i/>
          <w:iCs/>
          <w:lang w:eastAsia="en-GB"/>
        </w:rPr>
        <w:t xml:space="preserve">(experimental and control). Please indicate whether signed agreements/guarantees have already been obtained for supply of the products to be tested. </w:t>
      </w:r>
    </w:p>
    <w:p w14:paraId="6B2B2223" w14:textId="77777777" w:rsidR="00705E73" w:rsidRPr="00705E73" w:rsidRDefault="00705E73" w:rsidP="00705E73">
      <w:pPr>
        <w:rPr>
          <w:rFonts w:cs="Times New Roman"/>
          <w:i/>
          <w:iCs/>
          <w:lang w:eastAsia="en-GB"/>
        </w:rPr>
      </w:pPr>
      <w:r w:rsidRPr="00705E73">
        <w:rPr>
          <w:rFonts w:cs="Times New Roman"/>
          <w:i/>
          <w:iCs/>
          <w:lang w:eastAsia="en-GB"/>
        </w:rPr>
        <w:t xml:space="preserve">The development of placebos may be problematic within the timescales of this funding stream. If applicants propose a placebo-controlled trial they need to provide a robust plan for obtaining placebos. </w:t>
      </w:r>
    </w:p>
    <w:p w14:paraId="70C994CB" w14:textId="77777777" w:rsidR="00705E73" w:rsidRPr="00705E73" w:rsidRDefault="00705E73" w:rsidP="00705E73">
      <w:pPr>
        <w:rPr>
          <w:rFonts w:cs="Times New Roman"/>
          <w:i/>
          <w:iCs/>
          <w:lang w:eastAsia="en-GB"/>
        </w:rPr>
      </w:pPr>
      <w:r w:rsidRPr="00705E73">
        <w:rPr>
          <w:rFonts w:cs="Times New Roman"/>
          <w:i/>
          <w:iCs/>
          <w:lang w:eastAsia="en-GB"/>
        </w:rPr>
        <w:t>The use of foods or nutritional products in a CTIMP may cause challenges. If you are planning to use a food outline the challenges and how you will address them.</w:t>
      </w:r>
    </w:p>
    <w:p w14:paraId="005E2829" w14:textId="77777777" w:rsidR="00705E73" w:rsidRPr="00705E73" w:rsidRDefault="00705E73" w:rsidP="00705E73">
      <w:pPr>
        <w:rPr>
          <w:rFonts w:cs="Times New Roman"/>
          <w:i/>
          <w:iCs/>
          <w:lang w:eastAsia="en-GB"/>
        </w:rPr>
      </w:pPr>
      <w:r w:rsidRPr="00705E73">
        <w:rPr>
          <w:rFonts w:cs="Times New Roman"/>
          <w:b/>
          <w:i/>
          <w:iCs/>
          <w:lang w:eastAsia="en-GB"/>
        </w:rPr>
        <w:t>c4c</w:t>
      </w:r>
      <w:r w:rsidRPr="00705E73">
        <w:rPr>
          <w:rFonts w:cs="Times New Roman"/>
          <w:i/>
          <w:iCs/>
          <w:lang w:eastAsia="en-GB"/>
        </w:rPr>
        <w:t xml:space="preserve"> will provide access to advice about how to commission trial supplies to all applicants.</w:t>
      </w:r>
      <w:r w:rsidRPr="00705E73">
        <w:rPr>
          <w:rFonts w:cs="Times New Roman"/>
          <w:shd w:val="clear" w:color="auto" w:fill="BFBFBF"/>
          <w:lang w:eastAsia="en-GB"/>
        </w:rPr>
        <w:t xml:space="preserve"> </w:t>
      </w:r>
    </w:p>
    <w:p w14:paraId="37375C7A" w14:textId="77777777" w:rsidR="00705E73" w:rsidRPr="00705E73" w:rsidRDefault="00705E73" w:rsidP="00705E73">
      <w:pPr>
        <w:outlineLvl w:val="0"/>
        <w:rPr>
          <w:rFonts w:cs="Times New Roman"/>
          <w:b/>
          <w:bCs/>
          <w:lang w:eastAsia="en-GB"/>
        </w:rPr>
      </w:pPr>
    </w:p>
    <w:p w14:paraId="61E374E9" w14:textId="77777777" w:rsidR="00705E73" w:rsidRPr="00705E73" w:rsidRDefault="00705E73" w:rsidP="00705E73">
      <w:pPr>
        <w:outlineLvl w:val="0"/>
        <w:rPr>
          <w:rFonts w:cs="Times New Roman"/>
          <w:lang w:eastAsia="en-GB"/>
        </w:rPr>
      </w:pPr>
      <w:r w:rsidRPr="00705E73">
        <w:rPr>
          <w:rFonts w:cs="Times New Roman"/>
          <w:b/>
          <w:bCs/>
          <w:lang w:eastAsia="en-GB"/>
        </w:rPr>
        <w:t>3. Risk management</w:t>
      </w:r>
    </w:p>
    <w:p w14:paraId="6E08E688" w14:textId="77777777" w:rsidR="00705E73" w:rsidRPr="00705E73" w:rsidRDefault="00705E73" w:rsidP="00705E73">
      <w:pPr>
        <w:rPr>
          <w:rFonts w:cs="Times New Roman"/>
          <w:i/>
          <w:iCs/>
          <w:lang w:eastAsia="en-GB"/>
        </w:rPr>
      </w:pPr>
      <w:r w:rsidRPr="00705E73">
        <w:rPr>
          <w:rFonts w:cs="Times New Roman"/>
          <w:i/>
          <w:iCs/>
          <w:lang w:eastAsia="en-GB"/>
        </w:rPr>
        <w:t xml:space="preserve">Supply an outline risk management plan that focuses on key risks to: a) participants; b) the integrity of the trial; c) timely completion of the trial to target and budget; d) utility of the trial to c4c. </w:t>
      </w:r>
    </w:p>
    <w:p w14:paraId="6680F214" w14:textId="77777777" w:rsidR="00705E73" w:rsidRPr="00705E73" w:rsidRDefault="00705E73" w:rsidP="00705E73">
      <w:pPr>
        <w:rPr>
          <w:rFonts w:cs="Times New Roman"/>
          <w:i/>
          <w:iCs/>
          <w:lang w:eastAsia="en-GB"/>
        </w:rPr>
      </w:pPr>
      <w:r w:rsidRPr="00705E73">
        <w:rPr>
          <w:rFonts w:cs="Times New Roman"/>
          <w:i/>
          <w:iCs/>
          <w:lang w:eastAsia="en-GB"/>
        </w:rPr>
        <w:t>For example,</w:t>
      </w:r>
    </w:p>
    <w:tbl>
      <w:tblPr>
        <w:tblStyle w:val="TableGrid"/>
        <w:tblW w:w="0" w:type="auto"/>
        <w:tblLook w:val="04A0" w:firstRow="1" w:lastRow="0" w:firstColumn="1" w:lastColumn="0" w:noHBand="0" w:noVBand="1"/>
      </w:tblPr>
      <w:tblGrid>
        <w:gridCol w:w="1802"/>
        <w:gridCol w:w="1802"/>
        <w:gridCol w:w="1802"/>
        <w:gridCol w:w="1802"/>
        <w:gridCol w:w="1802"/>
      </w:tblGrid>
      <w:tr w:rsidR="00705E73" w:rsidRPr="00705E73" w14:paraId="216A940F" w14:textId="77777777" w:rsidTr="00C16706">
        <w:tc>
          <w:tcPr>
            <w:tcW w:w="1802" w:type="dxa"/>
          </w:tcPr>
          <w:p w14:paraId="7BD3E113" w14:textId="77777777" w:rsidR="00705E73" w:rsidRPr="00705E73" w:rsidRDefault="00705E73" w:rsidP="00C16706">
            <w:pPr>
              <w:rPr>
                <w:rFonts w:cs="Times New Roman"/>
                <w:i/>
                <w:iCs/>
                <w:lang w:eastAsia="en-GB"/>
              </w:rPr>
            </w:pPr>
            <w:r w:rsidRPr="00705E73">
              <w:rPr>
                <w:rFonts w:cs="Times New Roman"/>
                <w:i/>
                <w:iCs/>
                <w:lang w:eastAsia="en-GB"/>
              </w:rPr>
              <w:t>Hazard</w:t>
            </w:r>
          </w:p>
        </w:tc>
        <w:tc>
          <w:tcPr>
            <w:tcW w:w="1802" w:type="dxa"/>
          </w:tcPr>
          <w:p w14:paraId="0A6E80C1" w14:textId="77777777" w:rsidR="00705E73" w:rsidRPr="00705E73" w:rsidRDefault="00705E73" w:rsidP="00C16706">
            <w:pPr>
              <w:rPr>
                <w:rFonts w:cs="Times New Roman"/>
                <w:i/>
                <w:iCs/>
                <w:lang w:eastAsia="en-GB"/>
              </w:rPr>
            </w:pPr>
            <w:r w:rsidRPr="00705E73">
              <w:rPr>
                <w:rFonts w:cs="Times New Roman"/>
                <w:i/>
                <w:iCs/>
                <w:lang w:eastAsia="en-GB"/>
              </w:rPr>
              <w:t>Impact (1 – 5)</w:t>
            </w:r>
          </w:p>
        </w:tc>
        <w:tc>
          <w:tcPr>
            <w:tcW w:w="1802" w:type="dxa"/>
          </w:tcPr>
          <w:p w14:paraId="4C4E207D" w14:textId="77777777" w:rsidR="00705E73" w:rsidRPr="00705E73" w:rsidRDefault="00705E73" w:rsidP="00C16706">
            <w:pPr>
              <w:rPr>
                <w:rFonts w:cs="Times New Roman"/>
                <w:i/>
                <w:iCs/>
                <w:lang w:eastAsia="en-GB"/>
              </w:rPr>
            </w:pPr>
            <w:r w:rsidRPr="00705E73">
              <w:rPr>
                <w:rFonts w:cs="Times New Roman"/>
                <w:i/>
                <w:iCs/>
                <w:lang w:eastAsia="en-GB"/>
              </w:rPr>
              <w:t>Likelihood (1 – 5)</w:t>
            </w:r>
          </w:p>
        </w:tc>
        <w:tc>
          <w:tcPr>
            <w:tcW w:w="1802" w:type="dxa"/>
          </w:tcPr>
          <w:p w14:paraId="6C4133F9" w14:textId="77777777" w:rsidR="00705E73" w:rsidRPr="00705E73" w:rsidRDefault="00705E73" w:rsidP="00C16706">
            <w:pPr>
              <w:rPr>
                <w:rFonts w:cs="Times New Roman"/>
                <w:i/>
                <w:iCs/>
                <w:lang w:eastAsia="en-GB"/>
              </w:rPr>
            </w:pPr>
            <w:r w:rsidRPr="00705E73">
              <w:rPr>
                <w:rFonts w:cs="Times New Roman"/>
                <w:i/>
                <w:iCs/>
                <w:lang w:eastAsia="en-GB"/>
              </w:rPr>
              <w:t>Risk score (Impact x Likelihood)</w:t>
            </w:r>
          </w:p>
        </w:tc>
        <w:tc>
          <w:tcPr>
            <w:tcW w:w="1802" w:type="dxa"/>
          </w:tcPr>
          <w:p w14:paraId="1C73CC1F" w14:textId="77777777" w:rsidR="00705E73" w:rsidRPr="00705E73" w:rsidRDefault="00705E73" w:rsidP="00C16706">
            <w:pPr>
              <w:rPr>
                <w:rFonts w:cs="Times New Roman"/>
                <w:i/>
                <w:iCs/>
                <w:lang w:eastAsia="en-GB"/>
              </w:rPr>
            </w:pPr>
            <w:r w:rsidRPr="00705E73">
              <w:rPr>
                <w:rFonts w:cs="Times New Roman"/>
                <w:i/>
                <w:iCs/>
                <w:lang w:eastAsia="en-GB"/>
              </w:rPr>
              <w:t>Mitigation strategy</w:t>
            </w:r>
          </w:p>
        </w:tc>
      </w:tr>
      <w:tr w:rsidR="00705E73" w:rsidRPr="00705E73" w14:paraId="2824BF44" w14:textId="77777777" w:rsidTr="00C16706">
        <w:tc>
          <w:tcPr>
            <w:tcW w:w="1802" w:type="dxa"/>
          </w:tcPr>
          <w:p w14:paraId="10BED247" w14:textId="77777777" w:rsidR="00705E73" w:rsidRPr="00705E73" w:rsidRDefault="00705E73" w:rsidP="00C16706">
            <w:pPr>
              <w:rPr>
                <w:rFonts w:cs="Times New Roman"/>
                <w:i/>
                <w:iCs/>
                <w:lang w:eastAsia="en-GB"/>
              </w:rPr>
            </w:pPr>
          </w:p>
        </w:tc>
        <w:tc>
          <w:tcPr>
            <w:tcW w:w="1802" w:type="dxa"/>
          </w:tcPr>
          <w:p w14:paraId="0395A492" w14:textId="77777777" w:rsidR="00705E73" w:rsidRPr="00705E73" w:rsidRDefault="00705E73" w:rsidP="00C16706">
            <w:pPr>
              <w:rPr>
                <w:rFonts w:cs="Times New Roman"/>
                <w:i/>
                <w:iCs/>
                <w:lang w:eastAsia="en-GB"/>
              </w:rPr>
            </w:pPr>
          </w:p>
        </w:tc>
        <w:tc>
          <w:tcPr>
            <w:tcW w:w="1802" w:type="dxa"/>
          </w:tcPr>
          <w:p w14:paraId="1ED7200D" w14:textId="77777777" w:rsidR="00705E73" w:rsidRPr="00705E73" w:rsidRDefault="00705E73" w:rsidP="00C16706">
            <w:pPr>
              <w:rPr>
                <w:rFonts w:cs="Times New Roman"/>
                <w:i/>
                <w:iCs/>
                <w:lang w:eastAsia="en-GB"/>
              </w:rPr>
            </w:pPr>
          </w:p>
        </w:tc>
        <w:tc>
          <w:tcPr>
            <w:tcW w:w="1802" w:type="dxa"/>
          </w:tcPr>
          <w:p w14:paraId="3DF5503D" w14:textId="77777777" w:rsidR="00705E73" w:rsidRPr="00705E73" w:rsidRDefault="00705E73" w:rsidP="00C16706">
            <w:pPr>
              <w:rPr>
                <w:rFonts w:cs="Times New Roman"/>
                <w:i/>
                <w:iCs/>
                <w:lang w:eastAsia="en-GB"/>
              </w:rPr>
            </w:pPr>
          </w:p>
        </w:tc>
        <w:tc>
          <w:tcPr>
            <w:tcW w:w="1802" w:type="dxa"/>
          </w:tcPr>
          <w:p w14:paraId="071412E0" w14:textId="77777777" w:rsidR="00705E73" w:rsidRPr="00705E73" w:rsidRDefault="00705E73" w:rsidP="00C16706">
            <w:pPr>
              <w:rPr>
                <w:rFonts w:cs="Times New Roman"/>
                <w:i/>
                <w:iCs/>
                <w:lang w:eastAsia="en-GB"/>
              </w:rPr>
            </w:pPr>
          </w:p>
        </w:tc>
      </w:tr>
      <w:tr w:rsidR="00705E73" w:rsidRPr="00705E73" w14:paraId="2DE23B69" w14:textId="77777777" w:rsidTr="00C16706">
        <w:tc>
          <w:tcPr>
            <w:tcW w:w="1802" w:type="dxa"/>
          </w:tcPr>
          <w:p w14:paraId="24CA6DC5" w14:textId="77777777" w:rsidR="00705E73" w:rsidRPr="00705E73" w:rsidRDefault="00705E73" w:rsidP="00C16706">
            <w:pPr>
              <w:rPr>
                <w:rFonts w:cs="Times New Roman"/>
                <w:i/>
                <w:iCs/>
                <w:lang w:eastAsia="en-GB"/>
              </w:rPr>
            </w:pPr>
          </w:p>
        </w:tc>
        <w:tc>
          <w:tcPr>
            <w:tcW w:w="1802" w:type="dxa"/>
          </w:tcPr>
          <w:p w14:paraId="04E1DEC9" w14:textId="77777777" w:rsidR="00705E73" w:rsidRPr="00705E73" w:rsidRDefault="00705E73" w:rsidP="00C16706">
            <w:pPr>
              <w:rPr>
                <w:rFonts w:cs="Times New Roman"/>
                <w:i/>
                <w:iCs/>
                <w:lang w:eastAsia="en-GB"/>
              </w:rPr>
            </w:pPr>
          </w:p>
        </w:tc>
        <w:tc>
          <w:tcPr>
            <w:tcW w:w="1802" w:type="dxa"/>
          </w:tcPr>
          <w:p w14:paraId="682C6BAE" w14:textId="77777777" w:rsidR="00705E73" w:rsidRPr="00705E73" w:rsidRDefault="00705E73" w:rsidP="00C16706">
            <w:pPr>
              <w:rPr>
                <w:rFonts w:cs="Times New Roman"/>
                <w:i/>
                <w:iCs/>
                <w:lang w:eastAsia="en-GB"/>
              </w:rPr>
            </w:pPr>
          </w:p>
        </w:tc>
        <w:tc>
          <w:tcPr>
            <w:tcW w:w="1802" w:type="dxa"/>
          </w:tcPr>
          <w:p w14:paraId="0B2BE7ED" w14:textId="77777777" w:rsidR="00705E73" w:rsidRPr="00705E73" w:rsidRDefault="00705E73" w:rsidP="00C16706">
            <w:pPr>
              <w:rPr>
                <w:rFonts w:cs="Times New Roman"/>
                <w:i/>
                <w:iCs/>
                <w:lang w:eastAsia="en-GB"/>
              </w:rPr>
            </w:pPr>
          </w:p>
        </w:tc>
        <w:tc>
          <w:tcPr>
            <w:tcW w:w="1802" w:type="dxa"/>
          </w:tcPr>
          <w:p w14:paraId="2E6D3049" w14:textId="77777777" w:rsidR="00705E73" w:rsidRPr="00705E73" w:rsidRDefault="00705E73" w:rsidP="00C16706">
            <w:pPr>
              <w:rPr>
                <w:rFonts w:cs="Times New Roman"/>
                <w:i/>
                <w:iCs/>
                <w:lang w:eastAsia="en-GB"/>
              </w:rPr>
            </w:pPr>
          </w:p>
        </w:tc>
      </w:tr>
    </w:tbl>
    <w:p w14:paraId="5B0DEB48" w14:textId="77777777" w:rsidR="00705E73" w:rsidRPr="00705E73" w:rsidRDefault="00705E73" w:rsidP="00705E73">
      <w:pPr>
        <w:outlineLvl w:val="0"/>
        <w:rPr>
          <w:rFonts w:cs="Times New Roman"/>
          <w:b/>
          <w:bCs/>
          <w:lang w:eastAsia="en-GB"/>
        </w:rPr>
      </w:pPr>
    </w:p>
    <w:p w14:paraId="40081594" w14:textId="77777777" w:rsidR="00705E73" w:rsidRPr="00705E73" w:rsidRDefault="00705E73" w:rsidP="00705E73">
      <w:pPr>
        <w:outlineLvl w:val="0"/>
        <w:rPr>
          <w:rFonts w:cs="Times New Roman"/>
          <w:b/>
          <w:bCs/>
          <w:lang w:eastAsia="en-GB"/>
        </w:rPr>
      </w:pPr>
    </w:p>
    <w:p w14:paraId="1130A23D" w14:textId="77777777" w:rsidR="00705E73" w:rsidRPr="00705E73" w:rsidRDefault="00705E73" w:rsidP="00705E73">
      <w:pPr>
        <w:outlineLvl w:val="0"/>
        <w:rPr>
          <w:rFonts w:cs="Times New Roman"/>
          <w:lang w:eastAsia="en-GB"/>
        </w:rPr>
      </w:pPr>
      <w:r w:rsidRPr="00705E73">
        <w:rPr>
          <w:rFonts w:cs="Times New Roman"/>
          <w:b/>
          <w:bCs/>
          <w:lang w:eastAsia="en-GB"/>
        </w:rPr>
        <w:t xml:space="preserve">4. Trial site selection </w:t>
      </w:r>
    </w:p>
    <w:p w14:paraId="11CCBEFA" w14:textId="77777777" w:rsidR="00705E73" w:rsidRPr="00705E73" w:rsidRDefault="00705E73" w:rsidP="00705E73">
      <w:pPr>
        <w:rPr>
          <w:rFonts w:cs="Times New Roman"/>
          <w:i/>
          <w:iCs/>
          <w:lang w:eastAsia="en-GB"/>
        </w:rPr>
      </w:pPr>
    </w:p>
    <w:p w14:paraId="76C734DD" w14:textId="77777777" w:rsidR="00705E73" w:rsidRPr="00705E73" w:rsidRDefault="00705E73" w:rsidP="00705E73">
      <w:pPr>
        <w:rPr>
          <w:rFonts w:cs="Times New Roman"/>
          <w:i/>
          <w:iCs/>
          <w:lang w:eastAsia="en-GB"/>
        </w:rPr>
      </w:pPr>
      <w:r w:rsidRPr="00705E73">
        <w:rPr>
          <w:rFonts w:cs="Times New Roman"/>
          <w:b/>
          <w:i/>
          <w:iCs/>
          <w:lang w:eastAsia="en-GB"/>
        </w:rPr>
        <w:lastRenderedPageBreak/>
        <w:t>Studies must have at least 10 c4c sites (defined as sites coordinated by a c4c national hub) from at least 5 c4c national networks, with a broad spread of sites across participating countries. The trial may involve European countries that are not represented among c4c Beneficiaries. In exceptional, well-justified cases countries outside Europe may be included. More than 75% of recruitment must be done within c4c sites. For countries that are not included in c4c, c4c funding will cover the costs of research – medicinal products/data collection, according to H2020 rules. c4c funding will not cover site support in countries that are not involved with c4c.</w:t>
      </w:r>
    </w:p>
    <w:p w14:paraId="5343FD64" w14:textId="77777777" w:rsidR="00705E73" w:rsidRPr="00705E73" w:rsidRDefault="00705E73" w:rsidP="00705E73">
      <w:pPr>
        <w:rPr>
          <w:rFonts w:cs="Times New Roman"/>
          <w:i/>
          <w:iCs/>
          <w:lang w:eastAsia="en-GB"/>
        </w:rPr>
      </w:pPr>
    </w:p>
    <w:p w14:paraId="725CCFF3" w14:textId="77777777" w:rsidR="00705E73" w:rsidRPr="00705E73" w:rsidRDefault="00705E73" w:rsidP="00705E73">
      <w:pPr>
        <w:rPr>
          <w:rFonts w:cs="Times New Roman"/>
          <w:i/>
          <w:iCs/>
          <w:lang w:eastAsia="en-GB"/>
        </w:rPr>
      </w:pPr>
      <w:r w:rsidRPr="00705E73">
        <w:rPr>
          <w:rFonts w:cs="Times New Roman"/>
          <w:i/>
          <w:iCs/>
          <w:lang w:eastAsia="en-GB"/>
        </w:rPr>
        <w:t>Provide the rationale with supporting evidence for the selection of the trial sites, including factors such as prevalence of disease(</w:t>
      </w:r>
      <w:proofErr w:type="spellStart"/>
      <w:r w:rsidRPr="00705E73">
        <w:rPr>
          <w:rFonts w:cs="Times New Roman"/>
          <w:i/>
          <w:iCs/>
          <w:lang w:eastAsia="en-GB"/>
        </w:rPr>
        <w:t>s</w:t>
      </w:r>
      <w:proofErr w:type="spellEnd"/>
      <w:r w:rsidRPr="00705E73">
        <w:rPr>
          <w:rFonts w:cs="Times New Roman"/>
          <w:i/>
          <w:iCs/>
          <w:lang w:eastAsia="en-GB"/>
        </w:rPr>
        <w:t xml:space="preserve">) being studied, the availability of appropriate study population, existing collaborations and/or established clinical trial infrastructure. References supporting these details should be included in the reference section at the end of this template. </w:t>
      </w:r>
      <w:r w:rsidRPr="00705E73">
        <w:rPr>
          <w:rFonts w:cs="Times New Roman"/>
          <w:shd w:val="clear" w:color="auto" w:fill="BFBFBF"/>
          <w:lang w:eastAsia="en-GB"/>
        </w:rPr>
        <w:t xml:space="preserve"> </w:t>
      </w:r>
    </w:p>
    <w:p w14:paraId="6DA28952" w14:textId="77777777" w:rsidR="00705E73" w:rsidRPr="00705E73" w:rsidRDefault="00705E73" w:rsidP="00705E73">
      <w:pPr>
        <w:rPr>
          <w:rFonts w:cs="Times New Roman"/>
          <w:i/>
          <w:lang w:eastAsia="en-GB"/>
        </w:rPr>
      </w:pPr>
    </w:p>
    <w:p w14:paraId="0F7B0C4C" w14:textId="77777777" w:rsidR="00705E73" w:rsidRPr="00705E73" w:rsidRDefault="00705E73" w:rsidP="00705E73">
      <w:pPr>
        <w:outlineLvl w:val="0"/>
        <w:rPr>
          <w:rFonts w:cs="Times New Roman"/>
          <w:bCs/>
          <w:i/>
          <w:lang w:eastAsia="en-GB"/>
        </w:rPr>
      </w:pPr>
      <w:r w:rsidRPr="00705E73">
        <w:rPr>
          <w:rFonts w:cs="Times New Roman"/>
          <w:bCs/>
          <w:i/>
          <w:lang w:eastAsia="en-GB"/>
        </w:rPr>
        <w:t>Identify sites that are already involved in this application</w:t>
      </w:r>
    </w:p>
    <w:p w14:paraId="7E937CAC" w14:textId="77777777" w:rsidR="00705E73" w:rsidRPr="00705E73" w:rsidRDefault="00705E73" w:rsidP="00705E73">
      <w:pPr>
        <w:outlineLvl w:val="0"/>
        <w:rPr>
          <w:rFonts w:cs="Times New Roman"/>
          <w:bCs/>
          <w:i/>
          <w:lang w:eastAsia="en-GB"/>
        </w:rPr>
      </w:pPr>
    </w:p>
    <w:p w14:paraId="7B22D41B" w14:textId="77777777" w:rsidR="00705E73" w:rsidRPr="00705E73" w:rsidRDefault="00705E73" w:rsidP="00705E73">
      <w:pPr>
        <w:outlineLvl w:val="0"/>
        <w:rPr>
          <w:rFonts w:cs="Times New Roman"/>
          <w:bCs/>
          <w:i/>
          <w:lang w:eastAsia="en-GB"/>
        </w:rPr>
      </w:pPr>
      <w:r w:rsidRPr="00705E73">
        <w:rPr>
          <w:rFonts w:cs="Times New Roman"/>
          <w:bCs/>
          <w:i/>
          <w:lang w:eastAsia="en-GB"/>
        </w:rPr>
        <w:t>Describe strategy for selecting other sites (when would you look for sites, how would you look for sites)</w:t>
      </w:r>
    </w:p>
    <w:p w14:paraId="0230194E" w14:textId="77777777" w:rsidR="00705E73" w:rsidRPr="00705E73" w:rsidRDefault="00705E73" w:rsidP="00705E73">
      <w:pPr>
        <w:outlineLvl w:val="0"/>
        <w:rPr>
          <w:rFonts w:cs="Times New Roman"/>
          <w:bCs/>
          <w:i/>
          <w:lang w:eastAsia="en-GB"/>
        </w:rPr>
      </w:pPr>
    </w:p>
    <w:p w14:paraId="0A4784CE" w14:textId="77777777" w:rsidR="00705E73" w:rsidRPr="00705E73" w:rsidRDefault="00705E73" w:rsidP="00705E73">
      <w:pPr>
        <w:outlineLvl w:val="0"/>
        <w:rPr>
          <w:rFonts w:cs="Times New Roman"/>
          <w:bCs/>
          <w:i/>
          <w:lang w:eastAsia="en-GB"/>
        </w:rPr>
      </w:pPr>
      <w:r w:rsidRPr="00705E73">
        <w:rPr>
          <w:rFonts w:cs="Times New Roman"/>
          <w:bCs/>
          <w:i/>
          <w:lang w:eastAsia="en-GB"/>
        </w:rPr>
        <w:t>Describe processes for opening sites that are not associated with a c4c National Hub</w:t>
      </w:r>
    </w:p>
    <w:p w14:paraId="74BE808B" w14:textId="77777777" w:rsidR="00705E73" w:rsidRPr="00705E73" w:rsidRDefault="00705E73" w:rsidP="00705E73">
      <w:pPr>
        <w:outlineLvl w:val="0"/>
        <w:rPr>
          <w:rFonts w:cs="Times New Roman"/>
          <w:bCs/>
          <w:i/>
          <w:lang w:eastAsia="en-GB"/>
        </w:rPr>
      </w:pPr>
    </w:p>
    <w:p w14:paraId="4B563DB0" w14:textId="77777777" w:rsidR="00705E73" w:rsidRPr="00705E73" w:rsidRDefault="00705E73" w:rsidP="00705E73">
      <w:pPr>
        <w:outlineLvl w:val="0"/>
        <w:rPr>
          <w:rFonts w:cs="Times New Roman"/>
          <w:lang w:eastAsia="en-GB"/>
        </w:rPr>
      </w:pPr>
      <w:r w:rsidRPr="00705E73">
        <w:rPr>
          <w:rFonts w:cs="Times New Roman"/>
          <w:b/>
          <w:bCs/>
          <w:lang w:eastAsia="en-GB"/>
        </w:rPr>
        <w:t xml:space="preserve">5. Clinical community involvement </w:t>
      </w:r>
    </w:p>
    <w:p w14:paraId="4689548A" w14:textId="77777777" w:rsidR="00705E73" w:rsidRPr="00705E73" w:rsidRDefault="00705E73" w:rsidP="00705E73">
      <w:pPr>
        <w:rPr>
          <w:rFonts w:cs="Times New Roman"/>
          <w:i/>
          <w:iCs/>
          <w:lang w:eastAsia="en-GB"/>
        </w:rPr>
      </w:pPr>
      <w:r w:rsidRPr="00705E73">
        <w:rPr>
          <w:rFonts w:cs="Times New Roman"/>
          <w:i/>
          <w:iCs/>
          <w:lang w:eastAsia="en-GB"/>
        </w:rPr>
        <w:t xml:space="preserve">Detail the involvement by groups from the clinical community in the development of the trial design and ongoing involvement in the trial. </w:t>
      </w:r>
    </w:p>
    <w:p w14:paraId="1D7D168A" w14:textId="77777777" w:rsidR="00705E73" w:rsidRPr="00705E73" w:rsidRDefault="00705E73" w:rsidP="00705E73">
      <w:pPr>
        <w:outlineLvl w:val="0"/>
        <w:rPr>
          <w:rFonts w:cs="Times New Roman"/>
          <w:bCs/>
          <w:i/>
          <w:lang w:eastAsia="en-GB"/>
        </w:rPr>
      </w:pPr>
    </w:p>
    <w:p w14:paraId="62D66EE4" w14:textId="77777777" w:rsidR="00705E73" w:rsidRPr="00705E73" w:rsidRDefault="00705E73" w:rsidP="00705E73">
      <w:pPr>
        <w:outlineLvl w:val="0"/>
        <w:rPr>
          <w:rFonts w:cs="Times New Roman"/>
          <w:b/>
          <w:bCs/>
          <w:lang w:eastAsia="en-GB"/>
        </w:rPr>
      </w:pPr>
      <w:r w:rsidRPr="00705E73">
        <w:rPr>
          <w:rFonts w:cs="Times New Roman"/>
          <w:b/>
          <w:bCs/>
          <w:lang w:eastAsia="en-GB"/>
        </w:rPr>
        <w:t>6. Pharmacovigilance</w:t>
      </w:r>
    </w:p>
    <w:p w14:paraId="57691AF6" w14:textId="77777777" w:rsidR="00705E73" w:rsidRPr="00705E73" w:rsidRDefault="00705E73" w:rsidP="00705E73">
      <w:pPr>
        <w:outlineLvl w:val="0"/>
        <w:rPr>
          <w:rFonts w:cs="Times New Roman"/>
          <w:bCs/>
          <w:i/>
          <w:lang w:eastAsia="en-GB"/>
        </w:rPr>
      </w:pPr>
      <w:r w:rsidRPr="00705E73">
        <w:rPr>
          <w:rFonts w:cs="Times New Roman"/>
          <w:bCs/>
          <w:i/>
          <w:lang w:eastAsia="en-GB"/>
        </w:rPr>
        <w:t>How will you manage pharmacovigilance?</w:t>
      </w:r>
    </w:p>
    <w:p w14:paraId="763C2C0D" w14:textId="77777777" w:rsidR="00705E73" w:rsidRPr="00705E73" w:rsidRDefault="00705E73" w:rsidP="00705E73">
      <w:pPr>
        <w:outlineLvl w:val="0"/>
        <w:rPr>
          <w:rFonts w:cs="Times New Roman"/>
          <w:bCs/>
          <w:i/>
          <w:lang w:eastAsia="en-GB"/>
        </w:rPr>
      </w:pPr>
      <w:r w:rsidRPr="00705E73">
        <w:rPr>
          <w:rFonts w:cs="Times New Roman"/>
          <w:bCs/>
          <w:i/>
          <w:lang w:eastAsia="en-GB"/>
        </w:rPr>
        <w:t>Options include:</w:t>
      </w:r>
    </w:p>
    <w:p w14:paraId="7D72E302" w14:textId="77777777" w:rsidR="00705E73" w:rsidRPr="00705E73" w:rsidRDefault="00705E73" w:rsidP="001F6E34">
      <w:pPr>
        <w:pStyle w:val="ListParagraph"/>
        <w:numPr>
          <w:ilvl w:val="0"/>
          <w:numId w:val="24"/>
        </w:numPr>
        <w:outlineLvl w:val="0"/>
        <w:rPr>
          <w:rFonts w:cs="Times New Roman"/>
          <w:bCs/>
          <w:i/>
          <w:sz w:val="22"/>
          <w:szCs w:val="22"/>
          <w:lang w:eastAsia="en-GB"/>
        </w:rPr>
      </w:pPr>
      <w:r w:rsidRPr="00705E73">
        <w:rPr>
          <w:rFonts w:cs="Times New Roman"/>
          <w:bCs/>
          <w:i/>
          <w:sz w:val="22"/>
          <w:szCs w:val="22"/>
          <w:lang w:eastAsia="en-GB"/>
        </w:rPr>
        <w:t>Using the c4c pharmacovigilance service hosted by INSERM (in which case describe your interactions with the c4c PV service)</w:t>
      </w:r>
    </w:p>
    <w:p w14:paraId="3B7BC055" w14:textId="77777777" w:rsidR="00705E73" w:rsidRPr="00705E73" w:rsidRDefault="00705E73" w:rsidP="001F6E34">
      <w:pPr>
        <w:pStyle w:val="ListParagraph"/>
        <w:numPr>
          <w:ilvl w:val="0"/>
          <w:numId w:val="24"/>
        </w:numPr>
        <w:outlineLvl w:val="0"/>
        <w:rPr>
          <w:rFonts w:cs="Times New Roman"/>
          <w:bCs/>
          <w:i/>
          <w:sz w:val="22"/>
          <w:szCs w:val="22"/>
          <w:lang w:eastAsia="en-GB"/>
        </w:rPr>
      </w:pPr>
      <w:r w:rsidRPr="00705E73">
        <w:rPr>
          <w:rFonts w:cs="Times New Roman"/>
          <w:bCs/>
          <w:i/>
          <w:sz w:val="22"/>
          <w:szCs w:val="22"/>
          <w:lang w:eastAsia="en-GB"/>
        </w:rPr>
        <w:t xml:space="preserve">Using another high-quality service (in which case describe the service, its experience and qualifications)  </w:t>
      </w:r>
    </w:p>
    <w:p w14:paraId="158E596B" w14:textId="77777777" w:rsidR="00705E73" w:rsidRPr="00705E73" w:rsidRDefault="00705E73" w:rsidP="00705E73">
      <w:pPr>
        <w:outlineLvl w:val="0"/>
        <w:rPr>
          <w:rFonts w:cs="Times New Roman"/>
          <w:bCs/>
          <w:i/>
          <w:lang w:eastAsia="en-GB"/>
        </w:rPr>
      </w:pPr>
      <w:r w:rsidRPr="00705E73">
        <w:rPr>
          <w:rFonts w:cs="Times New Roman"/>
          <w:bCs/>
          <w:i/>
          <w:lang w:eastAsia="en-GB"/>
        </w:rPr>
        <w:t>Outline costs for PV activities</w:t>
      </w:r>
    </w:p>
    <w:p w14:paraId="11091DDD" w14:textId="77777777" w:rsidR="00705E73" w:rsidRPr="00705E73" w:rsidRDefault="00705E73" w:rsidP="00705E73">
      <w:pPr>
        <w:outlineLvl w:val="0"/>
        <w:rPr>
          <w:rFonts w:cs="Times New Roman"/>
          <w:bCs/>
          <w:i/>
          <w:lang w:eastAsia="en-GB"/>
        </w:rPr>
      </w:pPr>
    </w:p>
    <w:p w14:paraId="25CB5F69" w14:textId="17F87C91" w:rsidR="00705E73" w:rsidRPr="00705E73" w:rsidRDefault="00705E73" w:rsidP="00705E73">
      <w:pPr>
        <w:outlineLvl w:val="0"/>
        <w:rPr>
          <w:rFonts w:cs="Times New Roman"/>
          <w:bCs/>
          <w:i/>
          <w:lang w:eastAsia="en-GB"/>
        </w:rPr>
      </w:pPr>
      <w:r w:rsidRPr="00705E73">
        <w:rPr>
          <w:rFonts w:cs="Times New Roman"/>
          <w:bCs/>
          <w:i/>
          <w:lang w:eastAsia="en-GB"/>
        </w:rPr>
        <w:t xml:space="preserve">Sponsor’s </w:t>
      </w:r>
      <w:r w:rsidR="007D4757">
        <w:rPr>
          <w:rFonts w:cs="Times New Roman"/>
          <w:bCs/>
          <w:i/>
          <w:lang w:eastAsia="en-GB"/>
        </w:rPr>
        <w:t xml:space="preserve">pharmacovigilance </w:t>
      </w:r>
      <w:r w:rsidRPr="00705E73">
        <w:rPr>
          <w:rFonts w:cs="Times New Roman"/>
          <w:bCs/>
          <w:i/>
          <w:lang w:eastAsia="en-GB"/>
        </w:rPr>
        <w:t>registration with EMA</w:t>
      </w:r>
    </w:p>
    <w:p w14:paraId="0617F47F" w14:textId="77777777" w:rsidR="00705E73" w:rsidRPr="00705E73" w:rsidRDefault="00705E73" w:rsidP="00705E73">
      <w:pPr>
        <w:outlineLvl w:val="0"/>
        <w:rPr>
          <w:rFonts w:cs="Times New Roman"/>
          <w:bCs/>
          <w:i/>
          <w:lang w:eastAsia="en-GB"/>
        </w:rPr>
      </w:pPr>
    </w:p>
    <w:p w14:paraId="600B6C33" w14:textId="77777777" w:rsidR="00705E73" w:rsidRPr="00705E73" w:rsidRDefault="00705E73" w:rsidP="00705E73">
      <w:pPr>
        <w:outlineLvl w:val="0"/>
        <w:rPr>
          <w:rFonts w:cs="Times New Roman"/>
          <w:b/>
          <w:bCs/>
          <w:lang w:eastAsia="en-GB"/>
        </w:rPr>
      </w:pPr>
      <w:r w:rsidRPr="00705E73">
        <w:rPr>
          <w:rFonts w:cs="Times New Roman"/>
          <w:b/>
          <w:bCs/>
          <w:lang w:eastAsia="en-GB"/>
        </w:rPr>
        <w:t xml:space="preserve">7. </w:t>
      </w:r>
      <w:proofErr w:type="spellStart"/>
      <w:r w:rsidRPr="00705E73">
        <w:rPr>
          <w:rFonts w:cs="Times New Roman"/>
          <w:b/>
          <w:bCs/>
          <w:lang w:eastAsia="en-GB"/>
        </w:rPr>
        <w:t>Utilisation</w:t>
      </w:r>
      <w:proofErr w:type="spellEnd"/>
      <w:r w:rsidRPr="00705E73">
        <w:rPr>
          <w:rFonts w:cs="Times New Roman"/>
          <w:b/>
          <w:bCs/>
          <w:lang w:eastAsia="en-GB"/>
        </w:rPr>
        <w:t xml:space="preserve"> of network systems </w:t>
      </w:r>
    </w:p>
    <w:p w14:paraId="3142C5FB" w14:textId="77777777" w:rsidR="00705E73" w:rsidRPr="00705E73" w:rsidRDefault="00705E73" w:rsidP="00705E73">
      <w:pPr>
        <w:outlineLvl w:val="0"/>
        <w:rPr>
          <w:rFonts w:cs="Times New Roman"/>
          <w:bCs/>
          <w:i/>
          <w:lang w:eastAsia="en-GB"/>
        </w:rPr>
      </w:pPr>
      <w:r w:rsidRPr="00705E73">
        <w:rPr>
          <w:rFonts w:cs="Times New Roman"/>
          <w:bCs/>
          <w:i/>
          <w:lang w:eastAsia="en-GB"/>
        </w:rPr>
        <w:t xml:space="preserve">Describe how you will use each of: </w:t>
      </w:r>
    </w:p>
    <w:p w14:paraId="69B205C6" w14:textId="77777777" w:rsidR="00705E73" w:rsidRPr="00705E73" w:rsidRDefault="00705E73" w:rsidP="001F6E34">
      <w:pPr>
        <w:pStyle w:val="ListParagraph"/>
        <w:numPr>
          <w:ilvl w:val="0"/>
          <w:numId w:val="25"/>
        </w:numPr>
        <w:outlineLvl w:val="0"/>
        <w:rPr>
          <w:rFonts w:cs="Times New Roman"/>
          <w:bCs/>
          <w:i/>
          <w:sz w:val="22"/>
          <w:szCs w:val="22"/>
          <w:lang w:eastAsia="en-GB"/>
        </w:rPr>
      </w:pPr>
      <w:r w:rsidRPr="00705E73">
        <w:rPr>
          <w:rFonts w:cs="Times New Roman"/>
          <w:bCs/>
          <w:i/>
          <w:sz w:val="22"/>
          <w:szCs w:val="22"/>
          <w:lang w:eastAsia="en-GB"/>
        </w:rPr>
        <w:t xml:space="preserve">national hubs; </w:t>
      </w:r>
    </w:p>
    <w:p w14:paraId="6D9463BB" w14:textId="77777777" w:rsidR="00705E73" w:rsidRPr="00705E73" w:rsidRDefault="00705E73" w:rsidP="001F6E34">
      <w:pPr>
        <w:pStyle w:val="ListParagraph"/>
        <w:numPr>
          <w:ilvl w:val="0"/>
          <w:numId w:val="25"/>
        </w:numPr>
        <w:outlineLvl w:val="0"/>
        <w:rPr>
          <w:rFonts w:cs="Times New Roman"/>
          <w:bCs/>
          <w:i/>
          <w:sz w:val="22"/>
          <w:szCs w:val="22"/>
          <w:lang w:eastAsia="en-GB"/>
        </w:rPr>
      </w:pPr>
      <w:r w:rsidRPr="00705E73">
        <w:rPr>
          <w:rFonts w:cs="Times New Roman"/>
          <w:bCs/>
          <w:i/>
          <w:sz w:val="22"/>
          <w:szCs w:val="22"/>
          <w:lang w:eastAsia="en-GB"/>
        </w:rPr>
        <w:t>contract templates developed by the network (including CDAs, site agreements, invoicing)</w:t>
      </w:r>
    </w:p>
    <w:p w14:paraId="70C2DEDD" w14:textId="77777777" w:rsidR="00705E73" w:rsidRPr="00705E73" w:rsidRDefault="00705E73" w:rsidP="001F6E34">
      <w:pPr>
        <w:pStyle w:val="ListParagraph"/>
        <w:numPr>
          <w:ilvl w:val="0"/>
          <w:numId w:val="25"/>
        </w:numPr>
        <w:outlineLvl w:val="0"/>
        <w:rPr>
          <w:rFonts w:cs="Times New Roman"/>
          <w:bCs/>
          <w:i/>
          <w:sz w:val="22"/>
          <w:szCs w:val="22"/>
          <w:lang w:eastAsia="en-GB"/>
        </w:rPr>
      </w:pPr>
      <w:r w:rsidRPr="00705E73">
        <w:rPr>
          <w:rFonts w:cs="Times New Roman"/>
          <w:bCs/>
          <w:i/>
          <w:sz w:val="22"/>
          <w:szCs w:val="22"/>
          <w:lang w:eastAsia="en-GB"/>
        </w:rPr>
        <w:t>patient advisory groups (Young People’s Advisory Groups and groups such as EURORDIS);</w:t>
      </w:r>
    </w:p>
    <w:p w14:paraId="7EECADB5" w14:textId="77777777" w:rsidR="00705E73" w:rsidRPr="00705E73" w:rsidRDefault="00705E73" w:rsidP="001F6E34">
      <w:pPr>
        <w:pStyle w:val="ListParagraph"/>
        <w:numPr>
          <w:ilvl w:val="0"/>
          <w:numId w:val="25"/>
        </w:numPr>
        <w:outlineLvl w:val="0"/>
        <w:rPr>
          <w:rFonts w:cs="Times New Roman"/>
          <w:bCs/>
          <w:i/>
          <w:sz w:val="22"/>
          <w:szCs w:val="22"/>
          <w:lang w:eastAsia="en-GB"/>
        </w:rPr>
      </w:pPr>
      <w:r w:rsidRPr="00705E73">
        <w:rPr>
          <w:rFonts w:cs="Times New Roman"/>
          <w:bCs/>
          <w:i/>
          <w:sz w:val="22"/>
          <w:szCs w:val="22"/>
          <w:lang w:eastAsia="en-GB"/>
        </w:rPr>
        <w:t>metrics for study performance</w:t>
      </w:r>
    </w:p>
    <w:p w14:paraId="58D0E879" w14:textId="77777777" w:rsidR="00705E73" w:rsidRPr="00705E73" w:rsidRDefault="00705E73" w:rsidP="001F6E34">
      <w:pPr>
        <w:pStyle w:val="ListParagraph"/>
        <w:numPr>
          <w:ilvl w:val="0"/>
          <w:numId w:val="25"/>
        </w:numPr>
        <w:outlineLvl w:val="0"/>
        <w:rPr>
          <w:rFonts w:cs="Times New Roman"/>
          <w:bCs/>
          <w:i/>
          <w:sz w:val="22"/>
          <w:szCs w:val="22"/>
          <w:lang w:eastAsia="en-GB"/>
        </w:rPr>
      </w:pPr>
      <w:r w:rsidRPr="00705E73">
        <w:rPr>
          <w:rFonts w:cs="Times New Roman"/>
          <w:bCs/>
          <w:i/>
          <w:sz w:val="22"/>
          <w:szCs w:val="22"/>
          <w:lang w:eastAsia="en-GB"/>
        </w:rPr>
        <w:t xml:space="preserve">performance management of sites and investigators </w:t>
      </w:r>
    </w:p>
    <w:p w14:paraId="61733D33" w14:textId="77777777" w:rsidR="00705E73" w:rsidRPr="00705E73" w:rsidRDefault="00705E73" w:rsidP="001F6E34">
      <w:pPr>
        <w:pStyle w:val="ListParagraph"/>
        <w:numPr>
          <w:ilvl w:val="0"/>
          <w:numId w:val="25"/>
        </w:numPr>
        <w:outlineLvl w:val="0"/>
        <w:rPr>
          <w:rFonts w:cs="Times New Roman"/>
          <w:bCs/>
          <w:i/>
          <w:sz w:val="22"/>
          <w:szCs w:val="22"/>
          <w:lang w:eastAsia="en-GB"/>
        </w:rPr>
      </w:pPr>
      <w:r w:rsidRPr="00705E73">
        <w:rPr>
          <w:rFonts w:cs="Times New Roman"/>
          <w:bCs/>
          <w:i/>
          <w:sz w:val="22"/>
          <w:szCs w:val="22"/>
          <w:lang w:eastAsia="en-GB"/>
        </w:rPr>
        <w:t xml:space="preserve">data standards; </w:t>
      </w:r>
    </w:p>
    <w:p w14:paraId="1CFFC62A" w14:textId="77777777" w:rsidR="00705E73" w:rsidRPr="00705E73" w:rsidRDefault="00705E73" w:rsidP="001F6E34">
      <w:pPr>
        <w:pStyle w:val="ListParagraph"/>
        <w:numPr>
          <w:ilvl w:val="0"/>
          <w:numId w:val="25"/>
        </w:numPr>
        <w:outlineLvl w:val="0"/>
        <w:rPr>
          <w:rFonts w:cs="Times New Roman"/>
          <w:bCs/>
          <w:i/>
          <w:sz w:val="22"/>
          <w:szCs w:val="22"/>
          <w:lang w:eastAsia="en-GB"/>
        </w:rPr>
      </w:pPr>
      <w:r w:rsidRPr="00705E73">
        <w:rPr>
          <w:rFonts w:cs="Times New Roman"/>
          <w:bCs/>
          <w:i/>
          <w:sz w:val="22"/>
          <w:szCs w:val="22"/>
          <w:lang w:eastAsia="en-GB"/>
        </w:rPr>
        <w:t>Advisory Groups</w:t>
      </w:r>
    </w:p>
    <w:p w14:paraId="1B61FDAB" w14:textId="77777777" w:rsidR="00705E73" w:rsidRPr="00705E73" w:rsidRDefault="00705E73" w:rsidP="001F6E34">
      <w:pPr>
        <w:pStyle w:val="ListParagraph"/>
        <w:numPr>
          <w:ilvl w:val="1"/>
          <w:numId w:val="25"/>
        </w:numPr>
        <w:outlineLvl w:val="0"/>
        <w:rPr>
          <w:rFonts w:cs="Times New Roman"/>
          <w:bCs/>
          <w:i/>
          <w:sz w:val="22"/>
          <w:szCs w:val="22"/>
          <w:lang w:eastAsia="en-GB"/>
        </w:rPr>
      </w:pPr>
      <w:r w:rsidRPr="00705E73">
        <w:rPr>
          <w:rFonts w:cs="Times New Roman"/>
          <w:bCs/>
          <w:i/>
          <w:sz w:val="22"/>
          <w:szCs w:val="22"/>
          <w:lang w:eastAsia="en-GB"/>
        </w:rPr>
        <w:t>Clinical (which will you consult with)</w:t>
      </w:r>
    </w:p>
    <w:p w14:paraId="194D5CBE" w14:textId="77777777" w:rsidR="00705E73" w:rsidRPr="00705E73" w:rsidRDefault="00705E73" w:rsidP="001F6E34">
      <w:pPr>
        <w:pStyle w:val="ListParagraph"/>
        <w:numPr>
          <w:ilvl w:val="1"/>
          <w:numId w:val="25"/>
        </w:numPr>
        <w:outlineLvl w:val="0"/>
        <w:rPr>
          <w:rFonts w:cs="Times New Roman"/>
          <w:bCs/>
          <w:i/>
          <w:sz w:val="22"/>
          <w:szCs w:val="22"/>
          <w:lang w:eastAsia="en-GB"/>
        </w:rPr>
      </w:pPr>
      <w:r w:rsidRPr="00705E73">
        <w:rPr>
          <w:rFonts w:cs="Times New Roman"/>
          <w:bCs/>
          <w:i/>
          <w:sz w:val="22"/>
          <w:szCs w:val="22"/>
          <w:lang w:eastAsia="en-GB"/>
        </w:rPr>
        <w:lastRenderedPageBreak/>
        <w:t xml:space="preserve">Methodological (which will you consult with); </w:t>
      </w:r>
    </w:p>
    <w:p w14:paraId="47EBB3C6" w14:textId="77777777" w:rsidR="00705E73" w:rsidRPr="00705E73" w:rsidRDefault="00705E73" w:rsidP="001F6E34">
      <w:pPr>
        <w:pStyle w:val="ListParagraph"/>
        <w:numPr>
          <w:ilvl w:val="0"/>
          <w:numId w:val="25"/>
        </w:numPr>
        <w:outlineLvl w:val="0"/>
        <w:rPr>
          <w:rFonts w:cs="Times New Roman"/>
          <w:bCs/>
          <w:i/>
          <w:sz w:val="22"/>
          <w:szCs w:val="22"/>
          <w:lang w:eastAsia="en-GB"/>
        </w:rPr>
      </w:pPr>
      <w:r w:rsidRPr="00705E73">
        <w:rPr>
          <w:rFonts w:cs="Times New Roman"/>
          <w:bCs/>
          <w:i/>
          <w:sz w:val="22"/>
          <w:szCs w:val="22"/>
          <w:lang w:eastAsia="en-GB"/>
        </w:rPr>
        <w:t xml:space="preserve">resources at study sites (nurses, data management staff, Pharmacists etc.). </w:t>
      </w:r>
    </w:p>
    <w:p w14:paraId="385C8919" w14:textId="77777777" w:rsidR="00705E73" w:rsidRPr="00705E73" w:rsidRDefault="00705E73" w:rsidP="00705E73">
      <w:pPr>
        <w:outlineLvl w:val="0"/>
        <w:rPr>
          <w:i/>
          <w:color w:val="000000" w:themeColor="text1"/>
        </w:rPr>
      </w:pPr>
    </w:p>
    <w:p w14:paraId="51045993" w14:textId="77777777" w:rsidR="00705E73" w:rsidRPr="00705E73" w:rsidRDefault="00705E73" w:rsidP="00705E73">
      <w:pPr>
        <w:outlineLvl w:val="0"/>
        <w:rPr>
          <w:i/>
          <w:color w:val="000000" w:themeColor="text1"/>
        </w:rPr>
      </w:pPr>
      <w:r w:rsidRPr="00705E73">
        <w:rPr>
          <w:i/>
          <w:color w:val="000000" w:themeColor="text1"/>
        </w:rPr>
        <w:t>at the following stages</w:t>
      </w:r>
    </w:p>
    <w:p w14:paraId="2EED3FE9" w14:textId="77777777" w:rsidR="00705E73" w:rsidRPr="00705E73" w:rsidRDefault="00705E73" w:rsidP="001F6E34">
      <w:pPr>
        <w:pStyle w:val="ListParagraph"/>
        <w:numPr>
          <w:ilvl w:val="0"/>
          <w:numId w:val="21"/>
        </w:numPr>
        <w:outlineLvl w:val="0"/>
        <w:rPr>
          <w:i/>
          <w:color w:val="000000" w:themeColor="text1"/>
          <w:sz w:val="22"/>
          <w:szCs w:val="22"/>
        </w:rPr>
      </w:pPr>
      <w:r w:rsidRPr="00705E73">
        <w:rPr>
          <w:i/>
          <w:color w:val="000000" w:themeColor="text1"/>
          <w:sz w:val="22"/>
          <w:szCs w:val="22"/>
        </w:rPr>
        <w:t xml:space="preserve">between selection of the study and first patient first visit </w:t>
      </w:r>
    </w:p>
    <w:p w14:paraId="5EB98983" w14:textId="77777777" w:rsidR="00705E73" w:rsidRPr="00705E73" w:rsidRDefault="00705E73" w:rsidP="001F6E34">
      <w:pPr>
        <w:pStyle w:val="ListParagraph"/>
        <w:numPr>
          <w:ilvl w:val="1"/>
          <w:numId w:val="21"/>
        </w:numPr>
        <w:outlineLvl w:val="0"/>
        <w:rPr>
          <w:i/>
          <w:color w:val="000000" w:themeColor="text1"/>
          <w:sz w:val="22"/>
          <w:szCs w:val="22"/>
        </w:rPr>
      </w:pPr>
      <w:r w:rsidRPr="00705E73">
        <w:rPr>
          <w:i/>
          <w:color w:val="000000" w:themeColor="text1"/>
          <w:sz w:val="22"/>
          <w:szCs w:val="22"/>
        </w:rPr>
        <w:t>to include advice about:</w:t>
      </w:r>
    </w:p>
    <w:p w14:paraId="0EDD4574" w14:textId="77777777" w:rsidR="00705E73" w:rsidRPr="00705E73" w:rsidRDefault="00705E73" w:rsidP="001F6E34">
      <w:pPr>
        <w:pStyle w:val="ListParagraph"/>
        <w:numPr>
          <w:ilvl w:val="2"/>
          <w:numId w:val="21"/>
        </w:numPr>
        <w:outlineLvl w:val="0"/>
        <w:rPr>
          <w:i/>
          <w:color w:val="000000" w:themeColor="text1"/>
          <w:sz w:val="22"/>
          <w:szCs w:val="22"/>
        </w:rPr>
      </w:pPr>
      <w:r w:rsidRPr="00705E73">
        <w:rPr>
          <w:i/>
          <w:color w:val="000000" w:themeColor="text1"/>
          <w:sz w:val="22"/>
          <w:szCs w:val="22"/>
        </w:rPr>
        <w:t>innovative designs</w:t>
      </w:r>
    </w:p>
    <w:p w14:paraId="59BE24F7" w14:textId="77777777" w:rsidR="00705E73" w:rsidRPr="00705E73" w:rsidRDefault="00705E73" w:rsidP="001F6E34">
      <w:pPr>
        <w:pStyle w:val="ListParagraph"/>
        <w:numPr>
          <w:ilvl w:val="2"/>
          <w:numId w:val="21"/>
        </w:numPr>
        <w:outlineLvl w:val="0"/>
        <w:rPr>
          <w:i/>
          <w:color w:val="000000" w:themeColor="text1"/>
          <w:sz w:val="22"/>
          <w:szCs w:val="22"/>
        </w:rPr>
      </w:pPr>
      <w:r w:rsidRPr="00705E73">
        <w:rPr>
          <w:i/>
          <w:color w:val="000000" w:themeColor="text1"/>
          <w:sz w:val="22"/>
          <w:szCs w:val="22"/>
        </w:rPr>
        <w:t>developmental pharmacology</w:t>
      </w:r>
    </w:p>
    <w:p w14:paraId="6E9D0FEA" w14:textId="77777777" w:rsidR="00705E73" w:rsidRPr="00705E73" w:rsidRDefault="00705E73" w:rsidP="001F6E34">
      <w:pPr>
        <w:pStyle w:val="ListParagraph"/>
        <w:numPr>
          <w:ilvl w:val="2"/>
          <w:numId w:val="21"/>
        </w:numPr>
        <w:outlineLvl w:val="0"/>
        <w:rPr>
          <w:i/>
          <w:color w:val="000000" w:themeColor="text1"/>
          <w:sz w:val="22"/>
          <w:szCs w:val="22"/>
        </w:rPr>
      </w:pPr>
      <w:r w:rsidRPr="00705E73">
        <w:rPr>
          <w:i/>
          <w:color w:val="000000" w:themeColor="text1"/>
          <w:sz w:val="22"/>
          <w:szCs w:val="22"/>
        </w:rPr>
        <w:t>extrapolation</w:t>
      </w:r>
    </w:p>
    <w:p w14:paraId="1A786B56" w14:textId="77777777" w:rsidR="00705E73" w:rsidRPr="00705E73" w:rsidRDefault="00705E73" w:rsidP="001F6E34">
      <w:pPr>
        <w:pStyle w:val="ListParagraph"/>
        <w:numPr>
          <w:ilvl w:val="1"/>
          <w:numId w:val="21"/>
        </w:numPr>
        <w:outlineLvl w:val="0"/>
        <w:rPr>
          <w:i/>
          <w:color w:val="000000" w:themeColor="text1"/>
          <w:sz w:val="22"/>
          <w:szCs w:val="22"/>
        </w:rPr>
      </w:pPr>
      <w:r w:rsidRPr="00705E73">
        <w:rPr>
          <w:i/>
          <w:color w:val="000000" w:themeColor="text1"/>
          <w:sz w:val="22"/>
          <w:szCs w:val="22"/>
        </w:rPr>
        <w:t>to include simulation of trial procedures:</w:t>
      </w:r>
    </w:p>
    <w:p w14:paraId="18BA884E" w14:textId="77777777" w:rsidR="00705E73" w:rsidRPr="00705E73" w:rsidRDefault="00705E73" w:rsidP="001F6E34">
      <w:pPr>
        <w:pStyle w:val="ListParagraph"/>
        <w:numPr>
          <w:ilvl w:val="2"/>
          <w:numId w:val="21"/>
        </w:numPr>
        <w:outlineLvl w:val="0"/>
        <w:rPr>
          <w:i/>
          <w:color w:val="000000" w:themeColor="text1"/>
          <w:sz w:val="22"/>
          <w:szCs w:val="22"/>
        </w:rPr>
      </w:pPr>
      <w:r w:rsidRPr="00705E73">
        <w:rPr>
          <w:i/>
          <w:color w:val="000000" w:themeColor="text1"/>
          <w:sz w:val="22"/>
          <w:szCs w:val="22"/>
        </w:rPr>
        <w:t>recruitment (involving people)</w:t>
      </w:r>
    </w:p>
    <w:p w14:paraId="470BC571" w14:textId="77777777" w:rsidR="00705E73" w:rsidRPr="00705E73" w:rsidRDefault="00705E73" w:rsidP="001F6E34">
      <w:pPr>
        <w:pStyle w:val="ListParagraph"/>
        <w:numPr>
          <w:ilvl w:val="2"/>
          <w:numId w:val="21"/>
        </w:numPr>
        <w:outlineLvl w:val="0"/>
        <w:rPr>
          <w:i/>
          <w:color w:val="000000" w:themeColor="text1"/>
          <w:sz w:val="22"/>
          <w:szCs w:val="22"/>
        </w:rPr>
      </w:pPr>
      <w:r w:rsidRPr="00705E73">
        <w:rPr>
          <w:i/>
          <w:color w:val="000000" w:themeColor="text1"/>
          <w:sz w:val="22"/>
          <w:szCs w:val="22"/>
        </w:rPr>
        <w:t>dry runs</w:t>
      </w:r>
    </w:p>
    <w:p w14:paraId="29A2673B" w14:textId="77777777" w:rsidR="00705E73" w:rsidRPr="00705E73" w:rsidRDefault="00705E73" w:rsidP="001F6E34">
      <w:pPr>
        <w:pStyle w:val="ListParagraph"/>
        <w:numPr>
          <w:ilvl w:val="0"/>
          <w:numId w:val="21"/>
        </w:numPr>
        <w:outlineLvl w:val="0"/>
        <w:rPr>
          <w:rFonts w:cs="Times New Roman"/>
          <w:bCs/>
          <w:i/>
          <w:sz w:val="22"/>
          <w:szCs w:val="22"/>
          <w:lang w:eastAsia="en-GB"/>
        </w:rPr>
      </w:pPr>
      <w:r w:rsidRPr="00705E73">
        <w:rPr>
          <w:rFonts w:cs="Times New Roman"/>
          <w:bCs/>
          <w:i/>
          <w:sz w:val="22"/>
          <w:szCs w:val="22"/>
          <w:lang w:eastAsia="en-GB"/>
        </w:rPr>
        <w:t>during the trial</w:t>
      </w:r>
    </w:p>
    <w:p w14:paraId="565EFA7B" w14:textId="77777777" w:rsidR="00705E73" w:rsidRPr="00705E73" w:rsidRDefault="00705E73" w:rsidP="001F6E34">
      <w:pPr>
        <w:pStyle w:val="ListParagraph"/>
        <w:numPr>
          <w:ilvl w:val="0"/>
          <w:numId w:val="21"/>
        </w:numPr>
        <w:outlineLvl w:val="0"/>
        <w:rPr>
          <w:rFonts w:cs="Times New Roman"/>
          <w:bCs/>
          <w:i/>
          <w:sz w:val="22"/>
          <w:szCs w:val="22"/>
          <w:lang w:eastAsia="en-GB"/>
        </w:rPr>
      </w:pPr>
      <w:r w:rsidRPr="00705E73">
        <w:rPr>
          <w:rFonts w:cs="Times New Roman"/>
          <w:bCs/>
          <w:i/>
          <w:sz w:val="22"/>
          <w:szCs w:val="22"/>
          <w:lang w:eastAsia="en-GB"/>
        </w:rPr>
        <w:t>after the trial</w:t>
      </w:r>
    </w:p>
    <w:p w14:paraId="14BC156E" w14:textId="77777777" w:rsidR="00705E73" w:rsidRPr="00705E73" w:rsidRDefault="00705E73" w:rsidP="001F6E34">
      <w:pPr>
        <w:pStyle w:val="ListParagraph"/>
        <w:numPr>
          <w:ilvl w:val="0"/>
          <w:numId w:val="21"/>
        </w:numPr>
        <w:outlineLvl w:val="0"/>
        <w:rPr>
          <w:rFonts w:cs="Times New Roman"/>
          <w:bCs/>
          <w:i/>
          <w:sz w:val="22"/>
          <w:szCs w:val="22"/>
          <w:lang w:eastAsia="en-GB"/>
        </w:rPr>
      </w:pPr>
      <w:r w:rsidRPr="00705E73">
        <w:rPr>
          <w:rFonts w:cs="Times New Roman"/>
          <w:bCs/>
          <w:i/>
          <w:sz w:val="22"/>
          <w:szCs w:val="22"/>
          <w:lang w:eastAsia="en-GB"/>
        </w:rPr>
        <w:t>how you will use network resources to extend your existing ways of working</w:t>
      </w:r>
    </w:p>
    <w:p w14:paraId="0E8EE126" w14:textId="77777777" w:rsidR="00705E73" w:rsidRPr="00705E73" w:rsidRDefault="00705E73" w:rsidP="00705E73">
      <w:pPr>
        <w:outlineLvl w:val="0"/>
        <w:rPr>
          <w:rFonts w:cs="Times New Roman"/>
          <w:bCs/>
          <w:i/>
          <w:lang w:eastAsia="en-GB"/>
        </w:rPr>
      </w:pPr>
    </w:p>
    <w:p w14:paraId="1A602D86" w14:textId="77777777" w:rsidR="00705E73" w:rsidRPr="00705E73" w:rsidRDefault="00705E73" w:rsidP="00705E73">
      <w:pPr>
        <w:outlineLvl w:val="0"/>
        <w:rPr>
          <w:rFonts w:cs="Times New Roman"/>
          <w:bCs/>
          <w:i/>
          <w:lang w:eastAsia="en-GB"/>
        </w:rPr>
      </w:pPr>
      <w:r w:rsidRPr="00705E73">
        <w:rPr>
          <w:rFonts w:cs="Times New Roman"/>
          <w:bCs/>
          <w:i/>
          <w:lang w:eastAsia="en-GB"/>
        </w:rPr>
        <w:t>Indicate how you will allocate resources to network systems.</w:t>
      </w:r>
    </w:p>
    <w:p w14:paraId="76BF226D" w14:textId="77777777" w:rsidR="00705E73" w:rsidRPr="00705E73" w:rsidRDefault="00705E73" w:rsidP="00705E73">
      <w:pPr>
        <w:outlineLvl w:val="0"/>
        <w:rPr>
          <w:rFonts w:cs="Times New Roman"/>
          <w:bCs/>
          <w:i/>
          <w:lang w:eastAsia="en-GB"/>
        </w:rPr>
      </w:pPr>
    </w:p>
    <w:p w14:paraId="1D98AB02" w14:textId="77777777" w:rsidR="00705E73" w:rsidRPr="00705E73" w:rsidRDefault="00705E73" w:rsidP="00705E73">
      <w:pPr>
        <w:outlineLvl w:val="0"/>
        <w:rPr>
          <w:rFonts w:cs="Times New Roman"/>
          <w:b/>
          <w:bCs/>
          <w:lang w:eastAsia="en-GB"/>
        </w:rPr>
      </w:pPr>
      <w:r w:rsidRPr="00705E73">
        <w:rPr>
          <w:rFonts w:cs="Times New Roman"/>
          <w:b/>
          <w:bCs/>
          <w:lang w:eastAsia="en-GB"/>
        </w:rPr>
        <w:t>8. Relationships to related initiatives</w:t>
      </w:r>
    </w:p>
    <w:p w14:paraId="04E52580" w14:textId="77777777" w:rsidR="00705E73" w:rsidRPr="00705E73" w:rsidRDefault="00705E73" w:rsidP="00705E73">
      <w:pPr>
        <w:outlineLvl w:val="0"/>
        <w:rPr>
          <w:rFonts w:cs="Times New Roman"/>
          <w:bCs/>
          <w:i/>
          <w:lang w:eastAsia="en-GB"/>
        </w:rPr>
      </w:pPr>
      <w:r w:rsidRPr="00705E73">
        <w:rPr>
          <w:rFonts w:cs="Times New Roman"/>
          <w:bCs/>
          <w:i/>
          <w:lang w:eastAsia="en-GB"/>
        </w:rPr>
        <w:t xml:space="preserve">Are there existing initiatives in this area, e.g. European Reference Networks </w:t>
      </w:r>
      <w:hyperlink r:id="rId12" w:history="1">
        <w:r w:rsidRPr="00705E73">
          <w:rPr>
            <w:rStyle w:val="Hyperlink"/>
            <w:rFonts w:cs="Times New Roman"/>
            <w:bCs/>
            <w:i/>
            <w:sz w:val="22"/>
            <w:lang w:eastAsia="en-GB"/>
          </w:rPr>
          <w:t>https://ec.europa.eu/health/ern/networks_en</w:t>
        </w:r>
      </w:hyperlink>
      <w:r w:rsidRPr="00705E73">
        <w:rPr>
          <w:rFonts w:cs="Times New Roman"/>
          <w:bCs/>
          <w:i/>
          <w:lang w:eastAsia="en-GB"/>
        </w:rPr>
        <w:t xml:space="preserve"> or learned societies or </w:t>
      </w:r>
      <w:proofErr w:type="spellStart"/>
      <w:r w:rsidRPr="00705E73">
        <w:rPr>
          <w:rFonts w:cs="Times New Roman"/>
          <w:bCs/>
          <w:i/>
          <w:lang w:eastAsia="en-GB"/>
        </w:rPr>
        <w:t>speciality</w:t>
      </w:r>
      <w:proofErr w:type="spellEnd"/>
      <w:r w:rsidRPr="00705E73">
        <w:rPr>
          <w:rFonts w:cs="Times New Roman"/>
          <w:bCs/>
          <w:i/>
          <w:lang w:eastAsia="en-GB"/>
        </w:rPr>
        <w:t xml:space="preserve"> networks?</w:t>
      </w:r>
    </w:p>
    <w:p w14:paraId="65DC54B2" w14:textId="77777777" w:rsidR="00705E73" w:rsidRPr="00705E73" w:rsidRDefault="00705E73" w:rsidP="00705E73">
      <w:pPr>
        <w:outlineLvl w:val="0"/>
        <w:rPr>
          <w:rFonts w:cs="Times New Roman"/>
          <w:bCs/>
          <w:i/>
          <w:lang w:eastAsia="en-GB"/>
        </w:rPr>
      </w:pPr>
      <w:r w:rsidRPr="00705E73">
        <w:rPr>
          <w:rFonts w:cs="Times New Roman"/>
          <w:bCs/>
          <w:i/>
          <w:lang w:eastAsia="en-GB"/>
        </w:rPr>
        <w:t>If so, indicate which initiatives and explain relationships between this study and relevant initiatives.</w:t>
      </w:r>
    </w:p>
    <w:p w14:paraId="50AA2F84" w14:textId="77777777" w:rsidR="00705E73" w:rsidRPr="00705E73" w:rsidRDefault="00705E73" w:rsidP="00705E73">
      <w:pPr>
        <w:outlineLvl w:val="0"/>
        <w:rPr>
          <w:rFonts w:cs="Times New Roman"/>
          <w:bCs/>
          <w:i/>
          <w:lang w:eastAsia="en-GB"/>
        </w:rPr>
      </w:pPr>
    </w:p>
    <w:p w14:paraId="2BEDC8A6" w14:textId="77777777" w:rsidR="00705E73" w:rsidRPr="00705E73" w:rsidRDefault="00705E73" w:rsidP="00705E73">
      <w:pPr>
        <w:outlineLvl w:val="0"/>
        <w:rPr>
          <w:rFonts w:cs="Times New Roman"/>
          <w:b/>
          <w:bCs/>
          <w:lang w:eastAsia="en-GB"/>
        </w:rPr>
      </w:pPr>
      <w:r w:rsidRPr="00705E73">
        <w:rPr>
          <w:rFonts w:cs="Times New Roman"/>
          <w:b/>
          <w:bCs/>
          <w:lang w:eastAsia="en-GB"/>
        </w:rPr>
        <w:t>9. Contribution to evaluation of the network</w:t>
      </w:r>
    </w:p>
    <w:p w14:paraId="5C375F25" w14:textId="77777777" w:rsidR="00705E73" w:rsidRPr="00705E73" w:rsidRDefault="00705E73" w:rsidP="00705E73">
      <w:pPr>
        <w:outlineLvl w:val="0"/>
        <w:rPr>
          <w:rFonts w:cs="Times New Roman"/>
          <w:bCs/>
          <w:i/>
          <w:lang w:eastAsia="en-GB"/>
        </w:rPr>
      </w:pPr>
      <w:r w:rsidRPr="00705E73">
        <w:rPr>
          <w:rFonts w:cs="Times New Roman"/>
          <w:bCs/>
          <w:i/>
          <w:lang w:eastAsia="en-GB"/>
        </w:rPr>
        <w:t>The network will be evaluated in several ways, including:</w:t>
      </w:r>
    </w:p>
    <w:p w14:paraId="5349FC49"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Time to set up sites</w:t>
      </w:r>
    </w:p>
    <w:p w14:paraId="5860614C"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Time to open trials</w:t>
      </w:r>
    </w:p>
    <w:p w14:paraId="04818637"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Time to recruit patients</w:t>
      </w:r>
    </w:p>
    <w:p w14:paraId="7806AB24"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Benefits of working with sites that share operating procedures</w:t>
      </w:r>
    </w:p>
    <w:p w14:paraId="32E08901"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Benefits of working with national hubs</w:t>
      </w:r>
    </w:p>
    <w:p w14:paraId="6AF4A7D4"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Benefits of services such as pharmacovigilance and advice about commissioning trial supplies</w:t>
      </w:r>
    </w:p>
    <w:p w14:paraId="46D76042"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Contributions of Advisory Groups (including nature, utility and impact of advice given)</w:t>
      </w:r>
    </w:p>
    <w:p w14:paraId="4F94A1B6"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Number and nature of protocol amendments</w:t>
      </w:r>
    </w:p>
    <w:p w14:paraId="140CA5E0" w14:textId="77777777" w:rsidR="00705E73" w:rsidRPr="00705E73" w:rsidRDefault="00705E73" w:rsidP="001F6E34">
      <w:pPr>
        <w:pStyle w:val="ListParagraph"/>
        <w:numPr>
          <w:ilvl w:val="0"/>
          <w:numId w:val="23"/>
        </w:numPr>
        <w:outlineLvl w:val="0"/>
        <w:rPr>
          <w:rFonts w:cs="Times New Roman"/>
          <w:bCs/>
          <w:i/>
          <w:sz w:val="22"/>
          <w:szCs w:val="22"/>
          <w:lang w:eastAsia="en-GB"/>
        </w:rPr>
      </w:pPr>
      <w:r w:rsidRPr="00705E73">
        <w:rPr>
          <w:rFonts w:cs="Times New Roman"/>
          <w:bCs/>
          <w:i/>
          <w:sz w:val="22"/>
          <w:szCs w:val="22"/>
          <w:lang w:eastAsia="en-GB"/>
        </w:rPr>
        <w:t>Education</w:t>
      </w:r>
    </w:p>
    <w:p w14:paraId="44444549" w14:textId="77777777" w:rsidR="00705E73" w:rsidRPr="00705E73" w:rsidRDefault="00705E73" w:rsidP="00705E73">
      <w:pPr>
        <w:outlineLvl w:val="0"/>
        <w:rPr>
          <w:rFonts w:cs="Times New Roman"/>
          <w:bCs/>
          <w:lang w:eastAsia="en-GB"/>
        </w:rPr>
      </w:pPr>
      <w:r w:rsidRPr="00705E73">
        <w:rPr>
          <w:rFonts w:cs="Times New Roman"/>
          <w:bCs/>
          <w:i/>
          <w:lang w:eastAsia="en-GB"/>
        </w:rPr>
        <w:t>Outline how your trial could contribute to these evaluations and other evaluations you would like to propose</w:t>
      </w:r>
    </w:p>
    <w:p w14:paraId="0A22E33B" w14:textId="77777777" w:rsidR="00705E73" w:rsidRPr="00705E73" w:rsidRDefault="00705E73" w:rsidP="00705E73">
      <w:pPr>
        <w:outlineLvl w:val="0"/>
        <w:rPr>
          <w:rFonts w:cs="Times New Roman"/>
          <w:bCs/>
          <w:lang w:eastAsia="en-GB"/>
        </w:rPr>
      </w:pPr>
    </w:p>
    <w:p w14:paraId="7773FC83" w14:textId="77777777" w:rsidR="00705E73" w:rsidRPr="00705E73" w:rsidRDefault="00705E73" w:rsidP="00705E73">
      <w:pPr>
        <w:outlineLvl w:val="0"/>
        <w:rPr>
          <w:rFonts w:cs="Times New Roman"/>
          <w:b/>
          <w:bCs/>
          <w:lang w:eastAsia="en-GB"/>
        </w:rPr>
      </w:pPr>
      <w:r w:rsidRPr="00705E73">
        <w:rPr>
          <w:rFonts w:cs="Times New Roman"/>
          <w:b/>
          <w:bCs/>
          <w:lang w:eastAsia="en-GB"/>
        </w:rPr>
        <w:t>10. Impact of study results</w:t>
      </w:r>
    </w:p>
    <w:p w14:paraId="37AB22A1" w14:textId="77777777" w:rsidR="00705E73" w:rsidRPr="00705E73" w:rsidRDefault="00705E73" w:rsidP="00705E73">
      <w:pPr>
        <w:outlineLvl w:val="0"/>
        <w:rPr>
          <w:rFonts w:cs="Times New Roman"/>
          <w:i/>
          <w:iCs/>
          <w:lang w:eastAsia="en-GB"/>
        </w:rPr>
      </w:pPr>
      <w:r w:rsidRPr="00705E73">
        <w:rPr>
          <w:rFonts w:cs="Times New Roman"/>
          <w:i/>
          <w:iCs/>
          <w:lang w:eastAsia="en-GB"/>
        </w:rPr>
        <w:t>Outline your intentions to use the results beyond publication.</w:t>
      </w:r>
    </w:p>
    <w:p w14:paraId="3B5C49D7" w14:textId="77777777" w:rsidR="00705E73" w:rsidRPr="00705E73" w:rsidRDefault="00705E73" w:rsidP="00705E73">
      <w:pPr>
        <w:outlineLvl w:val="0"/>
        <w:rPr>
          <w:rFonts w:cs="Times New Roman"/>
          <w:i/>
          <w:iCs/>
          <w:lang w:eastAsia="en-GB"/>
        </w:rPr>
      </w:pPr>
      <w:r w:rsidRPr="00705E73">
        <w:rPr>
          <w:rFonts w:cs="Times New Roman"/>
          <w:i/>
          <w:iCs/>
          <w:lang w:eastAsia="en-GB"/>
        </w:rPr>
        <w:t>This could include changes to the Summary of Product Characteristics (</w:t>
      </w:r>
      <w:proofErr w:type="spellStart"/>
      <w:r w:rsidRPr="00705E73">
        <w:rPr>
          <w:rFonts w:cs="Times New Roman"/>
          <w:i/>
          <w:iCs/>
          <w:lang w:eastAsia="en-GB"/>
        </w:rPr>
        <w:t>SmPC</w:t>
      </w:r>
      <w:proofErr w:type="spellEnd"/>
      <w:r w:rsidRPr="00705E73">
        <w:rPr>
          <w:rFonts w:cs="Times New Roman"/>
          <w:i/>
          <w:iCs/>
          <w:lang w:eastAsia="en-GB"/>
        </w:rPr>
        <w:t>) or national/</w:t>
      </w:r>
      <w:proofErr w:type="spellStart"/>
      <w:r w:rsidRPr="00705E73">
        <w:rPr>
          <w:rFonts w:cs="Times New Roman"/>
          <w:i/>
          <w:iCs/>
          <w:lang w:eastAsia="en-GB"/>
        </w:rPr>
        <w:t>speciality</w:t>
      </w:r>
      <w:proofErr w:type="spellEnd"/>
      <w:r w:rsidRPr="00705E73">
        <w:rPr>
          <w:rFonts w:cs="Times New Roman"/>
          <w:i/>
          <w:iCs/>
          <w:lang w:eastAsia="en-GB"/>
        </w:rPr>
        <w:t xml:space="preserve"> guidelines to improve or change clinical practice. </w:t>
      </w:r>
    </w:p>
    <w:p w14:paraId="5E897E4B" w14:textId="77777777" w:rsidR="00705E73" w:rsidRPr="00705E73" w:rsidRDefault="00705E73" w:rsidP="001F6E34">
      <w:pPr>
        <w:pStyle w:val="ListParagraph"/>
        <w:numPr>
          <w:ilvl w:val="0"/>
          <w:numId w:val="28"/>
        </w:numPr>
        <w:outlineLvl w:val="0"/>
        <w:rPr>
          <w:rFonts w:cs="Times New Roman"/>
          <w:i/>
          <w:iCs/>
          <w:sz w:val="22"/>
          <w:szCs w:val="22"/>
          <w:lang w:eastAsia="en-GB"/>
        </w:rPr>
      </w:pPr>
      <w:r w:rsidRPr="00705E73">
        <w:rPr>
          <w:rFonts w:cs="Times New Roman"/>
          <w:i/>
          <w:iCs/>
          <w:sz w:val="22"/>
          <w:szCs w:val="22"/>
          <w:lang w:eastAsia="en-GB"/>
        </w:rPr>
        <w:t>What are your intended use(s) of the results other than publication?</w:t>
      </w:r>
    </w:p>
    <w:p w14:paraId="5BBEDE22" w14:textId="77777777" w:rsidR="00705E73" w:rsidRPr="00705E73" w:rsidRDefault="00705E73" w:rsidP="001F6E34">
      <w:pPr>
        <w:pStyle w:val="ListParagraph"/>
        <w:numPr>
          <w:ilvl w:val="0"/>
          <w:numId w:val="28"/>
        </w:numPr>
        <w:outlineLvl w:val="0"/>
        <w:rPr>
          <w:rFonts w:cs="Times New Roman"/>
          <w:i/>
          <w:iCs/>
          <w:sz w:val="22"/>
          <w:szCs w:val="22"/>
          <w:lang w:eastAsia="en-GB"/>
        </w:rPr>
      </w:pPr>
      <w:r w:rsidRPr="00705E73">
        <w:rPr>
          <w:rFonts w:cs="Times New Roman"/>
          <w:i/>
          <w:iCs/>
          <w:sz w:val="22"/>
          <w:szCs w:val="22"/>
          <w:lang w:eastAsia="en-GB"/>
        </w:rPr>
        <w:t>What are the requirements for using results in your intended uses (data quality, formatting etc.)</w:t>
      </w:r>
    </w:p>
    <w:p w14:paraId="445CA4DB" w14:textId="77777777" w:rsidR="00705E73" w:rsidRPr="00705E73" w:rsidRDefault="00705E73" w:rsidP="001F6E34">
      <w:pPr>
        <w:pStyle w:val="ListParagraph"/>
        <w:numPr>
          <w:ilvl w:val="0"/>
          <w:numId w:val="28"/>
        </w:numPr>
        <w:outlineLvl w:val="0"/>
        <w:rPr>
          <w:rFonts w:cs="Times New Roman"/>
          <w:i/>
          <w:iCs/>
          <w:sz w:val="22"/>
          <w:szCs w:val="22"/>
          <w:lang w:eastAsia="en-GB"/>
        </w:rPr>
      </w:pPr>
      <w:r w:rsidRPr="00705E73">
        <w:rPr>
          <w:rFonts w:cs="Times New Roman"/>
          <w:i/>
          <w:iCs/>
          <w:sz w:val="22"/>
          <w:szCs w:val="22"/>
          <w:lang w:eastAsia="en-GB"/>
        </w:rPr>
        <w:t>How will you meet those requirements?</w:t>
      </w:r>
    </w:p>
    <w:p w14:paraId="312D2B9E" w14:textId="77777777" w:rsidR="00705E73" w:rsidRPr="00705E73" w:rsidRDefault="00705E73" w:rsidP="001F6E34">
      <w:pPr>
        <w:pStyle w:val="ListParagraph"/>
        <w:numPr>
          <w:ilvl w:val="0"/>
          <w:numId w:val="28"/>
        </w:numPr>
        <w:outlineLvl w:val="0"/>
        <w:rPr>
          <w:rFonts w:cs="Times New Roman"/>
          <w:i/>
          <w:iCs/>
          <w:sz w:val="22"/>
          <w:szCs w:val="22"/>
          <w:lang w:eastAsia="en-GB"/>
        </w:rPr>
      </w:pPr>
      <w:r w:rsidRPr="00705E73">
        <w:rPr>
          <w:rFonts w:cs="Times New Roman"/>
          <w:i/>
          <w:iCs/>
          <w:sz w:val="22"/>
          <w:szCs w:val="22"/>
          <w:lang w:eastAsia="en-GB"/>
        </w:rPr>
        <w:t>What resources do you need to meet those requirements?</w:t>
      </w:r>
    </w:p>
    <w:p w14:paraId="2CEF1FDF" w14:textId="77777777" w:rsidR="00705E73" w:rsidRPr="00705E73" w:rsidRDefault="00705E73" w:rsidP="00705E73">
      <w:pPr>
        <w:outlineLvl w:val="0"/>
        <w:rPr>
          <w:rFonts w:cs="Times New Roman"/>
          <w:bCs/>
          <w:i/>
          <w:lang w:eastAsia="en-GB"/>
        </w:rPr>
      </w:pPr>
      <w:r w:rsidRPr="00705E73">
        <w:rPr>
          <w:rFonts w:cs="Times New Roman"/>
          <w:i/>
          <w:iCs/>
          <w:lang w:eastAsia="en-GB"/>
        </w:rPr>
        <w:t xml:space="preserve">Costs of submission to EMA </w:t>
      </w:r>
      <w:proofErr w:type="spellStart"/>
      <w:r w:rsidRPr="00705E73">
        <w:rPr>
          <w:rFonts w:cs="Times New Roman"/>
          <w:i/>
          <w:iCs/>
          <w:lang w:eastAsia="en-GB"/>
        </w:rPr>
        <w:t>willnot</w:t>
      </w:r>
      <w:proofErr w:type="spellEnd"/>
      <w:r w:rsidRPr="00705E73">
        <w:rPr>
          <w:rFonts w:cs="Times New Roman"/>
          <w:i/>
          <w:iCs/>
          <w:lang w:eastAsia="en-GB"/>
        </w:rPr>
        <w:t xml:space="preserve"> be covered by the funding. </w:t>
      </w:r>
    </w:p>
    <w:p w14:paraId="6CA66ED3" w14:textId="77777777" w:rsidR="00705E73" w:rsidRPr="00705E73" w:rsidRDefault="00705E73" w:rsidP="00705E73">
      <w:pPr>
        <w:outlineLvl w:val="0"/>
        <w:rPr>
          <w:rFonts w:cs="Times New Roman"/>
          <w:bCs/>
          <w:i/>
          <w:lang w:eastAsia="en-GB"/>
        </w:rPr>
      </w:pPr>
      <w:r w:rsidRPr="00705E73">
        <w:rPr>
          <w:rFonts w:cs="Times New Roman"/>
          <w:bCs/>
          <w:i/>
          <w:lang w:eastAsia="en-GB"/>
        </w:rPr>
        <w:lastRenderedPageBreak/>
        <w:t>How do you intend to feedback to participants of the studies in a child/family friendly way?</w:t>
      </w:r>
    </w:p>
    <w:p w14:paraId="47F67310" w14:textId="77777777" w:rsidR="00705E73" w:rsidRPr="00705E73" w:rsidRDefault="00705E73" w:rsidP="00705E73">
      <w:pPr>
        <w:outlineLvl w:val="0"/>
        <w:rPr>
          <w:rFonts w:cs="Times New Roman"/>
          <w:bCs/>
          <w:i/>
          <w:lang w:eastAsia="en-GB"/>
        </w:rPr>
      </w:pPr>
      <w:r w:rsidRPr="00705E73">
        <w:rPr>
          <w:rFonts w:cs="Times New Roman"/>
          <w:bCs/>
          <w:i/>
          <w:lang w:eastAsia="en-GB"/>
        </w:rPr>
        <w:t>Outline other impacts such as contribution to data warehouses, data sharing schemes etc.</w:t>
      </w:r>
    </w:p>
    <w:p w14:paraId="54A9018E" w14:textId="77777777" w:rsidR="00705E73" w:rsidRPr="00705E73" w:rsidRDefault="00705E73" w:rsidP="00705E73">
      <w:pPr>
        <w:outlineLvl w:val="0"/>
        <w:rPr>
          <w:rFonts w:cs="Times New Roman"/>
          <w:bCs/>
          <w:i/>
          <w:lang w:eastAsia="en-GB"/>
        </w:rPr>
      </w:pPr>
      <w:r w:rsidRPr="00705E73">
        <w:rPr>
          <w:rFonts w:cs="Times New Roman"/>
          <w:bCs/>
          <w:i/>
          <w:lang w:eastAsia="en-GB"/>
        </w:rPr>
        <w:t>Assume that the study goes to plan and yields expected results and, also, consider impact if the expected results are not available at the end of the study.</w:t>
      </w:r>
    </w:p>
    <w:p w14:paraId="72AD8F22" w14:textId="77777777" w:rsidR="00705E73" w:rsidRPr="00705E73" w:rsidRDefault="00705E73" w:rsidP="00705E73">
      <w:pPr>
        <w:rPr>
          <w:b/>
        </w:rPr>
      </w:pPr>
    </w:p>
    <w:p w14:paraId="0758F06F" w14:textId="77777777" w:rsidR="00705E73" w:rsidRPr="00705E73" w:rsidRDefault="00705E73" w:rsidP="00705E73">
      <w:pPr>
        <w:rPr>
          <w:b/>
        </w:rPr>
      </w:pPr>
      <w:r w:rsidRPr="00705E73">
        <w:rPr>
          <w:b/>
        </w:rPr>
        <w:t>11. Study “Add-ons”</w:t>
      </w:r>
    </w:p>
    <w:p w14:paraId="7A0C8725" w14:textId="77777777" w:rsidR="00705E73" w:rsidRPr="00705E73" w:rsidRDefault="00705E73" w:rsidP="00705E73">
      <w:pPr>
        <w:rPr>
          <w:i/>
        </w:rPr>
      </w:pPr>
      <w:r w:rsidRPr="00705E73">
        <w:rPr>
          <w:i/>
        </w:rPr>
        <w:t>The goal of these trials is to evaluate the network, rather than study a topic exhaustively.</w:t>
      </w:r>
    </w:p>
    <w:p w14:paraId="4DA998D1" w14:textId="77777777" w:rsidR="00705E73" w:rsidRPr="00705E73" w:rsidRDefault="00705E73" w:rsidP="00705E73">
      <w:pPr>
        <w:rPr>
          <w:i/>
        </w:rPr>
      </w:pPr>
      <w:r w:rsidRPr="00705E73">
        <w:rPr>
          <w:i/>
        </w:rPr>
        <w:t>Add-ons such as mechanistic evaluations are unlikely to be funded by c4c, but describe any possible add-on studies and how you will fund them.</w:t>
      </w:r>
    </w:p>
    <w:p w14:paraId="7E5865DC" w14:textId="77777777" w:rsidR="00705E73" w:rsidRPr="00705E73" w:rsidRDefault="00705E73" w:rsidP="00705E73">
      <w:pPr>
        <w:rPr>
          <w:i/>
        </w:rPr>
      </w:pPr>
      <w:r w:rsidRPr="00705E73">
        <w:rPr>
          <w:i/>
        </w:rPr>
        <w:t>Note that if add-on studies threaten the timing, quality, recruitment or retention to the study they will stop.</w:t>
      </w:r>
    </w:p>
    <w:p w14:paraId="2048A442" w14:textId="77777777" w:rsidR="00705E73" w:rsidRPr="00705E73" w:rsidRDefault="00705E73" w:rsidP="00705E73">
      <w:pPr>
        <w:rPr>
          <w:i/>
        </w:rPr>
      </w:pPr>
    </w:p>
    <w:p w14:paraId="1DD22ADB" w14:textId="77777777" w:rsidR="00705E73" w:rsidRDefault="00705E73" w:rsidP="00705E73">
      <w:pPr>
        <w:rPr>
          <w:b/>
        </w:rPr>
        <w:sectPr w:rsidR="00705E73" w:rsidSect="00C91AC9">
          <w:pgSz w:w="11900" w:h="16840"/>
          <w:pgMar w:top="1440" w:right="1440" w:bottom="1440" w:left="1440" w:header="720" w:footer="720" w:gutter="0"/>
          <w:cols w:space="720"/>
          <w:docGrid w:linePitch="360"/>
        </w:sectPr>
      </w:pPr>
    </w:p>
    <w:p w14:paraId="22C2D3D9" w14:textId="77777777" w:rsidR="00705E73" w:rsidRPr="00705E73" w:rsidRDefault="00705E73" w:rsidP="00705E73">
      <w:pPr>
        <w:rPr>
          <w:b/>
          <w:sz w:val="28"/>
          <w:szCs w:val="28"/>
          <w:u w:val="single"/>
        </w:rPr>
      </w:pPr>
      <w:r w:rsidRPr="00705E73">
        <w:rPr>
          <w:rFonts w:cs="Times New Roman"/>
          <w:b/>
          <w:bCs/>
          <w:sz w:val="28"/>
          <w:szCs w:val="28"/>
          <w:u w:val="single"/>
          <w:lang w:eastAsia="en-GB"/>
        </w:rPr>
        <w:lastRenderedPageBreak/>
        <w:t xml:space="preserve">Document 5. </w:t>
      </w:r>
      <w:r w:rsidRPr="00705E73">
        <w:rPr>
          <w:b/>
          <w:sz w:val="28"/>
          <w:szCs w:val="28"/>
          <w:u w:val="single"/>
        </w:rPr>
        <w:t>Costs</w:t>
      </w:r>
    </w:p>
    <w:p w14:paraId="2745FFD4" w14:textId="77777777" w:rsidR="00705E73" w:rsidRDefault="00705E73" w:rsidP="00705E73">
      <w:pPr>
        <w:rPr>
          <w:b/>
        </w:rPr>
      </w:pPr>
    </w:p>
    <w:p w14:paraId="4374333E" w14:textId="77777777" w:rsidR="00705E73" w:rsidRPr="00705E73" w:rsidRDefault="00705E73" w:rsidP="00705E73">
      <w:pPr>
        <w:rPr>
          <w:b/>
        </w:rPr>
      </w:pPr>
      <w:r w:rsidRPr="00705E73">
        <w:rPr>
          <w:b/>
        </w:rPr>
        <w:t>1. Outline how your trial will handle costs according to H2020 rules (actual costs vs unit costs)</w:t>
      </w:r>
    </w:p>
    <w:p w14:paraId="5BDEB973" w14:textId="77777777" w:rsidR="00705E73" w:rsidRPr="00705E73" w:rsidRDefault="00705E73" w:rsidP="00705E73">
      <w:pPr>
        <w:rPr>
          <w:b/>
        </w:rPr>
      </w:pPr>
    </w:p>
    <w:p w14:paraId="0A7D4826" w14:textId="77777777" w:rsidR="00705E73" w:rsidRPr="00705E73" w:rsidRDefault="00705E73" w:rsidP="00705E73">
      <w:pPr>
        <w:outlineLvl w:val="0"/>
        <w:rPr>
          <w:rFonts w:cs="Times New Roman"/>
          <w:b/>
          <w:bCs/>
          <w:lang w:eastAsia="en-GB"/>
        </w:rPr>
      </w:pPr>
      <w:r w:rsidRPr="00705E73">
        <w:rPr>
          <w:rFonts w:cs="Times New Roman"/>
          <w:b/>
          <w:bCs/>
          <w:lang w:eastAsia="en-GB"/>
        </w:rPr>
        <w:t>2. Estimate costs for trial activities</w:t>
      </w:r>
    </w:p>
    <w:p w14:paraId="03458558" w14:textId="77777777" w:rsidR="00705E73" w:rsidRPr="00705E73" w:rsidRDefault="00705E73" w:rsidP="00705E73">
      <w:pPr>
        <w:outlineLvl w:val="0"/>
        <w:rPr>
          <w:rFonts w:cs="Times New Roman"/>
          <w:bCs/>
          <w:i/>
          <w:lang w:eastAsia="en-GB"/>
        </w:rPr>
      </w:pPr>
      <w:r w:rsidRPr="00705E73">
        <w:rPr>
          <w:rFonts w:cs="Times New Roman"/>
          <w:bCs/>
          <w:i/>
          <w:lang w:eastAsia="en-GB"/>
        </w:rPr>
        <w:t>Describe your estimates and the basis of those estimates for:</w:t>
      </w:r>
    </w:p>
    <w:p w14:paraId="1D19228A" w14:textId="77777777" w:rsidR="00705E73" w:rsidRPr="00705E73" w:rsidRDefault="00705E73" w:rsidP="001F6E34">
      <w:pPr>
        <w:pStyle w:val="ListParagraph"/>
        <w:numPr>
          <w:ilvl w:val="0"/>
          <w:numId w:val="22"/>
        </w:numPr>
        <w:outlineLvl w:val="0"/>
        <w:rPr>
          <w:rFonts w:cs="Times New Roman"/>
          <w:bCs/>
          <w:i/>
          <w:sz w:val="22"/>
          <w:szCs w:val="22"/>
          <w:lang w:eastAsia="en-GB"/>
        </w:rPr>
      </w:pPr>
      <w:r w:rsidRPr="00705E73">
        <w:rPr>
          <w:rFonts w:cs="Times New Roman"/>
          <w:bCs/>
          <w:i/>
          <w:sz w:val="22"/>
          <w:szCs w:val="22"/>
          <w:lang w:eastAsia="en-GB"/>
        </w:rPr>
        <w:t>Preparation</w:t>
      </w:r>
      <w:r w:rsidRPr="00705E73">
        <w:rPr>
          <w:rStyle w:val="FootnoteReference"/>
          <w:i/>
          <w:sz w:val="22"/>
          <w:szCs w:val="22"/>
        </w:rPr>
        <w:footnoteReference w:id="2"/>
      </w:r>
    </w:p>
    <w:p w14:paraId="684EC9FF" w14:textId="77777777" w:rsidR="00705E73" w:rsidRPr="00705E73" w:rsidRDefault="00705E73" w:rsidP="001F6E34">
      <w:pPr>
        <w:pStyle w:val="ListParagraph"/>
        <w:numPr>
          <w:ilvl w:val="1"/>
          <w:numId w:val="22"/>
        </w:numPr>
        <w:outlineLvl w:val="0"/>
        <w:rPr>
          <w:rFonts w:cs="Times New Roman"/>
          <w:bCs/>
          <w:i/>
          <w:sz w:val="22"/>
          <w:szCs w:val="22"/>
          <w:lang w:eastAsia="en-GB"/>
        </w:rPr>
      </w:pPr>
      <w:r w:rsidRPr="00705E73">
        <w:rPr>
          <w:rFonts w:cs="Times New Roman"/>
          <w:bCs/>
          <w:i/>
          <w:sz w:val="22"/>
          <w:szCs w:val="22"/>
          <w:lang w:eastAsia="en-GB"/>
        </w:rPr>
        <w:t>Protocol preparation</w:t>
      </w:r>
    </w:p>
    <w:p w14:paraId="31A81F84" w14:textId="77777777" w:rsidR="00705E73" w:rsidRPr="00705E73" w:rsidRDefault="00705E73" w:rsidP="001F6E34">
      <w:pPr>
        <w:pStyle w:val="ListParagraph"/>
        <w:numPr>
          <w:ilvl w:val="1"/>
          <w:numId w:val="22"/>
        </w:numPr>
        <w:outlineLvl w:val="0"/>
        <w:rPr>
          <w:rFonts w:cs="Times New Roman"/>
          <w:bCs/>
          <w:i/>
          <w:sz w:val="22"/>
          <w:szCs w:val="22"/>
          <w:lang w:eastAsia="en-GB"/>
        </w:rPr>
      </w:pPr>
      <w:r w:rsidRPr="00705E73">
        <w:rPr>
          <w:rFonts w:cs="Times New Roman"/>
          <w:bCs/>
          <w:i/>
          <w:sz w:val="22"/>
          <w:szCs w:val="22"/>
          <w:lang w:eastAsia="en-GB"/>
        </w:rPr>
        <w:t>Trial supplies</w:t>
      </w:r>
    </w:p>
    <w:p w14:paraId="19CDE9AA" w14:textId="77777777" w:rsidR="00705E73" w:rsidRPr="00705E73" w:rsidRDefault="00705E73" w:rsidP="001F6E34">
      <w:pPr>
        <w:pStyle w:val="ListParagraph"/>
        <w:numPr>
          <w:ilvl w:val="1"/>
          <w:numId w:val="22"/>
        </w:numPr>
        <w:outlineLvl w:val="0"/>
        <w:rPr>
          <w:rFonts w:cs="Times New Roman"/>
          <w:bCs/>
          <w:i/>
          <w:sz w:val="22"/>
          <w:szCs w:val="22"/>
          <w:lang w:eastAsia="en-GB"/>
        </w:rPr>
      </w:pPr>
      <w:r w:rsidRPr="00705E73">
        <w:rPr>
          <w:rFonts w:cs="Times New Roman"/>
          <w:bCs/>
          <w:i/>
          <w:sz w:val="22"/>
          <w:szCs w:val="22"/>
          <w:lang w:eastAsia="en-GB"/>
        </w:rPr>
        <w:t>Trial database</w:t>
      </w:r>
    </w:p>
    <w:p w14:paraId="0B89E904" w14:textId="77777777" w:rsidR="00705E73" w:rsidRPr="00705E73" w:rsidRDefault="00705E73" w:rsidP="001F6E34">
      <w:pPr>
        <w:pStyle w:val="ListParagraph"/>
        <w:numPr>
          <w:ilvl w:val="0"/>
          <w:numId w:val="22"/>
        </w:numPr>
        <w:outlineLvl w:val="0"/>
        <w:rPr>
          <w:rFonts w:cs="Times New Roman"/>
          <w:bCs/>
          <w:i/>
          <w:sz w:val="22"/>
          <w:szCs w:val="22"/>
          <w:lang w:eastAsia="en-GB"/>
        </w:rPr>
      </w:pPr>
      <w:r w:rsidRPr="00705E73">
        <w:rPr>
          <w:rFonts w:cs="Times New Roman"/>
          <w:bCs/>
          <w:i/>
          <w:sz w:val="22"/>
          <w:szCs w:val="22"/>
          <w:lang w:eastAsia="en-GB"/>
        </w:rPr>
        <w:t>Site setup</w:t>
      </w:r>
    </w:p>
    <w:p w14:paraId="44BCF227" w14:textId="77777777" w:rsidR="00705E73" w:rsidRPr="00705E73" w:rsidRDefault="00705E73" w:rsidP="001F6E34">
      <w:pPr>
        <w:pStyle w:val="ListParagraph"/>
        <w:numPr>
          <w:ilvl w:val="0"/>
          <w:numId w:val="22"/>
        </w:numPr>
        <w:outlineLvl w:val="0"/>
        <w:rPr>
          <w:rFonts w:cs="Times New Roman"/>
          <w:bCs/>
          <w:i/>
          <w:sz w:val="22"/>
          <w:szCs w:val="22"/>
          <w:lang w:eastAsia="en-GB"/>
        </w:rPr>
      </w:pPr>
      <w:r w:rsidRPr="00705E73">
        <w:rPr>
          <w:rFonts w:cs="Times New Roman"/>
          <w:bCs/>
          <w:i/>
          <w:sz w:val="22"/>
          <w:szCs w:val="22"/>
          <w:lang w:eastAsia="en-GB"/>
        </w:rPr>
        <w:t>Screening</w:t>
      </w:r>
    </w:p>
    <w:p w14:paraId="1FA2A8BF" w14:textId="77777777" w:rsidR="00705E73" w:rsidRPr="00705E73" w:rsidRDefault="00705E73" w:rsidP="001F6E34">
      <w:pPr>
        <w:pStyle w:val="ListParagraph"/>
        <w:numPr>
          <w:ilvl w:val="0"/>
          <w:numId w:val="22"/>
        </w:numPr>
        <w:outlineLvl w:val="0"/>
        <w:rPr>
          <w:rFonts w:cs="Times New Roman"/>
          <w:bCs/>
          <w:i/>
          <w:sz w:val="22"/>
          <w:szCs w:val="22"/>
          <w:lang w:eastAsia="en-GB"/>
        </w:rPr>
      </w:pPr>
      <w:r w:rsidRPr="00705E73">
        <w:rPr>
          <w:rFonts w:cs="Times New Roman"/>
          <w:bCs/>
          <w:i/>
          <w:sz w:val="22"/>
          <w:szCs w:val="22"/>
          <w:lang w:eastAsia="en-GB"/>
        </w:rPr>
        <w:t>Recruitment</w:t>
      </w:r>
    </w:p>
    <w:p w14:paraId="3E30746A" w14:textId="77777777" w:rsidR="00705E73" w:rsidRPr="00705E73" w:rsidRDefault="00705E73" w:rsidP="001F6E34">
      <w:pPr>
        <w:pStyle w:val="ListParagraph"/>
        <w:numPr>
          <w:ilvl w:val="0"/>
          <w:numId w:val="22"/>
        </w:numPr>
        <w:outlineLvl w:val="0"/>
        <w:rPr>
          <w:rFonts w:cs="Times New Roman"/>
          <w:bCs/>
          <w:i/>
          <w:sz w:val="22"/>
          <w:szCs w:val="22"/>
          <w:lang w:eastAsia="en-GB"/>
        </w:rPr>
      </w:pPr>
      <w:r w:rsidRPr="00705E73">
        <w:rPr>
          <w:rFonts w:cs="Times New Roman"/>
          <w:bCs/>
          <w:i/>
          <w:sz w:val="22"/>
          <w:szCs w:val="22"/>
          <w:lang w:eastAsia="en-GB"/>
        </w:rPr>
        <w:t>Trial procedures</w:t>
      </w:r>
    </w:p>
    <w:p w14:paraId="63EED5DB" w14:textId="77777777" w:rsidR="00705E73" w:rsidRPr="00705E73" w:rsidRDefault="00705E73" w:rsidP="001F6E34">
      <w:pPr>
        <w:pStyle w:val="ListParagraph"/>
        <w:numPr>
          <w:ilvl w:val="1"/>
          <w:numId w:val="22"/>
        </w:numPr>
        <w:outlineLvl w:val="0"/>
        <w:rPr>
          <w:rFonts w:cs="Times New Roman"/>
          <w:bCs/>
          <w:i/>
          <w:sz w:val="22"/>
          <w:szCs w:val="22"/>
          <w:lang w:eastAsia="en-GB"/>
        </w:rPr>
      </w:pPr>
      <w:r w:rsidRPr="00705E73">
        <w:rPr>
          <w:rFonts w:cs="Times New Roman"/>
          <w:bCs/>
          <w:i/>
          <w:sz w:val="22"/>
          <w:szCs w:val="22"/>
          <w:lang w:eastAsia="en-GB"/>
        </w:rPr>
        <w:t>Propose, and justify, your approach to paying sites for their activity</w:t>
      </w:r>
    </w:p>
    <w:p w14:paraId="5C8F1A1C" w14:textId="77777777" w:rsidR="00705E73" w:rsidRPr="00705E73" w:rsidRDefault="00705E73" w:rsidP="001F6E34">
      <w:pPr>
        <w:pStyle w:val="ListParagraph"/>
        <w:numPr>
          <w:ilvl w:val="1"/>
          <w:numId w:val="22"/>
        </w:numPr>
        <w:outlineLvl w:val="0"/>
        <w:rPr>
          <w:rFonts w:cs="Times New Roman"/>
          <w:bCs/>
          <w:i/>
          <w:sz w:val="22"/>
          <w:szCs w:val="22"/>
          <w:lang w:eastAsia="en-GB"/>
        </w:rPr>
      </w:pPr>
      <w:r w:rsidRPr="00705E73">
        <w:rPr>
          <w:rFonts w:cs="Times New Roman"/>
          <w:bCs/>
          <w:i/>
          <w:sz w:val="22"/>
          <w:szCs w:val="22"/>
          <w:lang w:eastAsia="en-GB"/>
        </w:rPr>
        <w:t>Propose, and justify, your approach to quality control / quality assurance – data monitoring etc.)</w:t>
      </w:r>
    </w:p>
    <w:p w14:paraId="78E97F0F" w14:textId="77777777" w:rsidR="00705E73" w:rsidRPr="00705E73" w:rsidRDefault="00705E73" w:rsidP="001F6E34">
      <w:pPr>
        <w:pStyle w:val="ListParagraph"/>
        <w:numPr>
          <w:ilvl w:val="0"/>
          <w:numId w:val="22"/>
        </w:numPr>
        <w:outlineLvl w:val="0"/>
        <w:rPr>
          <w:rFonts w:cs="Times New Roman"/>
          <w:bCs/>
          <w:i/>
          <w:sz w:val="22"/>
          <w:szCs w:val="22"/>
          <w:lang w:eastAsia="en-GB"/>
        </w:rPr>
      </w:pPr>
      <w:proofErr w:type="gramStart"/>
      <w:r w:rsidRPr="00705E73">
        <w:rPr>
          <w:rFonts w:cs="Times New Roman"/>
          <w:bCs/>
          <w:i/>
          <w:sz w:val="22"/>
          <w:szCs w:val="22"/>
          <w:lang w:eastAsia="en-GB"/>
        </w:rPr>
        <w:t>Close down</w:t>
      </w:r>
      <w:proofErr w:type="gramEnd"/>
    </w:p>
    <w:p w14:paraId="30BC48F4" w14:textId="77777777" w:rsidR="00705E73" w:rsidRPr="00705E73" w:rsidRDefault="00705E73" w:rsidP="001F6E34">
      <w:pPr>
        <w:pStyle w:val="ListParagraph"/>
        <w:numPr>
          <w:ilvl w:val="0"/>
          <w:numId w:val="22"/>
        </w:numPr>
        <w:outlineLvl w:val="0"/>
        <w:rPr>
          <w:rFonts w:cs="Times New Roman"/>
          <w:bCs/>
          <w:i/>
          <w:sz w:val="22"/>
          <w:szCs w:val="22"/>
          <w:lang w:eastAsia="en-GB"/>
        </w:rPr>
      </w:pPr>
      <w:r w:rsidRPr="00705E73">
        <w:rPr>
          <w:rFonts w:cs="Times New Roman"/>
          <w:bCs/>
          <w:i/>
          <w:sz w:val="22"/>
          <w:szCs w:val="22"/>
          <w:lang w:eastAsia="en-GB"/>
        </w:rPr>
        <w:t>Analysis</w:t>
      </w:r>
    </w:p>
    <w:p w14:paraId="42477EB3" w14:textId="77777777" w:rsidR="00705E73" w:rsidRPr="00705E73" w:rsidRDefault="00705E73" w:rsidP="001F6E34">
      <w:pPr>
        <w:pStyle w:val="ListParagraph"/>
        <w:numPr>
          <w:ilvl w:val="0"/>
          <w:numId w:val="22"/>
        </w:numPr>
        <w:outlineLvl w:val="0"/>
        <w:rPr>
          <w:rFonts w:cs="Times New Roman"/>
          <w:bCs/>
          <w:i/>
          <w:sz w:val="22"/>
          <w:szCs w:val="22"/>
          <w:lang w:eastAsia="en-GB"/>
        </w:rPr>
      </w:pPr>
      <w:r w:rsidRPr="00705E73">
        <w:rPr>
          <w:rFonts w:cs="Times New Roman"/>
          <w:bCs/>
          <w:i/>
          <w:sz w:val="22"/>
          <w:szCs w:val="22"/>
          <w:lang w:eastAsia="en-GB"/>
        </w:rPr>
        <w:t>Publication (c4c will fund publication in Open Access journals if publication occurs before the end of the c4c IMI2 project)</w:t>
      </w:r>
    </w:p>
    <w:p w14:paraId="4BD46C7F" w14:textId="77777777" w:rsidR="00705E73" w:rsidRPr="00705E73" w:rsidRDefault="00705E73" w:rsidP="00705E73">
      <w:pPr>
        <w:rPr>
          <w:i/>
        </w:rPr>
      </w:pPr>
      <w:r w:rsidRPr="00705E73">
        <w:rPr>
          <w:i/>
        </w:rPr>
        <w:t xml:space="preserve">What are your plans if study procedures are not complete by November </w:t>
      </w:r>
      <w:proofErr w:type="gramStart"/>
      <w:r w:rsidRPr="00705E73">
        <w:rPr>
          <w:i/>
        </w:rPr>
        <w:t>30</w:t>
      </w:r>
      <w:r w:rsidRPr="00705E73">
        <w:rPr>
          <w:i/>
          <w:vertAlign w:val="superscript"/>
        </w:rPr>
        <w:t>th</w:t>
      </w:r>
      <w:proofErr w:type="gramEnd"/>
      <w:r w:rsidRPr="00705E73">
        <w:rPr>
          <w:i/>
        </w:rPr>
        <w:t xml:space="preserve"> 2023? c4c will not be able to grant extensions. The Sponsor will be responsible for completing trial procedures if the trial needs funds after November </w:t>
      </w:r>
      <w:proofErr w:type="gramStart"/>
      <w:r w:rsidRPr="00705E73">
        <w:rPr>
          <w:i/>
        </w:rPr>
        <w:t>30</w:t>
      </w:r>
      <w:r w:rsidRPr="00705E73">
        <w:rPr>
          <w:i/>
          <w:vertAlign w:val="superscript"/>
        </w:rPr>
        <w:t>th</w:t>
      </w:r>
      <w:proofErr w:type="gramEnd"/>
      <w:r w:rsidRPr="00705E73">
        <w:rPr>
          <w:i/>
        </w:rPr>
        <w:t xml:space="preserve"> 2023.</w:t>
      </w:r>
    </w:p>
    <w:p w14:paraId="2F532B50" w14:textId="77777777" w:rsidR="00705E73" w:rsidRPr="00705E73" w:rsidRDefault="00705E73" w:rsidP="00705E73">
      <w:pPr>
        <w:rPr>
          <w:i/>
        </w:rPr>
      </w:pPr>
    </w:p>
    <w:p w14:paraId="24B17A79" w14:textId="77777777" w:rsidR="00705E73" w:rsidRPr="00705E73" w:rsidRDefault="00705E73" w:rsidP="00705E73">
      <w:pPr>
        <w:rPr>
          <w:i/>
        </w:rPr>
      </w:pPr>
      <w:r w:rsidRPr="00705E73">
        <w:rPr>
          <w:i/>
        </w:rPr>
        <w:t>Use a Word Document to justify all costs estimates in all these categories and other costs you envisage.</w:t>
      </w:r>
    </w:p>
    <w:p w14:paraId="47B448B3" w14:textId="77777777" w:rsidR="00705E73" w:rsidRPr="00705E73" w:rsidRDefault="00705E73" w:rsidP="00705E73">
      <w:pPr>
        <w:rPr>
          <w:i/>
        </w:rPr>
      </w:pPr>
      <w:r w:rsidRPr="00705E73">
        <w:rPr>
          <w:i/>
        </w:rPr>
        <w:t>Use an Excel file to describe your cost estimates using one of the approaches described in the H2020 template.</w:t>
      </w:r>
    </w:p>
    <w:p w14:paraId="6A55E593" w14:textId="77777777" w:rsidR="00705E73" w:rsidRPr="00705E73" w:rsidRDefault="00705E73" w:rsidP="00705E73">
      <w:pPr>
        <w:rPr>
          <w:b/>
        </w:rPr>
      </w:pPr>
    </w:p>
    <w:p w14:paraId="7C551D7A" w14:textId="77777777" w:rsidR="00705E73" w:rsidRPr="00705E73" w:rsidRDefault="00705E73" w:rsidP="00705E73">
      <w:pPr>
        <w:rPr>
          <w:b/>
        </w:rPr>
      </w:pPr>
    </w:p>
    <w:p w14:paraId="6858D2CB" w14:textId="77777777" w:rsidR="00705E73" w:rsidRPr="00705E73" w:rsidRDefault="00705E73" w:rsidP="00705E73">
      <w:pPr>
        <w:outlineLvl w:val="0"/>
        <w:rPr>
          <w:rFonts w:cs="Times New Roman"/>
          <w:b/>
          <w:bCs/>
          <w:lang w:eastAsia="en-GB"/>
        </w:rPr>
      </w:pPr>
      <w:r w:rsidRPr="00705E73">
        <w:rPr>
          <w:rFonts w:cs="Times New Roman"/>
          <w:b/>
          <w:bCs/>
          <w:lang w:eastAsia="en-GB"/>
        </w:rPr>
        <w:t xml:space="preserve">3. </w:t>
      </w:r>
      <w:proofErr w:type="spellStart"/>
      <w:r w:rsidRPr="00705E73">
        <w:rPr>
          <w:rFonts w:cs="Times New Roman"/>
          <w:b/>
          <w:bCs/>
          <w:lang w:eastAsia="en-GB"/>
        </w:rPr>
        <w:t>Utilisation</w:t>
      </w:r>
      <w:proofErr w:type="spellEnd"/>
      <w:r w:rsidRPr="00705E73">
        <w:rPr>
          <w:rFonts w:cs="Times New Roman"/>
          <w:b/>
          <w:bCs/>
          <w:lang w:eastAsia="en-GB"/>
        </w:rPr>
        <w:t xml:space="preserve"> of organizations such as Contract Research Organizations</w:t>
      </w:r>
    </w:p>
    <w:p w14:paraId="329BB127" w14:textId="77777777" w:rsidR="00705E73" w:rsidRPr="00705E73" w:rsidRDefault="00705E73" w:rsidP="00705E73">
      <w:pPr>
        <w:outlineLvl w:val="0"/>
        <w:rPr>
          <w:rFonts w:cs="Times New Roman"/>
          <w:bCs/>
          <w:i/>
          <w:lang w:eastAsia="en-GB"/>
        </w:rPr>
      </w:pPr>
      <w:r w:rsidRPr="00705E73">
        <w:rPr>
          <w:rFonts w:cs="Times New Roman"/>
          <w:bCs/>
          <w:i/>
          <w:lang w:eastAsia="en-GB"/>
        </w:rPr>
        <w:t>If CROs will be used, describe how, why and when.</w:t>
      </w:r>
    </w:p>
    <w:p w14:paraId="19E8053B" w14:textId="77777777" w:rsidR="00705E73" w:rsidRPr="00705E73" w:rsidRDefault="00705E73" w:rsidP="00705E73">
      <w:pPr>
        <w:outlineLvl w:val="0"/>
        <w:rPr>
          <w:rFonts w:cs="Times New Roman"/>
          <w:bCs/>
          <w:i/>
          <w:lang w:eastAsia="en-GB"/>
        </w:rPr>
      </w:pPr>
      <w:r w:rsidRPr="00705E73">
        <w:rPr>
          <w:rFonts w:cs="Times New Roman"/>
          <w:bCs/>
          <w:i/>
          <w:lang w:eastAsia="en-GB"/>
        </w:rPr>
        <w:t>Provide indicative costings</w:t>
      </w:r>
    </w:p>
    <w:p w14:paraId="751D56A9" w14:textId="77777777" w:rsidR="00705E73" w:rsidRPr="00705E73" w:rsidRDefault="00705E73" w:rsidP="00705E73">
      <w:pPr>
        <w:outlineLvl w:val="0"/>
        <w:rPr>
          <w:rFonts w:cs="Times New Roman"/>
          <w:bCs/>
          <w:i/>
          <w:lang w:eastAsia="en-GB"/>
        </w:rPr>
      </w:pPr>
      <w:r w:rsidRPr="00705E73">
        <w:rPr>
          <w:rFonts w:cs="Times New Roman"/>
          <w:bCs/>
          <w:i/>
          <w:lang w:eastAsia="en-GB"/>
        </w:rPr>
        <w:t>If you have selected specific CRO(s) name them (CROs may be selected after the application is successful but the overall funding for your trial will not be altered to accommodate costings that are greater than your initial specification).</w:t>
      </w:r>
    </w:p>
    <w:p w14:paraId="01929460" w14:textId="77777777" w:rsidR="00705E73" w:rsidRPr="00705E73" w:rsidRDefault="00705E73" w:rsidP="00705E73">
      <w:pPr>
        <w:rPr>
          <w:b/>
        </w:rPr>
        <w:sectPr w:rsidR="00705E73" w:rsidRPr="00705E73" w:rsidSect="00C91AC9">
          <w:pgSz w:w="11900" w:h="16840"/>
          <w:pgMar w:top="1440" w:right="1440" w:bottom="1440" w:left="1440" w:header="720" w:footer="720" w:gutter="0"/>
          <w:cols w:space="720"/>
          <w:docGrid w:linePitch="360"/>
        </w:sectPr>
      </w:pPr>
    </w:p>
    <w:p w14:paraId="6F52C777" w14:textId="77777777" w:rsidR="00705E73" w:rsidRPr="00705E73" w:rsidRDefault="00705E73" w:rsidP="00705E73">
      <w:pPr>
        <w:rPr>
          <w:b/>
          <w:sz w:val="28"/>
          <w:szCs w:val="28"/>
          <w:u w:val="single"/>
        </w:rPr>
      </w:pPr>
      <w:r w:rsidRPr="00705E73">
        <w:rPr>
          <w:rFonts w:cs="Times New Roman"/>
          <w:b/>
          <w:bCs/>
          <w:sz w:val="28"/>
          <w:szCs w:val="28"/>
          <w:u w:val="single"/>
          <w:lang w:eastAsia="en-GB"/>
        </w:rPr>
        <w:lastRenderedPageBreak/>
        <w:t xml:space="preserve">Document 6. </w:t>
      </w:r>
      <w:r w:rsidRPr="00705E73">
        <w:rPr>
          <w:b/>
          <w:sz w:val="28"/>
          <w:szCs w:val="28"/>
          <w:u w:val="single"/>
        </w:rPr>
        <w:t>Institutional Approvals</w:t>
      </w:r>
    </w:p>
    <w:p w14:paraId="55BB20F5" w14:textId="77777777" w:rsidR="00705E73" w:rsidRDefault="00705E73" w:rsidP="00705E73">
      <w:pPr>
        <w:rPr>
          <w:i/>
          <w:sz w:val="21"/>
        </w:rPr>
      </w:pPr>
    </w:p>
    <w:p w14:paraId="06EC3EA2" w14:textId="77777777" w:rsidR="00705E73" w:rsidRPr="00705E73" w:rsidRDefault="00705E73" w:rsidP="00705E73">
      <w:pPr>
        <w:rPr>
          <w:i/>
        </w:rPr>
      </w:pPr>
      <w:r w:rsidRPr="00705E73">
        <w:rPr>
          <w:i/>
        </w:rPr>
        <w:t>1. Sponsor</w:t>
      </w:r>
    </w:p>
    <w:p w14:paraId="302B8859" w14:textId="77777777" w:rsidR="00705E73" w:rsidRPr="00705E73" w:rsidRDefault="00705E73" w:rsidP="00705E73">
      <w:pPr>
        <w:rPr>
          <w:i/>
        </w:rPr>
      </w:pPr>
      <w:r w:rsidRPr="00705E73">
        <w:rPr>
          <w:i/>
        </w:rPr>
        <w:t>Signature from person of sufficient authority to indicate that the Sponsor agrees to:</w:t>
      </w:r>
    </w:p>
    <w:p w14:paraId="111A7A5A" w14:textId="77777777" w:rsidR="00705E73" w:rsidRPr="00705E73" w:rsidRDefault="00705E73" w:rsidP="00705E73">
      <w:pPr>
        <w:ind w:left="720"/>
        <w:rPr>
          <w:i/>
        </w:rPr>
      </w:pPr>
      <w:r w:rsidRPr="00705E73">
        <w:rPr>
          <w:i/>
        </w:rPr>
        <w:t xml:space="preserve">Sponsor the trial in full compliance with international and national legislation, regulations and standards, that is taking complete responsibility for assuring the quality of all aspects of the trial during and after the period of funding from </w:t>
      </w:r>
      <w:r w:rsidRPr="00705E73">
        <w:rPr>
          <w:b/>
          <w:i/>
        </w:rPr>
        <w:t>c4c</w:t>
      </w:r>
      <w:r w:rsidRPr="00705E73">
        <w:rPr>
          <w:i/>
        </w:rPr>
        <w:t>.</w:t>
      </w:r>
    </w:p>
    <w:p w14:paraId="3FD49521" w14:textId="77777777" w:rsidR="00705E73" w:rsidRPr="00705E73" w:rsidRDefault="00705E73" w:rsidP="00705E73">
      <w:pPr>
        <w:ind w:left="720"/>
        <w:rPr>
          <w:i/>
        </w:rPr>
      </w:pPr>
      <w:r w:rsidRPr="00705E73">
        <w:rPr>
          <w:i/>
        </w:rPr>
        <w:t xml:space="preserve">Allocate sufficient resources to the study (based on claiming costs for Sponsorship from </w:t>
      </w:r>
      <w:r w:rsidRPr="00705E73">
        <w:rPr>
          <w:b/>
          <w:i/>
        </w:rPr>
        <w:t>c4c</w:t>
      </w:r>
      <w:r w:rsidRPr="00705E73">
        <w:rPr>
          <w:i/>
        </w:rPr>
        <w:t>)</w:t>
      </w:r>
    </w:p>
    <w:p w14:paraId="5969E2EF" w14:textId="77777777" w:rsidR="00705E73" w:rsidRPr="00705E73" w:rsidRDefault="00705E73" w:rsidP="00705E73">
      <w:pPr>
        <w:ind w:left="720"/>
        <w:rPr>
          <w:i/>
        </w:rPr>
      </w:pPr>
      <w:r w:rsidRPr="00705E73">
        <w:rPr>
          <w:i/>
        </w:rPr>
        <w:t xml:space="preserve">Host trial according to </w:t>
      </w:r>
      <w:r w:rsidRPr="00705E73">
        <w:rPr>
          <w:b/>
          <w:i/>
        </w:rPr>
        <w:t>c4c</w:t>
      </w:r>
      <w:r w:rsidRPr="00705E73">
        <w:rPr>
          <w:i/>
        </w:rPr>
        <w:t xml:space="preserve"> rules and using </w:t>
      </w:r>
      <w:r w:rsidRPr="00705E73">
        <w:rPr>
          <w:b/>
          <w:i/>
        </w:rPr>
        <w:t>c4c</w:t>
      </w:r>
      <w:r w:rsidRPr="00705E73">
        <w:rPr>
          <w:i/>
        </w:rPr>
        <w:t xml:space="preserve"> systems (including, but not limited to templates for confidentiality disclosure agreements, site agreements)</w:t>
      </w:r>
    </w:p>
    <w:p w14:paraId="4E33E3C2" w14:textId="77777777" w:rsidR="00705E73" w:rsidRPr="00705E73" w:rsidRDefault="00705E73" w:rsidP="00705E73">
      <w:pPr>
        <w:ind w:left="720"/>
        <w:rPr>
          <w:i/>
        </w:rPr>
      </w:pPr>
      <w:r w:rsidRPr="00705E73">
        <w:rPr>
          <w:i/>
        </w:rPr>
        <w:t>Allow all direct costs to be spent on the trial at the discretion of the CI, with no funds retained by the Sponsor other than declared indirect costs.</w:t>
      </w:r>
    </w:p>
    <w:p w14:paraId="37B569C3" w14:textId="77777777" w:rsidR="00705E73" w:rsidRPr="00705E73" w:rsidRDefault="00705E73" w:rsidP="00705E73">
      <w:pPr>
        <w:ind w:left="720"/>
        <w:rPr>
          <w:i/>
        </w:rPr>
      </w:pPr>
      <w:r w:rsidRPr="00705E73">
        <w:rPr>
          <w:i/>
        </w:rPr>
        <w:t xml:space="preserve">Follow </w:t>
      </w:r>
      <w:r w:rsidRPr="00705E73">
        <w:rPr>
          <w:b/>
          <w:i/>
        </w:rPr>
        <w:t>c4c</w:t>
      </w:r>
      <w:r w:rsidRPr="00705E73">
        <w:rPr>
          <w:i/>
        </w:rPr>
        <w:t xml:space="preserve"> IP rules</w:t>
      </w:r>
    </w:p>
    <w:p w14:paraId="45A720FA" w14:textId="77777777" w:rsidR="00705E73" w:rsidRPr="00705E73" w:rsidRDefault="00705E73" w:rsidP="00705E73">
      <w:pPr>
        <w:ind w:left="720"/>
        <w:rPr>
          <w:i/>
        </w:rPr>
      </w:pPr>
      <w:r w:rsidRPr="00705E73">
        <w:rPr>
          <w:i/>
        </w:rPr>
        <w:t xml:space="preserve">Meet financial responsibilities, including distributing funds and reporting to IMI2 through </w:t>
      </w:r>
      <w:r w:rsidRPr="00705E73">
        <w:rPr>
          <w:b/>
          <w:i/>
        </w:rPr>
        <w:t>c4c</w:t>
      </w:r>
    </w:p>
    <w:p w14:paraId="37A8E712" w14:textId="77777777" w:rsidR="00705E73" w:rsidRPr="00705E73" w:rsidRDefault="00705E73" w:rsidP="00705E73">
      <w:pPr>
        <w:ind w:left="720"/>
        <w:rPr>
          <w:i/>
        </w:rPr>
      </w:pPr>
      <w:r w:rsidRPr="00705E73">
        <w:rPr>
          <w:i/>
        </w:rPr>
        <w:t>Make no claims for costs relating to the trial after December 2023</w:t>
      </w:r>
    </w:p>
    <w:p w14:paraId="65B5659E" w14:textId="77777777" w:rsidR="00705E73" w:rsidRPr="00705E73" w:rsidRDefault="00705E73" w:rsidP="00705E73">
      <w:pPr>
        <w:ind w:left="720"/>
        <w:rPr>
          <w:i/>
        </w:rPr>
      </w:pPr>
      <w:r w:rsidRPr="00705E73">
        <w:rPr>
          <w:i/>
        </w:rPr>
        <w:t xml:space="preserve">Use best </w:t>
      </w:r>
      <w:proofErr w:type="spellStart"/>
      <w:r w:rsidRPr="00705E73">
        <w:rPr>
          <w:i/>
        </w:rPr>
        <w:t>endeavours</w:t>
      </w:r>
      <w:proofErr w:type="spellEnd"/>
      <w:r w:rsidRPr="00705E73">
        <w:rPr>
          <w:i/>
        </w:rPr>
        <w:t xml:space="preserve"> to open the study in a timely way</w:t>
      </w:r>
    </w:p>
    <w:p w14:paraId="7B08548F" w14:textId="77777777" w:rsidR="00705E73" w:rsidRPr="00705E73" w:rsidRDefault="00705E73" w:rsidP="00705E73">
      <w:pPr>
        <w:ind w:left="720"/>
        <w:rPr>
          <w:i/>
        </w:rPr>
      </w:pPr>
      <w:r w:rsidRPr="00705E73">
        <w:rPr>
          <w:i/>
        </w:rPr>
        <w:t xml:space="preserve">Accept </w:t>
      </w:r>
      <w:r w:rsidRPr="00705E73">
        <w:rPr>
          <w:b/>
          <w:i/>
        </w:rPr>
        <w:t xml:space="preserve">c4c </w:t>
      </w:r>
      <w:r w:rsidRPr="00705E73">
        <w:rPr>
          <w:i/>
        </w:rPr>
        <w:t>decisions about suspension of component(s) of the study (e.g. add-</w:t>
      </w:r>
      <w:proofErr w:type="gramStart"/>
      <w:r w:rsidRPr="00705E73">
        <w:rPr>
          <w:i/>
        </w:rPr>
        <w:t>on  studies</w:t>
      </w:r>
      <w:proofErr w:type="gramEnd"/>
      <w:r w:rsidRPr="00705E73">
        <w:rPr>
          <w:i/>
        </w:rPr>
        <w:t xml:space="preserve">) if </w:t>
      </w:r>
      <w:r w:rsidRPr="00705E73">
        <w:rPr>
          <w:b/>
          <w:i/>
        </w:rPr>
        <w:t>c4c</w:t>
      </w:r>
      <w:r w:rsidRPr="00705E73">
        <w:rPr>
          <w:i/>
        </w:rPr>
        <w:t xml:space="preserve"> judges that the component(s) threaten the ability of the trial to meet the goals of </w:t>
      </w:r>
      <w:r w:rsidRPr="00705E73">
        <w:rPr>
          <w:b/>
          <w:i/>
        </w:rPr>
        <w:t>c4c</w:t>
      </w:r>
      <w:r w:rsidRPr="00705E73">
        <w:rPr>
          <w:i/>
        </w:rPr>
        <w:t>.</w:t>
      </w:r>
    </w:p>
    <w:p w14:paraId="09A0DCF3" w14:textId="77777777" w:rsidR="00705E73" w:rsidRPr="00705E73" w:rsidRDefault="00705E73" w:rsidP="00705E73">
      <w:pPr>
        <w:ind w:left="720"/>
        <w:rPr>
          <w:i/>
        </w:rPr>
      </w:pPr>
      <w:r w:rsidRPr="00705E73">
        <w:rPr>
          <w:i/>
        </w:rPr>
        <w:t>Respect the Background IP that is essential for the design and conduct of the trial and have an IP agreement about Background and Results in place before the trial opens.</w:t>
      </w:r>
    </w:p>
    <w:p w14:paraId="7B491870" w14:textId="77777777" w:rsidR="00705E73" w:rsidRPr="00705E73" w:rsidRDefault="00705E73" w:rsidP="00705E73">
      <w:pPr>
        <w:ind w:left="720"/>
        <w:rPr>
          <w:i/>
        </w:rPr>
      </w:pPr>
    </w:p>
    <w:p w14:paraId="3E3B6970" w14:textId="77777777" w:rsidR="00705E73" w:rsidRPr="00705E73" w:rsidRDefault="00705E73" w:rsidP="00705E73">
      <w:pPr>
        <w:rPr>
          <w:i/>
        </w:rPr>
      </w:pPr>
      <w:r w:rsidRPr="00705E73">
        <w:rPr>
          <w:i/>
        </w:rPr>
        <w:t>2. Chief Investigator</w:t>
      </w:r>
    </w:p>
    <w:p w14:paraId="0848C522" w14:textId="4EECFEF7" w:rsidR="00705E73" w:rsidRPr="00705E73" w:rsidRDefault="00705E73" w:rsidP="00705E73">
      <w:pPr>
        <w:rPr>
          <w:i/>
        </w:rPr>
      </w:pPr>
      <w:r w:rsidRPr="00705E73">
        <w:rPr>
          <w:i/>
        </w:rPr>
        <w:t xml:space="preserve">Signature from the CI to indicate that the </w:t>
      </w:r>
      <w:r w:rsidR="007D4757">
        <w:rPr>
          <w:i/>
        </w:rPr>
        <w:t>CI</w:t>
      </w:r>
      <w:r w:rsidRPr="00705E73">
        <w:rPr>
          <w:i/>
        </w:rPr>
        <w:t xml:space="preserve"> agrees to:</w:t>
      </w:r>
    </w:p>
    <w:p w14:paraId="6ABF5BDA" w14:textId="77777777" w:rsidR="00705E73" w:rsidRPr="00705E73" w:rsidRDefault="00705E73" w:rsidP="00705E73">
      <w:pPr>
        <w:ind w:left="720"/>
        <w:rPr>
          <w:i/>
        </w:rPr>
      </w:pPr>
      <w:r w:rsidRPr="00705E73">
        <w:rPr>
          <w:i/>
        </w:rPr>
        <w:t>Take responsibility for the study, as delegated by Sponsor</w:t>
      </w:r>
    </w:p>
    <w:p w14:paraId="4A33A45E" w14:textId="77777777" w:rsidR="00705E73" w:rsidRPr="00705E73" w:rsidRDefault="00705E73" w:rsidP="00705E73">
      <w:pPr>
        <w:ind w:left="720"/>
        <w:rPr>
          <w:i/>
        </w:rPr>
      </w:pPr>
      <w:r w:rsidRPr="00705E73">
        <w:rPr>
          <w:i/>
        </w:rPr>
        <w:t>Devote sufficient time and effort to the study</w:t>
      </w:r>
    </w:p>
    <w:p w14:paraId="3A3592C0" w14:textId="77777777" w:rsidR="00705E73" w:rsidRPr="00705E73" w:rsidRDefault="00705E73" w:rsidP="00705E73">
      <w:pPr>
        <w:ind w:left="720"/>
        <w:rPr>
          <w:i/>
        </w:rPr>
      </w:pPr>
      <w:r w:rsidRPr="00705E73">
        <w:rPr>
          <w:i/>
        </w:rPr>
        <w:t>Follow c4c IP rules</w:t>
      </w:r>
    </w:p>
    <w:p w14:paraId="344B991B" w14:textId="77777777" w:rsidR="00705E73" w:rsidRPr="00705E73" w:rsidRDefault="00705E73" w:rsidP="00705E73">
      <w:pPr>
        <w:ind w:left="720"/>
        <w:rPr>
          <w:i/>
        </w:rPr>
      </w:pPr>
    </w:p>
    <w:p w14:paraId="533D73FA" w14:textId="77777777" w:rsidR="00705E73" w:rsidRPr="00705E73" w:rsidRDefault="00705E73" w:rsidP="00705E73">
      <w:pPr>
        <w:rPr>
          <w:i/>
        </w:rPr>
      </w:pPr>
      <w:r w:rsidRPr="00705E73">
        <w:rPr>
          <w:i/>
        </w:rPr>
        <w:t>3. Lead employer of CI:</w:t>
      </w:r>
    </w:p>
    <w:p w14:paraId="77972F7C" w14:textId="77777777" w:rsidR="00705E73" w:rsidRPr="00705E73" w:rsidRDefault="00705E73" w:rsidP="00705E73">
      <w:pPr>
        <w:rPr>
          <w:i/>
        </w:rPr>
      </w:pPr>
      <w:r w:rsidRPr="00705E73">
        <w:rPr>
          <w:i/>
        </w:rPr>
        <w:t>Signature from person of sufficient authority to indicate that the CI’s lead employer agrees to:</w:t>
      </w:r>
    </w:p>
    <w:p w14:paraId="7E0596F0" w14:textId="77777777" w:rsidR="00705E73" w:rsidRPr="00705E73" w:rsidRDefault="00705E73" w:rsidP="00705E73">
      <w:pPr>
        <w:ind w:firstLine="720"/>
        <w:rPr>
          <w:i/>
        </w:rPr>
      </w:pPr>
      <w:r w:rsidRPr="00705E73">
        <w:rPr>
          <w:i/>
        </w:rPr>
        <w:t>The CI leading this study</w:t>
      </w:r>
    </w:p>
    <w:p w14:paraId="377C6ECC" w14:textId="77777777" w:rsidR="00705E73" w:rsidRPr="00705E73" w:rsidRDefault="00705E73" w:rsidP="00705E73">
      <w:pPr>
        <w:ind w:left="720"/>
        <w:rPr>
          <w:i/>
        </w:rPr>
      </w:pPr>
      <w:r w:rsidRPr="00705E73">
        <w:rPr>
          <w:i/>
        </w:rPr>
        <w:t>Allow CI sufficient time and resources to lead this study</w:t>
      </w:r>
    </w:p>
    <w:p w14:paraId="3BB35A75" w14:textId="77777777" w:rsidR="00705E73" w:rsidRPr="00705E73" w:rsidRDefault="00705E73" w:rsidP="00705E73">
      <w:pPr>
        <w:rPr>
          <w:i/>
        </w:rPr>
      </w:pPr>
    </w:p>
    <w:p w14:paraId="6AA205E1" w14:textId="77777777" w:rsidR="00705E73" w:rsidRPr="00705E73" w:rsidRDefault="00705E73" w:rsidP="00705E73">
      <w:pPr>
        <w:rPr>
          <w:i/>
        </w:rPr>
      </w:pPr>
      <w:r w:rsidRPr="00705E73">
        <w:rPr>
          <w:i/>
        </w:rPr>
        <w:t>4. Industry:</w:t>
      </w:r>
    </w:p>
    <w:p w14:paraId="64C87E99" w14:textId="77777777" w:rsidR="00705E73" w:rsidRPr="00705E73" w:rsidRDefault="00705E73" w:rsidP="00705E73">
      <w:pPr>
        <w:rPr>
          <w:i/>
        </w:rPr>
      </w:pPr>
      <w:r w:rsidRPr="00705E73">
        <w:rPr>
          <w:i/>
        </w:rPr>
        <w:t>Signature from person of sufficient authority to indicate that the company agrees to:</w:t>
      </w:r>
    </w:p>
    <w:p w14:paraId="7AADA911" w14:textId="77777777" w:rsidR="00705E73" w:rsidRPr="00705E73" w:rsidRDefault="00705E73" w:rsidP="00705E73">
      <w:pPr>
        <w:rPr>
          <w:i/>
        </w:rPr>
      </w:pPr>
      <w:r w:rsidRPr="00705E73">
        <w:rPr>
          <w:i/>
        </w:rPr>
        <w:tab/>
        <w:t xml:space="preserve">Exercise every </w:t>
      </w:r>
      <w:proofErr w:type="spellStart"/>
      <w:r w:rsidRPr="00705E73">
        <w:rPr>
          <w:i/>
        </w:rPr>
        <w:t>endeavour</w:t>
      </w:r>
      <w:proofErr w:type="spellEnd"/>
      <w:r w:rsidRPr="00705E73">
        <w:rPr>
          <w:i/>
        </w:rPr>
        <w:t xml:space="preserve"> to fulfil commitments to the study, as specified (supply materials </w:t>
      </w:r>
      <w:proofErr w:type="spellStart"/>
      <w:r w:rsidRPr="00705E73">
        <w:rPr>
          <w:i/>
        </w:rPr>
        <w:t>etc</w:t>
      </w:r>
      <w:proofErr w:type="spellEnd"/>
      <w:r w:rsidRPr="00705E73">
        <w:rPr>
          <w:i/>
        </w:rPr>
        <w:t>)</w:t>
      </w:r>
    </w:p>
    <w:p w14:paraId="733BEA2F" w14:textId="77777777" w:rsidR="00705E73" w:rsidRPr="00705E73" w:rsidRDefault="00705E73" w:rsidP="00705E73">
      <w:pPr>
        <w:rPr>
          <w:i/>
        </w:rPr>
      </w:pPr>
    </w:p>
    <w:p w14:paraId="5C93F466" w14:textId="77777777" w:rsidR="00705E73" w:rsidRPr="00705E73" w:rsidRDefault="00705E73" w:rsidP="00705E73">
      <w:pPr>
        <w:rPr>
          <w:i/>
        </w:rPr>
      </w:pPr>
      <w:r w:rsidRPr="00705E73">
        <w:rPr>
          <w:i/>
        </w:rPr>
        <w:t xml:space="preserve">5. IP: </w:t>
      </w:r>
    </w:p>
    <w:p w14:paraId="3313D97A" w14:textId="77777777" w:rsidR="00705E73" w:rsidRPr="00705E73" w:rsidRDefault="00705E73" w:rsidP="00705E73">
      <w:pPr>
        <w:sectPr w:rsidR="00705E73" w:rsidRPr="00705E73" w:rsidSect="00C91AC9">
          <w:pgSz w:w="11900" w:h="16840"/>
          <w:pgMar w:top="1440" w:right="1440" w:bottom="1440" w:left="1440" w:header="720" w:footer="720" w:gutter="0"/>
          <w:cols w:space="720"/>
          <w:docGrid w:linePitch="360"/>
        </w:sectPr>
      </w:pPr>
      <w:r w:rsidRPr="00705E73">
        <w:rPr>
          <w:i/>
        </w:rPr>
        <w:t>Indication from each organization involved in the outline of the IP that they are prepared to come to a timely agreement about IP</w:t>
      </w:r>
    </w:p>
    <w:p w14:paraId="5B1BC9E1" w14:textId="77777777" w:rsidR="00732276" w:rsidRDefault="00732276" w:rsidP="00732276">
      <w:pPr>
        <w:widowControl/>
      </w:pPr>
    </w:p>
    <w:p w14:paraId="541CA8C9" w14:textId="77777777" w:rsidR="00732276" w:rsidRDefault="00732276" w:rsidP="00732276">
      <w:pPr>
        <w:widowControl/>
      </w:pPr>
    </w:p>
    <w:p w14:paraId="6A83FE02" w14:textId="77777777" w:rsidR="00732276" w:rsidRDefault="00732276" w:rsidP="00732276">
      <w:pPr>
        <w:widowControl/>
      </w:pPr>
    </w:p>
    <w:p w14:paraId="64B48E82" w14:textId="77777777" w:rsidR="00732276" w:rsidRDefault="00732276" w:rsidP="00732276">
      <w:pPr>
        <w:widowControl/>
      </w:pPr>
    </w:p>
    <w:p w14:paraId="1B8AF0CB" w14:textId="43F9A42A" w:rsidR="00705E73" w:rsidRPr="00732276" w:rsidRDefault="00705E73" w:rsidP="00732276">
      <w:pPr>
        <w:widowControl/>
      </w:pPr>
      <w:r>
        <w:rPr>
          <w:sz w:val="32"/>
        </w:rPr>
        <w:lastRenderedPageBreak/>
        <w:t>Appendix 2.1. Structured CV. Do not exceed one page</w:t>
      </w:r>
    </w:p>
    <w:p w14:paraId="3C445C8F" w14:textId="77777777" w:rsidR="00705E73" w:rsidRDefault="00705E73" w:rsidP="00705E73">
      <w:pPr>
        <w:rPr>
          <w:sz w:val="32"/>
        </w:rPr>
      </w:pPr>
    </w:p>
    <w:p w14:paraId="259FB85C" w14:textId="77777777" w:rsidR="00705E73" w:rsidRPr="00705E73" w:rsidRDefault="00705E73" w:rsidP="00705E73">
      <w:r w:rsidRPr="00705E73">
        <w:t>Name</w:t>
      </w:r>
    </w:p>
    <w:p w14:paraId="7B70762A" w14:textId="77777777" w:rsidR="00705E73" w:rsidRPr="00705E73" w:rsidRDefault="00705E73" w:rsidP="00705E73">
      <w:r w:rsidRPr="00705E73">
        <w:t>Age</w:t>
      </w:r>
    </w:p>
    <w:p w14:paraId="247213CF" w14:textId="77777777" w:rsidR="00705E73" w:rsidRPr="00705E73" w:rsidRDefault="00705E73" w:rsidP="00705E73">
      <w:r w:rsidRPr="00705E73">
        <w:t>Qualifications</w:t>
      </w:r>
    </w:p>
    <w:p w14:paraId="476EAB10" w14:textId="77777777" w:rsidR="00705E73" w:rsidRPr="00705E73" w:rsidRDefault="00705E73" w:rsidP="00705E73">
      <w:r w:rsidRPr="00705E73">
        <w:t>Lead Employer</w:t>
      </w:r>
    </w:p>
    <w:p w14:paraId="7BA56DDC" w14:textId="77777777" w:rsidR="00705E73" w:rsidRPr="00705E73" w:rsidRDefault="00705E73" w:rsidP="00705E73">
      <w:r w:rsidRPr="00705E73">
        <w:t>Duration of current contract</w:t>
      </w:r>
    </w:p>
    <w:p w14:paraId="14748417" w14:textId="77777777" w:rsidR="00705E73" w:rsidRPr="00705E73" w:rsidRDefault="00705E73" w:rsidP="00705E73"/>
    <w:p w14:paraId="54FC20E0" w14:textId="77777777" w:rsidR="00705E73" w:rsidRPr="00705E73" w:rsidRDefault="00705E73" w:rsidP="00705E73">
      <w:r w:rsidRPr="00705E73">
        <w:t>Involvement in CTIMPs</w:t>
      </w:r>
    </w:p>
    <w:tbl>
      <w:tblPr>
        <w:tblStyle w:val="TableGrid"/>
        <w:tblW w:w="0" w:type="auto"/>
        <w:tblLook w:val="04A0" w:firstRow="1" w:lastRow="0" w:firstColumn="1" w:lastColumn="0" w:noHBand="0" w:noVBand="1"/>
      </w:tblPr>
      <w:tblGrid>
        <w:gridCol w:w="965"/>
        <w:gridCol w:w="1904"/>
        <w:gridCol w:w="785"/>
        <w:gridCol w:w="827"/>
        <w:gridCol w:w="1412"/>
        <w:gridCol w:w="1090"/>
        <w:gridCol w:w="1582"/>
        <w:gridCol w:w="1170"/>
      </w:tblGrid>
      <w:tr w:rsidR="00705E73" w:rsidRPr="00705E73" w14:paraId="7A16A5F0" w14:textId="77777777" w:rsidTr="00C16706">
        <w:tc>
          <w:tcPr>
            <w:tcW w:w="1013" w:type="dxa"/>
          </w:tcPr>
          <w:p w14:paraId="678605E4" w14:textId="77777777" w:rsidR="00705E73" w:rsidRPr="00705E73" w:rsidRDefault="00705E73" w:rsidP="00C16706">
            <w:r w:rsidRPr="00705E73">
              <w:t>Name of trial</w:t>
            </w:r>
          </w:p>
        </w:tc>
        <w:tc>
          <w:tcPr>
            <w:tcW w:w="1547" w:type="dxa"/>
          </w:tcPr>
          <w:p w14:paraId="1B9CF7D6" w14:textId="77777777" w:rsidR="00705E73" w:rsidRPr="00705E73" w:rsidRDefault="00705E73" w:rsidP="00C16706">
            <w:r w:rsidRPr="00705E73">
              <w:t>Reference number (clinicaltrials.gov)</w:t>
            </w:r>
          </w:p>
        </w:tc>
        <w:tc>
          <w:tcPr>
            <w:tcW w:w="820" w:type="dxa"/>
          </w:tcPr>
          <w:p w14:paraId="6FDC97D1" w14:textId="77777777" w:rsidR="00705E73" w:rsidRPr="00705E73" w:rsidRDefault="00705E73" w:rsidP="00C16706">
            <w:r w:rsidRPr="00705E73">
              <w:t>Role</w:t>
            </w:r>
          </w:p>
        </w:tc>
        <w:tc>
          <w:tcPr>
            <w:tcW w:w="870" w:type="dxa"/>
          </w:tcPr>
          <w:p w14:paraId="7CB92D46" w14:textId="77777777" w:rsidR="00705E73" w:rsidRPr="00705E73" w:rsidRDefault="00705E73" w:rsidP="00C16706">
            <w:r w:rsidRPr="00705E73">
              <w:t>Start</w:t>
            </w:r>
          </w:p>
        </w:tc>
        <w:tc>
          <w:tcPr>
            <w:tcW w:w="1488" w:type="dxa"/>
          </w:tcPr>
          <w:p w14:paraId="670ADC79" w14:textId="77777777" w:rsidR="00705E73" w:rsidRPr="00705E73" w:rsidRDefault="00705E73" w:rsidP="00C16706">
            <w:r w:rsidRPr="00705E73">
              <w:t>Complete</w:t>
            </w:r>
          </w:p>
        </w:tc>
        <w:tc>
          <w:tcPr>
            <w:tcW w:w="1143" w:type="dxa"/>
          </w:tcPr>
          <w:p w14:paraId="26B90C83" w14:textId="77777777" w:rsidR="00705E73" w:rsidRPr="00705E73" w:rsidRDefault="00705E73" w:rsidP="00C16706">
            <w:r w:rsidRPr="00705E73">
              <w:t>Funder</w:t>
            </w:r>
          </w:p>
        </w:tc>
        <w:tc>
          <w:tcPr>
            <w:tcW w:w="1661" w:type="dxa"/>
          </w:tcPr>
          <w:p w14:paraId="2421CF6A" w14:textId="77777777" w:rsidR="00705E73" w:rsidRPr="00705E73" w:rsidRDefault="00705E73" w:rsidP="00C16706">
            <w:r w:rsidRPr="00705E73">
              <w:t>%age of planned recruitment</w:t>
            </w:r>
          </w:p>
        </w:tc>
        <w:tc>
          <w:tcPr>
            <w:tcW w:w="468" w:type="dxa"/>
          </w:tcPr>
          <w:p w14:paraId="401ED679" w14:textId="77777777" w:rsidR="00705E73" w:rsidRPr="00705E73" w:rsidRDefault="00705E73" w:rsidP="00C16706">
            <w:r w:rsidRPr="00705E73">
              <w:t>Comment</w:t>
            </w:r>
          </w:p>
        </w:tc>
      </w:tr>
      <w:tr w:rsidR="00705E73" w:rsidRPr="00705E73" w14:paraId="36D5303A" w14:textId="77777777" w:rsidTr="00C16706">
        <w:tc>
          <w:tcPr>
            <w:tcW w:w="1013" w:type="dxa"/>
          </w:tcPr>
          <w:p w14:paraId="51E8DB0D" w14:textId="77777777" w:rsidR="00705E73" w:rsidRPr="00705E73" w:rsidRDefault="00705E73" w:rsidP="00C16706"/>
        </w:tc>
        <w:tc>
          <w:tcPr>
            <w:tcW w:w="1547" w:type="dxa"/>
          </w:tcPr>
          <w:p w14:paraId="6D286D18" w14:textId="77777777" w:rsidR="00705E73" w:rsidRPr="00705E73" w:rsidRDefault="00705E73" w:rsidP="00C16706"/>
        </w:tc>
        <w:tc>
          <w:tcPr>
            <w:tcW w:w="820" w:type="dxa"/>
          </w:tcPr>
          <w:p w14:paraId="42EE16B9" w14:textId="77777777" w:rsidR="00705E73" w:rsidRPr="00705E73" w:rsidRDefault="00705E73" w:rsidP="00C16706"/>
        </w:tc>
        <w:tc>
          <w:tcPr>
            <w:tcW w:w="870" w:type="dxa"/>
          </w:tcPr>
          <w:p w14:paraId="42EA8B5A" w14:textId="77777777" w:rsidR="00705E73" w:rsidRPr="00705E73" w:rsidRDefault="00705E73" w:rsidP="00C16706"/>
        </w:tc>
        <w:tc>
          <w:tcPr>
            <w:tcW w:w="1488" w:type="dxa"/>
          </w:tcPr>
          <w:p w14:paraId="3AF0D4DC" w14:textId="77777777" w:rsidR="00705E73" w:rsidRPr="00705E73" w:rsidRDefault="00705E73" w:rsidP="00C16706"/>
        </w:tc>
        <w:tc>
          <w:tcPr>
            <w:tcW w:w="1143" w:type="dxa"/>
          </w:tcPr>
          <w:p w14:paraId="4422DB9B" w14:textId="77777777" w:rsidR="00705E73" w:rsidRPr="00705E73" w:rsidRDefault="00705E73" w:rsidP="00C16706"/>
        </w:tc>
        <w:tc>
          <w:tcPr>
            <w:tcW w:w="1661" w:type="dxa"/>
          </w:tcPr>
          <w:p w14:paraId="084FA16E" w14:textId="77777777" w:rsidR="00705E73" w:rsidRPr="00705E73" w:rsidRDefault="00705E73" w:rsidP="00C16706"/>
        </w:tc>
        <w:tc>
          <w:tcPr>
            <w:tcW w:w="468" w:type="dxa"/>
          </w:tcPr>
          <w:p w14:paraId="71F09D73" w14:textId="77777777" w:rsidR="00705E73" w:rsidRPr="00705E73" w:rsidRDefault="00705E73" w:rsidP="00C16706"/>
        </w:tc>
      </w:tr>
      <w:tr w:rsidR="00705E73" w:rsidRPr="00705E73" w14:paraId="0F249725" w14:textId="77777777" w:rsidTr="00C16706">
        <w:tc>
          <w:tcPr>
            <w:tcW w:w="1013" w:type="dxa"/>
          </w:tcPr>
          <w:p w14:paraId="2BA7E6D5" w14:textId="77777777" w:rsidR="00705E73" w:rsidRPr="00705E73" w:rsidRDefault="00705E73" w:rsidP="00C16706"/>
        </w:tc>
        <w:tc>
          <w:tcPr>
            <w:tcW w:w="1547" w:type="dxa"/>
          </w:tcPr>
          <w:p w14:paraId="634F30F9" w14:textId="77777777" w:rsidR="00705E73" w:rsidRPr="00705E73" w:rsidRDefault="00705E73" w:rsidP="00C16706"/>
        </w:tc>
        <w:tc>
          <w:tcPr>
            <w:tcW w:w="820" w:type="dxa"/>
          </w:tcPr>
          <w:p w14:paraId="7016B81D" w14:textId="77777777" w:rsidR="00705E73" w:rsidRPr="00705E73" w:rsidRDefault="00705E73" w:rsidP="00C16706"/>
        </w:tc>
        <w:tc>
          <w:tcPr>
            <w:tcW w:w="870" w:type="dxa"/>
          </w:tcPr>
          <w:p w14:paraId="32A233D0" w14:textId="77777777" w:rsidR="00705E73" w:rsidRPr="00705E73" w:rsidRDefault="00705E73" w:rsidP="00C16706"/>
        </w:tc>
        <w:tc>
          <w:tcPr>
            <w:tcW w:w="1488" w:type="dxa"/>
          </w:tcPr>
          <w:p w14:paraId="13AA6F08" w14:textId="77777777" w:rsidR="00705E73" w:rsidRPr="00705E73" w:rsidRDefault="00705E73" w:rsidP="00C16706"/>
        </w:tc>
        <w:tc>
          <w:tcPr>
            <w:tcW w:w="1143" w:type="dxa"/>
          </w:tcPr>
          <w:p w14:paraId="0C724FCA" w14:textId="77777777" w:rsidR="00705E73" w:rsidRPr="00705E73" w:rsidRDefault="00705E73" w:rsidP="00C16706"/>
        </w:tc>
        <w:tc>
          <w:tcPr>
            <w:tcW w:w="1661" w:type="dxa"/>
          </w:tcPr>
          <w:p w14:paraId="186BAF9C" w14:textId="77777777" w:rsidR="00705E73" w:rsidRPr="00705E73" w:rsidRDefault="00705E73" w:rsidP="00C16706"/>
        </w:tc>
        <w:tc>
          <w:tcPr>
            <w:tcW w:w="468" w:type="dxa"/>
          </w:tcPr>
          <w:p w14:paraId="763CA220" w14:textId="77777777" w:rsidR="00705E73" w:rsidRPr="00705E73" w:rsidRDefault="00705E73" w:rsidP="00C16706"/>
        </w:tc>
      </w:tr>
    </w:tbl>
    <w:p w14:paraId="09C7211D" w14:textId="77777777" w:rsidR="00705E73" w:rsidRPr="00705E73" w:rsidRDefault="00705E73" w:rsidP="00705E73"/>
    <w:p w14:paraId="77D43DB6" w14:textId="607F059A" w:rsidR="00C47944" w:rsidRPr="00705E73" w:rsidRDefault="00705E73" w:rsidP="00705E73">
      <w:pPr>
        <w:jc w:val="both"/>
        <w:outlineLvl w:val="0"/>
        <w:rPr>
          <w:rFonts w:cs="Arial"/>
          <w:color w:val="000000" w:themeColor="text1"/>
        </w:rPr>
      </w:pPr>
      <w:r w:rsidRPr="00705E73">
        <w:t>Other skills (150 words max)</w:t>
      </w:r>
      <w:r w:rsidRPr="00705E73">
        <w:rPr>
          <w:rFonts w:cs="Arial"/>
          <w:color w:val="000000" w:themeColor="text1"/>
        </w:rPr>
        <w:t xml:space="preserve"> </w:t>
      </w:r>
    </w:p>
    <w:p w14:paraId="35FE0A59" w14:textId="19E0F17C" w:rsidR="00645935" w:rsidRPr="00C47944" w:rsidRDefault="00645935" w:rsidP="00C47944">
      <w:pPr>
        <w:rPr>
          <w:rFonts w:eastAsia="Times New Roman" w:cs="Arial"/>
          <w:b/>
          <w:bCs/>
          <w:kern w:val="32"/>
          <w:sz w:val="28"/>
          <w:szCs w:val="32"/>
          <w:lang w:val="en-GB"/>
        </w:rPr>
      </w:pPr>
      <w:bookmarkStart w:id="0" w:name="__RefHeading__3_1014483353"/>
      <w:bookmarkStart w:id="1" w:name="__RefHeading__39_1014483353"/>
      <w:bookmarkStart w:id="2" w:name="_GoBack"/>
      <w:bookmarkEnd w:id="0"/>
      <w:bookmarkEnd w:id="1"/>
      <w:bookmarkEnd w:id="2"/>
    </w:p>
    <w:sectPr w:rsidR="00645935" w:rsidRPr="00C47944" w:rsidSect="00840F88">
      <w:headerReference w:type="even" r:id="rId13"/>
      <w:headerReference w:type="default" r:id="rId14"/>
      <w:footerReference w:type="default" r:id="rId15"/>
      <w:headerReference w:type="first" r:id="rId16"/>
      <w:footerReference w:type="first" r:id="rId17"/>
      <w:type w:val="continuous"/>
      <w:pgSz w:w="11900" w:h="16840"/>
      <w:pgMar w:top="2060" w:right="1021" w:bottom="851" w:left="1134" w:header="851" w:footer="397" w:gutter="0"/>
      <w:cols w:space="708"/>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708D0" w14:textId="77777777" w:rsidR="00E10365" w:rsidRDefault="00E10365">
      <w:r>
        <w:separator/>
      </w:r>
    </w:p>
  </w:endnote>
  <w:endnote w:type="continuationSeparator" w:id="0">
    <w:p w14:paraId="2EE2D764" w14:textId="77777777" w:rsidR="00E10365" w:rsidRDefault="00E1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Times New Roman (Corpo CS)">
    <w:altName w:val="Times New Roman"/>
    <w:panose1 w:val="00000000000000000000"/>
    <w:charset w:val="00"/>
    <w:family w:val="roman"/>
    <w:notTrueType/>
    <w:pitch w:val="default"/>
  </w:font>
  <w:font w:name="Myriad Pro">
    <w:altName w:val="Calibri"/>
    <w:panose1 w:val="00000000000000000000"/>
    <w:charset w:val="00"/>
    <w:family w:val="swiss"/>
    <w:notTrueType/>
    <w:pitch w:val="variable"/>
    <w:sig w:usb0="20000287" w:usb1="00000001" w:usb2="00000000" w:usb3="00000000" w:csb0="0000019F" w:csb1="00000000"/>
  </w:font>
  <w:font w:name="Open Sans">
    <w:altName w:val="Arial"/>
    <w:charset w:val="00"/>
    <w:family w:val="swiss"/>
    <w:pitch w:val="variable"/>
    <w:sig w:usb0="E00002EF" w:usb1="4000205B" w:usb2="00000028"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20792" w14:textId="77777777" w:rsidR="00732276" w:rsidRDefault="00732276" w:rsidP="006D006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77E18C" w14:textId="77777777" w:rsidR="00732276" w:rsidRDefault="00732276" w:rsidP="007322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95132" w14:textId="77777777" w:rsidR="00732276" w:rsidRDefault="00732276" w:rsidP="006D006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7FD3E" w14:textId="7A4B0315" w:rsidR="00732276" w:rsidRDefault="00732276" w:rsidP="00732276">
    <w:pPr>
      <w:pStyle w:val="Footer"/>
      <w:tabs>
        <w:tab w:val="clear" w:pos="4986"/>
        <w:tab w:val="clear" w:pos="9972"/>
        <w:tab w:val="left" w:pos="6587"/>
      </w:tabs>
      <w:ind w:right="360"/>
    </w:pPr>
    <w:r>
      <w:tab/>
    </w:r>
  </w:p>
  <w:p w14:paraId="3240E945" w14:textId="77777777" w:rsidR="00732276" w:rsidRDefault="00732276" w:rsidP="00732276">
    <w:pPr>
      <w:ind w:left="-567"/>
      <w:rPr>
        <w:lang w:eastAsia="it-IT"/>
      </w:rPr>
    </w:pPr>
    <w:r w:rsidRPr="00593F00">
      <w:rPr>
        <w:noProof/>
        <w:lang w:val="en-GB" w:eastAsia="en-GB"/>
      </w:rPr>
      <mc:AlternateContent>
        <mc:Choice Requires="wps">
          <w:drawing>
            <wp:anchor distT="0" distB="0" distL="114300" distR="114300" simplePos="0" relativeHeight="251668480" behindDoc="0" locked="0" layoutInCell="1" allowOverlap="1" wp14:anchorId="7F41D24E" wp14:editId="2A8627A5">
              <wp:simplePos x="0" y="0"/>
              <wp:positionH relativeFrom="column">
                <wp:posOffset>2842048</wp:posOffset>
              </wp:positionH>
              <wp:positionV relativeFrom="paragraph">
                <wp:posOffset>79587</wp:posOffset>
              </wp:positionV>
              <wp:extent cx="3704378" cy="604520"/>
              <wp:effectExtent l="0" t="0" r="4445" b="5080"/>
              <wp:wrapNone/>
              <wp:docPr id="9" name="Casella di testo 7"/>
              <wp:cNvGraphicFramePr/>
              <a:graphic xmlns:a="http://schemas.openxmlformats.org/drawingml/2006/main">
                <a:graphicData uri="http://schemas.microsoft.com/office/word/2010/wordprocessingShape">
                  <wps:wsp>
                    <wps:cNvSpPr txBox="1"/>
                    <wps:spPr>
                      <a:xfrm>
                        <a:off x="0" y="0"/>
                        <a:ext cx="3704378" cy="604520"/>
                      </a:xfrm>
                      <a:prstGeom prst="rect">
                        <a:avLst/>
                      </a:prstGeom>
                      <a:solidFill>
                        <a:schemeClr val="lt1"/>
                      </a:solidFill>
                      <a:ln w="6350">
                        <a:noFill/>
                      </a:ln>
                    </wps:spPr>
                    <wps:txbx>
                      <w:txbxContent>
                        <w:p w14:paraId="2B42E828" w14:textId="77777777" w:rsidR="00732276" w:rsidRPr="007B6978" w:rsidRDefault="00732276" w:rsidP="00732276">
                          <w:pPr>
                            <w:jc w:val="both"/>
                            <w:rPr>
                              <w:color w:val="002060"/>
                              <w:lang w:val="en-GB"/>
                            </w:rPr>
                          </w:pPr>
                          <w:r w:rsidRPr="007B6978">
                            <w:rPr>
                              <w:rFonts w:ascii="Open Sans" w:hAnsi="Open Sans" w:cs="Open Sans"/>
                              <w:color w:val="002060"/>
                              <w:sz w:val="16"/>
                              <w:lang w:val="en-GB"/>
                            </w:rPr>
                            <w:t>This project has received funding from the Innovative Medicines Initiative 2 Joint Undertaking u</w:t>
                          </w:r>
                          <w:r>
                            <w:rPr>
                              <w:rFonts w:ascii="Open Sans" w:hAnsi="Open Sans" w:cs="Open Sans"/>
                              <w:color w:val="002060"/>
                              <w:sz w:val="16"/>
                              <w:lang w:val="en-GB"/>
                            </w:rPr>
                            <w:t xml:space="preserve">nder grant agreement No 777389. </w:t>
                          </w:r>
                          <w:r w:rsidRPr="007B6978">
                            <w:rPr>
                              <w:rFonts w:ascii="Open Sans" w:hAnsi="Open Sans" w:cs="Open Sans"/>
                              <w:color w:val="002060"/>
                              <w:sz w:val="16"/>
                              <w:lang w:val="en-GB"/>
                            </w:rPr>
                            <w:t>The Joint Undertaking receives support from the European Union’s Horizon 2020 research and innovation programme and EFPIA.</w:t>
                          </w:r>
                          <w:r w:rsidRPr="007B6978">
                            <w:rPr>
                              <w:color w:val="00206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1D24E" id="_x0000_t202" coordsize="21600,21600" o:spt="202" path="m0,0l0,21600,21600,21600,21600,0xe">
              <v:stroke joinstyle="miter"/>
              <v:path gradientshapeok="t" o:connecttype="rect"/>
            </v:shapetype>
            <v:shape id="Casella di testo 7" o:spid="_x0000_s1040" type="#_x0000_t202" style="position:absolute;left:0;text-align:left;margin-left:223.8pt;margin-top:6.25pt;width:291.7pt;height:4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" fillcolor="white [3201]" stroked="f" strokeweight=".5pt">
              <v:textbox>
                <w:txbxContent>
                  <w:p w14:paraId="2B42E828" w14:textId="77777777" w:rsidR="00732276" w:rsidRPr="007B6978" w:rsidRDefault="00732276" w:rsidP="00732276">
                    <w:pPr>
                      <w:jc w:val="both"/>
                      <w:rPr>
                        <w:color w:val="002060"/>
                        <w:lang w:val="en-GB"/>
                      </w:rPr>
                    </w:pPr>
                    <w:r w:rsidRPr="007B6978">
                      <w:rPr>
                        <w:rFonts w:ascii="Open Sans" w:hAnsi="Open Sans" w:cs="Open Sans"/>
                        <w:color w:val="002060"/>
                        <w:sz w:val="16"/>
                        <w:lang w:val="en-GB"/>
                      </w:rPr>
                      <w:t>This project has received funding from the Innovative Medicines Initiative 2 Joint Undertaking u</w:t>
                    </w:r>
                    <w:r>
                      <w:rPr>
                        <w:rFonts w:ascii="Open Sans" w:hAnsi="Open Sans" w:cs="Open Sans"/>
                        <w:color w:val="002060"/>
                        <w:sz w:val="16"/>
                        <w:lang w:val="en-GB"/>
                      </w:rPr>
                      <w:t xml:space="preserve">nder grant agreement No 777389. </w:t>
                    </w:r>
                    <w:r w:rsidRPr="007B6978">
                      <w:rPr>
                        <w:rFonts w:ascii="Open Sans" w:hAnsi="Open Sans" w:cs="Open Sans"/>
                        <w:color w:val="002060"/>
                        <w:sz w:val="16"/>
                        <w:lang w:val="en-GB"/>
                      </w:rPr>
                      <w:t>The Joint Undertaking receives support from the European Union’s Horizon 2020 research and innovation programme and EFPIA.</w:t>
                    </w:r>
                    <w:r w:rsidRPr="007B6978">
                      <w:rPr>
                        <w:color w:val="002060"/>
                        <w:lang w:val="en-GB"/>
                      </w:rPr>
                      <w:t xml:space="preserve"> </w:t>
                    </w:r>
                  </w:p>
                </w:txbxContent>
              </v:textbox>
            </v:shape>
          </w:pict>
        </mc:Fallback>
      </mc:AlternateContent>
    </w:r>
    <w:r>
      <w:rPr>
        <w:noProof/>
        <w:lang w:val="en-GB" w:eastAsia="en-GB"/>
      </w:rPr>
      <w:drawing>
        <wp:inline distT="0" distB="0" distL="0" distR="0" wp14:anchorId="4E55ED6D" wp14:editId="51825F24">
          <wp:extent cx="1259497" cy="389299"/>
          <wp:effectExtent l="0" t="0" r="0" b="4445"/>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i_logo.png"/>
                  <pic:cNvPicPr/>
                </pic:nvPicPr>
                <pic:blipFill>
                  <a:blip r:embed="rId1">
                    <a:extLst>
                      <a:ext uri="{28A0092B-C50C-407E-A947-70E740481C1C}">
                        <a14:useLocalDpi xmlns:a14="http://schemas.microsoft.com/office/drawing/2010/main" val="0"/>
                      </a:ext>
                    </a:extLst>
                  </a:blip>
                  <a:stretch>
                    <a:fillRect/>
                  </a:stretch>
                </pic:blipFill>
                <pic:spPr>
                  <a:xfrm>
                    <a:off x="0" y="0"/>
                    <a:ext cx="1315296" cy="406546"/>
                  </a:xfrm>
                  <a:prstGeom prst="rect">
                    <a:avLst/>
                  </a:prstGeom>
                </pic:spPr>
              </pic:pic>
            </a:graphicData>
          </a:graphic>
        </wp:inline>
      </w:drawing>
    </w:r>
    <w:r>
      <w:t xml:space="preserve">   </w:t>
    </w:r>
    <w:r>
      <w:fldChar w:fldCharType="begin"/>
    </w:r>
    <w:r>
      <w:instrText xml:space="preserve"> INCLUDEPICTURE "http://conect4children.org/wp-content/uploads/2018/04/ue_flag-1.png" \* MERGEFORMATINET </w:instrText>
    </w:r>
    <w:r>
      <w:fldChar w:fldCharType="separate"/>
    </w:r>
    <w:r w:rsidRPr="00732276">
      <w:rPr>
        <w:noProof/>
        <w:lang w:val="en-GB" w:eastAsia="en-GB"/>
      </w:rPr>
      <w:pict w14:anchorId="11F31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51.85pt">
          <v:imagedata r:id="rId2" r:href="rId3"/>
        </v:shape>
      </w:pict>
    </w:r>
    <w:r>
      <w:fldChar w:fldCharType="end"/>
    </w:r>
    <w:r>
      <w:t xml:space="preserve">   </w:t>
    </w:r>
    <w:r>
      <w:rPr>
        <w:noProof/>
        <w:lang w:val="en-GB" w:eastAsia="en-GB"/>
      </w:rPr>
      <w:drawing>
        <wp:inline distT="0" distB="0" distL="0" distR="0" wp14:anchorId="1188BB2D" wp14:editId="458171AF">
          <wp:extent cx="666737" cy="389299"/>
          <wp:effectExtent l="0" t="0" r="0" b="4445"/>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PIA_Logo_Def_Solo.jpg"/>
                  <pic:cNvPicPr/>
                </pic:nvPicPr>
                <pic:blipFill>
                  <a:blip r:embed="rId4">
                    <a:extLst>
                      <a:ext uri="{28A0092B-C50C-407E-A947-70E740481C1C}">
                        <a14:useLocalDpi xmlns:a14="http://schemas.microsoft.com/office/drawing/2010/main" val="0"/>
                      </a:ext>
                    </a:extLst>
                  </a:blip>
                  <a:stretch>
                    <a:fillRect/>
                  </a:stretch>
                </pic:blipFill>
                <pic:spPr>
                  <a:xfrm>
                    <a:off x="0" y="0"/>
                    <a:ext cx="698095" cy="407609"/>
                  </a:xfrm>
                  <a:prstGeom prst="rect">
                    <a:avLst/>
                  </a:prstGeom>
                </pic:spPr>
              </pic:pic>
            </a:graphicData>
          </a:graphic>
        </wp:inline>
      </w:drawing>
    </w:r>
    <w:r>
      <w:t xml:space="preserve"> </w:t>
    </w:r>
  </w:p>
  <w:p w14:paraId="2AC23B56" w14:textId="77777777" w:rsidR="00732276" w:rsidRDefault="00732276" w:rsidP="00732276">
    <w:pPr>
      <w:pStyle w:val="Footer"/>
      <w:tabs>
        <w:tab w:val="clear" w:pos="4986"/>
        <w:tab w:val="clear" w:pos="9972"/>
        <w:tab w:val="left" w:pos="6587"/>
      </w:tabs>
    </w:pPr>
  </w:p>
  <w:p w14:paraId="786B0BB6" w14:textId="77777777" w:rsidR="00732276" w:rsidRDefault="00732276" w:rsidP="00732276">
    <w:pPr>
      <w:pStyle w:val="Footer"/>
      <w:tabs>
        <w:tab w:val="clear" w:pos="4986"/>
        <w:tab w:val="clear" w:pos="9972"/>
        <w:tab w:val="left" w:pos="6587"/>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372151963"/>
      <w:docPartObj>
        <w:docPartGallery w:val="Page Numbers (Bottom of Page)"/>
        <w:docPartUnique/>
      </w:docPartObj>
    </w:sdtPr>
    <w:sdtEndPr>
      <w:rPr>
        <w:noProof/>
      </w:rPr>
    </w:sdtEndPr>
    <w:sdtContent>
      <w:p w14:paraId="210AEA0B" w14:textId="77777777" w:rsidR="00DA4161" w:rsidRPr="00DA4161" w:rsidRDefault="00DA4161">
        <w:pPr>
          <w:pStyle w:val="Footer"/>
          <w:jc w:val="right"/>
          <w:rPr>
            <w:sz w:val="16"/>
            <w:szCs w:val="16"/>
          </w:rPr>
        </w:pPr>
        <w:r w:rsidRPr="00DA4161">
          <w:rPr>
            <w:sz w:val="16"/>
            <w:szCs w:val="16"/>
          </w:rPr>
          <w:fldChar w:fldCharType="begin"/>
        </w:r>
        <w:r w:rsidRPr="00DA4161">
          <w:rPr>
            <w:sz w:val="16"/>
            <w:szCs w:val="16"/>
          </w:rPr>
          <w:instrText xml:space="preserve"> PAGE   \* MERGEFORMAT </w:instrText>
        </w:r>
        <w:r w:rsidRPr="00DA4161">
          <w:rPr>
            <w:sz w:val="16"/>
            <w:szCs w:val="16"/>
          </w:rPr>
          <w:fldChar w:fldCharType="separate"/>
        </w:r>
        <w:r w:rsidR="00732276">
          <w:rPr>
            <w:noProof/>
            <w:sz w:val="16"/>
            <w:szCs w:val="16"/>
          </w:rPr>
          <w:t>16</w:t>
        </w:r>
        <w:r w:rsidRPr="00DA4161">
          <w:rPr>
            <w:noProof/>
            <w:sz w:val="16"/>
            <w:szCs w:val="16"/>
          </w:rPr>
          <w:fldChar w:fldCharType="end"/>
        </w:r>
      </w:p>
    </w:sdtContent>
  </w:sdt>
  <w:p w14:paraId="4CFCB08B" w14:textId="77777777" w:rsidR="00732276" w:rsidRDefault="00732276" w:rsidP="00732276">
    <w:pPr>
      <w:ind w:left="-567"/>
      <w:rPr>
        <w:lang w:eastAsia="it-IT"/>
      </w:rPr>
    </w:pPr>
    <w:r w:rsidRPr="00593F00">
      <w:rPr>
        <w:noProof/>
        <w:lang w:val="en-GB" w:eastAsia="en-GB"/>
      </w:rPr>
      <mc:AlternateContent>
        <mc:Choice Requires="wps">
          <w:drawing>
            <wp:anchor distT="0" distB="0" distL="114300" distR="114300" simplePos="0" relativeHeight="251672576" behindDoc="0" locked="0" layoutInCell="1" allowOverlap="1" wp14:anchorId="150DA6CE" wp14:editId="47C4EC4D">
              <wp:simplePos x="0" y="0"/>
              <wp:positionH relativeFrom="column">
                <wp:posOffset>2842048</wp:posOffset>
              </wp:positionH>
              <wp:positionV relativeFrom="paragraph">
                <wp:posOffset>79587</wp:posOffset>
              </wp:positionV>
              <wp:extent cx="3704378" cy="604520"/>
              <wp:effectExtent l="0" t="0" r="4445" b="5080"/>
              <wp:wrapNone/>
              <wp:docPr id="27" name="Casella di testo 7"/>
              <wp:cNvGraphicFramePr/>
              <a:graphic xmlns:a="http://schemas.openxmlformats.org/drawingml/2006/main">
                <a:graphicData uri="http://schemas.microsoft.com/office/word/2010/wordprocessingShape">
                  <wps:wsp>
                    <wps:cNvSpPr txBox="1"/>
                    <wps:spPr>
                      <a:xfrm>
                        <a:off x="0" y="0"/>
                        <a:ext cx="3704378" cy="604520"/>
                      </a:xfrm>
                      <a:prstGeom prst="rect">
                        <a:avLst/>
                      </a:prstGeom>
                      <a:solidFill>
                        <a:schemeClr val="lt1"/>
                      </a:solidFill>
                      <a:ln w="6350">
                        <a:noFill/>
                      </a:ln>
                    </wps:spPr>
                    <wps:txbx>
                      <w:txbxContent>
                        <w:p w14:paraId="6770979A" w14:textId="77777777" w:rsidR="00732276" w:rsidRPr="007B6978" w:rsidRDefault="00732276" w:rsidP="00732276">
                          <w:pPr>
                            <w:jc w:val="both"/>
                            <w:rPr>
                              <w:color w:val="002060"/>
                              <w:lang w:val="en-GB"/>
                            </w:rPr>
                          </w:pPr>
                          <w:r w:rsidRPr="007B6978">
                            <w:rPr>
                              <w:rFonts w:ascii="Open Sans" w:hAnsi="Open Sans" w:cs="Open Sans"/>
                              <w:color w:val="002060"/>
                              <w:sz w:val="16"/>
                              <w:lang w:val="en-GB"/>
                            </w:rPr>
                            <w:t>This project has received funding from the Innovative Medicines Initiative 2 Joint Undertaking u</w:t>
                          </w:r>
                          <w:r>
                            <w:rPr>
                              <w:rFonts w:ascii="Open Sans" w:hAnsi="Open Sans" w:cs="Open Sans"/>
                              <w:color w:val="002060"/>
                              <w:sz w:val="16"/>
                              <w:lang w:val="en-GB"/>
                            </w:rPr>
                            <w:t xml:space="preserve">nder grant agreement No 777389. </w:t>
                          </w:r>
                          <w:r w:rsidRPr="007B6978">
                            <w:rPr>
                              <w:rFonts w:ascii="Open Sans" w:hAnsi="Open Sans" w:cs="Open Sans"/>
                              <w:color w:val="002060"/>
                              <w:sz w:val="16"/>
                              <w:lang w:val="en-GB"/>
                            </w:rPr>
                            <w:t>The Joint Undertaking receives support from the European Union’s Horizon 2020 research and innovation programme and EFPIA.</w:t>
                          </w:r>
                          <w:r w:rsidRPr="007B6978">
                            <w:rPr>
                              <w:color w:val="00206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DA6CE" id="_x0000_t202" coordsize="21600,21600" o:spt="202" path="m0,0l0,21600,21600,21600,21600,0xe">
              <v:stroke joinstyle="miter"/>
              <v:path gradientshapeok="t" o:connecttype="rect"/>
            </v:shapetype>
            <v:shape id="_x0000_s1041" type="#_x0000_t202" style="position:absolute;left:0;text-align:left;margin-left:223.8pt;margin-top:6.25pt;width:291.7pt;height:4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" fillcolor="white [3201]" stroked="f" strokeweight=".5pt">
              <v:textbox>
                <w:txbxContent>
                  <w:p w14:paraId="6770979A" w14:textId="77777777" w:rsidR="00732276" w:rsidRPr="007B6978" w:rsidRDefault="00732276" w:rsidP="00732276">
                    <w:pPr>
                      <w:jc w:val="both"/>
                      <w:rPr>
                        <w:color w:val="002060"/>
                        <w:lang w:val="en-GB"/>
                      </w:rPr>
                    </w:pPr>
                    <w:r w:rsidRPr="007B6978">
                      <w:rPr>
                        <w:rFonts w:ascii="Open Sans" w:hAnsi="Open Sans" w:cs="Open Sans"/>
                        <w:color w:val="002060"/>
                        <w:sz w:val="16"/>
                        <w:lang w:val="en-GB"/>
                      </w:rPr>
                      <w:t>This project has received funding from the Innovative Medicines Initiative 2 Joint Undertaking u</w:t>
                    </w:r>
                    <w:r>
                      <w:rPr>
                        <w:rFonts w:ascii="Open Sans" w:hAnsi="Open Sans" w:cs="Open Sans"/>
                        <w:color w:val="002060"/>
                        <w:sz w:val="16"/>
                        <w:lang w:val="en-GB"/>
                      </w:rPr>
                      <w:t xml:space="preserve">nder grant agreement No 777389. </w:t>
                    </w:r>
                    <w:r w:rsidRPr="007B6978">
                      <w:rPr>
                        <w:rFonts w:ascii="Open Sans" w:hAnsi="Open Sans" w:cs="Open Sans"/>
                        <w:color w:val="002060"/>
                        <w:sz w:val="16"/>
                        <w:lang w:val="en-GB"/>
                      </w:rPr>
                      <w:t>The Joint Undertaking receives support from the European Union’s Horizon 2020 research and innovation programme and EFPIA.</w:t>
                    </w:r>
                    <w:r w:rsidRPr="007B6978">
                      <w:rPr>
                        <w:color w:val="002060"/>
                        <w:lang w:val="en-GB"/>
                      </w:rPr>
                      <w:t xml:space="preserve"> </w:t>
                    </w:r>
                  </w:p>
                </w:txbxContent>
              </v:textbox>
            </v:shape>
          </w:pict>
        </mc:Fallback>
      </mc:AlternateContent>
    </w:r>
    <w:r>
      <w:rPr>
        <w:noProof/>
        <w:lang w:val="en-GB" w:eastAsia="en-GB"/>
      </w:rPr>
      <w:drawing>
        <wp:inline distT="0" distB="0" distL="0" distR="0" wp14:anchorId="68AA1A0A" wp14:editId="60B5EA31">
          <wp:extent cx="1259497" cy="389299"/>
          <wp:effectExtent l="0" t="0" r="0" b="4445"/>
          <wp:docPr id="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i_logo.png"/>
                  <pic:cNvPicPr/>
                </pic:nvPicPr>
                <pic:blipFill>
                  <a:blip r:embed="rId1">
                    <a:extLst>
                      <a:ext uri="{28A0092B-C50C-407E-A947-70E740481C1C}">
                        <a14:useLocalDpi xmlns:a14="http://schemas.microsoft.com/office/drawing/2010/main" val="0"/>
                      </a:ext>
                    </a:extLst>
                  </a:blip>
                  <a:stretch>
                    <a:fillRect/>
                  </a:stretch>
                </pic:blipFill>
                <pic:spPr>
                  <a:xfrm>
                    <a:off x="0" y="0"/>
                    <a:ext cx="1315296" cy="406546"/>
                  </a:xfrm>
                  <a:prstGeom prst="rect">
                    <a:avLst/>
                  </a:prstGeom>
                </pic:spPr>
              </pic:pic>
            </a:graphicData>
          </a:graphic>
        </wp:inline>
      </w:drawing>
    </w:r>
    <w:r>
      <w:t xml:space="preserve">   </w:t>
    </w:r>
    <w:r>
      <w:fldChar w:fldCharType="begin"/>
    </w:r>
    <w:r>
      <w:instrText xml:space="preserve"> INCLUDEPICTURE "http://conect4children.org/wp-content/uploads/2018/04/ue_flag-1.png" \* MERGEFORMATINET </w:instrText>
    </w:r>
    <w:r>
      <w:fldChar w:fldCharType="separate"/>
    </w:r>
    <w:r w:rsidRPr="00732276">
      <w:rPr>
        <w:noProof/>
        <w:lang w:val="en-GB" w:eastAsia="en-GB"/>
      </w:rPr>
      <w:pict w14:anchorId="69A43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5pt;height:51.85pt">
          <v:imagedata r:id="rId3" r:href="rId2"/>
        </v:shape>
      </w:pict>
    </w:r>
    <w:r>
      <w:fldChar w:fldCharType="end"/>
    </w:r>
    <w:r>
      <w:t xml:space="preserve">   </w:t>
    </w:r>
    <w:r>
      <w:rPr>
        <w:noProof/>
        <w:lang w:val="en-GB" w:eastAsia="en-GB"/>
      </w:rPr>
      <w:drawing>
        <wp:inline distT="0" distB="0" distL="0" distR="0" wp14:anchorId="3DE63D9B" wp14:editId="44D63B0D">
          <wp:extent cx="666737" cy="389299"/>
          <wp:effectExtent l="0" t="0" r="0" b="4445"/>
          <wp:docPr id="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PIA_Logo_Def_Solo.jpg"/>
                  <pic:cNvPicPr/>
                </pic:nvPicPr>
                <pic:blipFill>
                  <a:blip r:embed="rId4">
                    <a:extLst>
                      <a:ext uri="{28A0092B-C50C-407E-A947-70E740481C1C}">
                        <a14:useLocalDpi xmlns:a14="http://schemas.microsoft.com/office/drawing/2010/main" val="0"/>
                      </a:ext>
                    </a:extLst>
                  </a:blip>
                  <a:stretch>
                    <a:fillRect/>
                  </a:stretch>
                </pic:blipFill>
                <pic:spPr>
                  <a:xfrm>
                    <a:off x="0" y="0"/>
                    <a:ext cx="698095" cy="407609"/>
                  </a:xfrm>
                  <a:prstGeom prst="rect">
                    <a:avLst/>
                  </a:prstGeom>
                </pic:spPr>
              </pic:pic>
            </a:graphicData>
          </a:graphic>
        </wp:inline>
      </w:drawing>
    </w:r>
    <w:r>
      <w:t xml:space="preserve"> </w:t>
    </w:r>
  </w:p>
  <w:p w14:paraId="3AC16D75" w14:textId="77777777" w:rsidR="000901E1" w:rsidRDefault="000901E1" w:rsidP="00DE17AC">
    <w:pPr>
      <w:pStyle w:val="Footer"/>
    </w:pPr>
  </w:p>
  <w:p w14:paraId="13FEF664" w14:textId="77777777" w:rsidR="00732276" w:rsidRDefault="00732276" w:rsidP="00DE17AC">
    <w:pPr>
      <w:pStyle w:val="Footer"/>
    </w:pPr>
  </w:p>
  <w:p w14:paraId="0CE6DCA3" w14:textId="77777777" w:rsidR="00732276" w:rsidRDefault="00732276" w:rsidP="00DE17A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7940B" w14:textId="77777777" w:rsidR="00AF3F12" w:rsidRPr="00AF3F12" w:rsidRDefault="00AF3F12" w:rsidP="00AF3F12">
    <w:pPr>
      <w:autoSpaceDE w:val="0"/>
      <w:autoSpaceDN w:val="0"/>
      <w:adjustRightInd w:val="0"/>
      <w:textAlignment w:val="center"/>
      <w:rPr>
        <w:rFonts w:eastAsia="Cambria" w:cs="HelveticaNeue-Light"/>
        <w:szCs w:val="18"/>
      </w:rPr>
    </w:pPr>
    <w:r w:rsidRPr="00AF3F12">
      <w:rPr>
        <w:rFonts w:eastAsia="Cambria" w:cs="MinionPro-Regular"/>
        <w:b/>
        <w:noProof/>
        <w:color w:val="000000"/>
        <w:sz w:val="24"/>
        <w:lang w:val="en-GB" w:eastAsia="en-GB"/>
      </w:rPr>
      <w:drawing>
        <wp:anchor distT="0" distB="0" distL="114300" distR="114300" simplePos="0" relativeHeight="251660288" behindDoc="0" locked="0" layoutInCell="1" allowOverlap="1" wp14:anchorId="23379DC5" wp14:editId="27AC5ED1">
          <wp:simplePos x="0" y="0"/>
          <wp:positionH relativeFrom="column">
            <wp:posOffset>5647690</wp:posOffset>
          </wp:positionH>
          <wp:positionV relativeFrom="paragraph">
            <wp:posOffset>28575</wp:posOffset>
          </wp:positionV>
          <wp:extent cx="551180" cy="162560"/>
          <wp:effectExtent l="25400" t="0" r="7620" b="0"/>
          <wp:wrapNone/>
          <wp:docPr id="7" name="Immagine 2" descr="::IMI Logo4letterhead:EU-EF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I Logo4letterhead:EU-EFPIA.png"/>
                  <pic:cNvPicPr>
                    <a:picLocks noChangeAspect="1" noChangeArrowheads="1"/>
                  </pic:cNvPicPr>
                </pic:nvPicPr>
                <pic:blipFill>
                  <a:blip r:embed="rId1"/>
                  <a:srcRect/>
                  <a:stretch>
                    <a:fillRect/>
                  </a:stretch>
                </pic:blipFill>
                <pic:spPr bwMode="auto">
                  <a:xfrm>
                    <a:off x="0" y="0"/>
                    <a:ext cx="551180" cy="16256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D6D38" w14:textId="77777777" w:rsidR="00E10365" w:rsidRDefault="00E10365">
      <w:r>
        <w:separator/>
      </w:r>
    </w:p>
  </w:footnote>
  <w:footnote w:type="continuationSeparator" w:id="0">
    <w:p w14:paraId="3E608E1B" w14:textId="77777777" w:rsidR="00E10365" w:rsidRDefault="00E10365">
      <w:r>
        <w:continuationSeparator/>
      </w:r>
    </w:p>
  </w:footnote>
  <w:footnote w:id="1">
    <w:p w14:paraId="6E7EC7F9" w14:textId="77777777" w:rsidR="00705E73" w:rsidRDefault="00705E73" w:rsidP="00705E73">
      <w:pPr>
        <w:pStyle w:val="FootnoteText"/>
      </w:pPr>
      <w:r>
        <w:rPr>
          <w:rStyle w:val="FootnoteReference"/>
        </w:rPr>
        <w:footnoteRef/>
      </w:r>
      <w:r>
        <w:t xml:space="preserve"> </w:t>
      </w:r>
      <w:r w:rsidRPr="00D0697A">
        <w:t>http://ec.europa.eu/research/participants/data/ref/h2020/other/legal/templ/h2020_tmpl-clinical-studies_2018-2020_en.pdf</w:t>
      </w:r>
    </w:p>
  </w:footnote>
  <w:footnote w:id="2">
    <w:p w14:paraId="10CA9E96" w14:textId="77777777" w:rsidR="00705E73" w:rsidRDefault="00705E73" w:rsidP="00705E73">
      <w:pPr>
        <w:pStyle w:val="FootnoteText"/>
      </w:pPr>
      <w:r>
        <w:rPr>
          <w:rStyle w:val="FootnoteReference"/>
        </w:rPr>
        <w:footnoteRef/>
      </w:r>
      <w:r>
        <w:t xml:space="preserve"> Money for these activities will be released as soon as contracts are in place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58D10" w14:textId="74FE1BED" w:rsidR="007919AB" w:rsidRPr="001B37EE" w:rsidRDefault="007919AB" w:rsidP="007919AB">
    <w:pPr>
      <w:pStyle w:val="Header"/>
      <w:tabs>
        <w:tab w:val="clear" w:pos="4986"/>
        <w:tab w:val="clear" w:pos="9972"/>
        <w:tab w:val="right" w:pos="9781"/>
      </w:tabs>
      <w:jc w:val="right"/>
      <w:rPr>
        <w:rFonts w:ascii="Myriad Pro" w:hAnsi="Myriad Pro" w:cs="Arial"/>
        <w:b/>
        <w:color w:val="7CB82F"/>
        <w:sz w:val="16"/>
        <w:szCs w:val="16"/>
      </w:rPr>
    </w:pPr>
    <w:r>
      <w:rPr>
        <w:rFonts w:ascii="Myriad Pro" w:hAnsi="Myriad Pro" w:cs="Arial"/>
        <w:b/>
        <w:noProof/>
        <w:color w:val="7CB82F"/>
        <w:sz w:val="16"/>
        <w:szCs w:val="16"/>
        <w:lang w:eastAsia="en-GB"/>
      </w:rPr>
      <w:drawing>
        <wp:anchor distT="0" distB="0" distL="114300" distR="114300" simplePos="0" relativeHeight="251664384" behindDoc="0" locked="0" layoutInCell="1" allowOverlap="1" wp14:anchorId="304170B6" wp14:editId="598DBE0C">
          <wp:simplePos x="0" y="0"/>
          <wp:positionH relativeFrom="column">
            <wp:posOffset>3810</wp:posOffset>
          </wp:positionH>
          <wp:positionV relativeFrom="paragraph">
            <wp:posOffset>3810</wp:posOffset>
          </wp:positionV>
          <wp:extent cx="1620000" cy="648000"/>
          <wp:effectExtent l="0" t="0" r="571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ta_conect4children_20170220_Ese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48000"/>
                  </a:xfrm>
                  <a:prstGeom prst="rect">
                    <a:avLst/>
                  </a:prstGeom>
                </pic:spPr>
              </pic:pic>
            </a:graphicData>
          </a:graphic>
          <wp14:sizeRelH relativeFrom="margin">
            <wp14:pctWidth>0</wp14:pctWidth>
          </wp14:sizeRelH>
          <wp14:sizeRelV relativeFrom="margin">
            <wp14:pctHeight>0</wp14:pctHeight>
          </wp14:sizeRelV>
        </wp:anchor>
      </w:drawing>
    </w:r>
    <w:r>
      <w:rPr>
        <w:rFonts w:ascii="Myriad Pro" w:hAnsi="Myriad Pro" w:cs="Arial"/>
        <w:b/>
        <w:color w:val="7CB82F"/>
        <w:sz w:val="16"/>
        <w:szCs w:val="16"/>
      </w:rPr>
      <w:tab/>
    </w:r>
  </w:p>
  <w:p w14:paraId="2AE2165E" w14:textId="77777777" w:rsidR="007919AB" w:rsidRDefault="007919AB">
    <w:pPr>
      <w:pStyle w:val="Header"/>
    </w:pPr>
  </w:p>
  <w:p w14:paraId="2F19D2ED" w14:textId="77777777" w:rsidR="007919AB" w:rsidRDefault="007919AB">
    <w:pPr>
      <w:pStyle w:val="Header"/>
    </w:pPr>
  </w:p>
  <w:p w14:paraId="0CBD9788" w14:textId="77777777" w:rsidR="007919AB" w:rsidRDefault="007919AB">
    <w:pPr>
      <w:pStyle w:val="Header"/>
    </w:pPr>
  </w:p>
  <w:p w14:paraId="018D0243" w14:textId="77777777" w:rsidR="007919AB" w:rsidRDefault="007919A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EE700" w14:textId="2FBC22FA" w:rsidR="005F3937" w:rsidRDefault="005F3937">
    <w:pPr>
      <w:pStyle w:val="Header"/>
    </w:pPr>
    <w:r>
      <w:rPr>
        <w:rFonts w:ascii="Myriad Pro" w:hAnsi="Myriad Pro" w:cs="Arial"/>
        <w:b/>
        <w:noProof/>
        <w:color w:val="7CB82F"/>
        <w:sz w:val="16"/>
        <w:szCs w:val="16"/>
        <w:lang w:eastAsia="en-GB"/>
      </w:rPr>
      <w:drawing>
        <wp:anchor distT="0" distB="0" distL="114300" distR="114300" simplePos="0" relativeHeight="251666432" behindDoc="0" locked="0" layoutInCell="1" allowOverlap="1" wp14:anchorId="15344155" wp14:editId="37461F61">
          <wp:simplePos x="0" y="0"/>
          <wp:positionH relativeFrom="column">
            <wp:posOffset>-51435</wp:posOffset>
          </wp:positionH>
          <wp:positionV relativeFrom="paragraph">
            <wp:posOffset>6350</wp:posOffset>
          </wp:positionV>
          <wp:extent cx="1620000" cy="648000"/>
          <wp:effectExtent l="0" t="0" r="5715"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ta_conect4children_20170220_Ese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48000"/>
                  </a:xfrm>
                  <a:prstGeom prst="rect">
                    <a:avLst/>
                  </a:prstGeom>
                </pic:spPr>
              </pic:pic>
            </a:graphicData>
          </a:graphic>
          <wp14:sizeRelH relativeFrom="margin">
            <wp14:pctWidth>0</wp14:pctWidth>
          </wp14:sizeRelH>
          <wp14:sizeRelV relativeFrom="margin">
            <wp14:pctHeight>0</wp14:pctHeight>
          </wp14:sizeRelV>
        </wp:anchor>
      </w:drawing>
    </w:r>
  </w:p>
  <w:p w14:paraId="75509F12" w14:textId="1CC0E920" w:rsidR="005F3937" w:rsidRDefault="005F3937">
    <w:pPr>
      <w:pStyle w:val="Header"/>
    </w:pPr>
  </w:p>
  <w:p w14:paraId="30F37EF5" w14:textId="4A29126C" w:rsidR="005F3937" w:rsidRDefault="005F3937">
    <w:pPr>
      <w:pStyle w:val="Header"/>
    </w:pPr>
  </w:p>
  <w:p w14:paraId="085A5BF1" w14:textId="49B2EFA5" w:rsidR="005F3937" w:rsidRDefault="005F3937">
    <w:pPr>
      <w:pStyle w:val="Header"/>
    </w:pPr>
  </w:p>
  <w:p w14:paraId="01174BE5" w14:textId="5E4FE3E5" w:rsidR="007919AB" w:rsidRDefault="007919A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E654F" w14:textId="77777777" w:rsidR="000901E1" w:rsidRDefault="000901E1" w:rsidP="00B42467">
    <w:pPr>
      <w:pStyle w:val="Header"/>
      <w:jc w:val="right"/>
    </w:pPr>
    <w:r w:rsidRPr="00B42467">
      <w:rPr>
        <w:noProof/>
        <w:lang w:eastAsia="en-GB"/>
      </w:rPr>
      <w:drawing>
        <wp:inline distT="0" distB="0" distL="0" distR="0" wp14:anchorId="533922E0" wp14:editId="51FBD300">
          <wp:extent cx="1617345" cy="508000"/>
          <wp:effectExtent l="25400" t="0" r="8255"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617345" cy="50800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CEB5D" w14:textId="35086218" w:rsidR="000901E1" w:rsidRDefault="00732276" w:rsidP="00EB6C82">
    <w:pPr>
      <w:pStyle w:val="Header"/>
      <w:tabs>
        <w:tab w:val="clear" w:pos="4986"/>
        <w:tab w:val="clear" w:pos="9972"/>
        <w:tab w:val="right" w:pos="9639"/>
      </w:tabs>
    </w:pPr>
    <w:r>
      <w:rPr>
        <w:rFonts w:ascii="Myriad Pro" w:hAnsi="Myriad Pro" w:cs="Arial"/>
        <w:b/>
        <w:noProof/>
        <w:color w:val="7CB82F"/>
        <w:sz w:val="16"/>
        <w:szCs w:val="16"/>
        <w:lang w:eastAsia="en-GB"/>
      </w:rPr>
      <w:drawing>
        <wp:anchor distT="0" distB="0" distL="114300" distR="114300" simplePos="0" relativeHeight="251670528" behindDoc="0" locked="0" layoutInCell="1" allowOverlap="1" wp14:anchorId="1DA80D76" wp14:editId="53191A11">
          <wp:simplePos x="0" y="0"/>
          <wp:positionH relativeFrom="column">
            <wp:posOffset>0</wp:posOffset>
          </wp:positionH>
          <wp:positionV relativeFrom="paragraph">
            <wp:posOffset>0</wp:posOffset>
          </wp:positionV>
          <wp:extent cx="1620000" cy="648000"/>
          <wp:effectExtent l="0" t="0" r="5715" b="0"/>
          <wp:wrapNone/>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ta_conect4children_20170220_Ese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48000"/>
                  </a:xfrm>
                  <a:prstGeom prst="rect">
                    <a:avLst/>
                  </a:prstGeom>
                </pic:spPr>
              </pic:pic>
            </a:graphicData>
          </a:graphic>
          <wp14:sizeRelH relativeFrom="margin">
            <wp14:pctWidth>0</wp14:pctWidth>
          </wp14:sizeRelH>
          <wp14:sizeRelV relativeFrom="margin">
            <wp14:pctHeight>0</wp14:pctHeight>
          </wp14:sizeRelV>
        </wp:anchor>
      </w:drawing>
    </w:r>
    <w:r w:rsidR="00EB6C82">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F9A3" w14:textId="77777777" w:rsidR="000901E1" w:rsidRPr="001B37EE" w:rsidRDefault="00BA75F0" w:rsidP="008E3DD2">
    <w:pPr>
      <w:pStyle w:val="Header"/>
      <w:tabs>
        <w:tab w:val="clear" w:pos="4986"/>
        <w:tab w:val="clear" w:pos="9972"/>
        <w:tab w:val="right" w:pos="9781"/>
      </w:tabs>
      <w:jc w:val="right"/>
      <w:rPr>
        <w:rFonts w:ascii="Myriad Pro" w:hAnsi="Myriad Pro" w:cs="Arial"/>
        <w:b/>
        <w:color w:val="7CB82F"/>
        <w:sz w:val="16"/>
        <w:szCs w:val="16"/>
      </w:rPr>
    </w:pPr>
    <w:r>
      <w:rPr>
        <w:rFonts w:ascii="Myriad Pro" w:hAnsi="Myriad Pro" w:cs="Arial"/>
        <w:b/>
        <w:noProof/>
        <w:color w:val="7CB82F"/>
        <w:sz w:val="16"/>
        <w:szCs w:val="16"/>
        <w:lang w:eastAsia="en-GB"/>
      </w:rPr>
      <w:drawing>
        <wp:anchor distT="0" distB="0" distL="114300" distR="114300" simplePos="0" relativeHeight="251661312" behindDoc="0" locked="0" layoutInCell="1" allowOverlap="1" wp14:anchorId="2159B2FC" wp14:editId="09343D80">
          <wp:simplePos x="0" y="0"/>
          <wp:positionH relativeFrom="column">
            <wp:posOffset>3810</wp:posOffset>
          </wp:positionH>
          <wp:positionV relativeFrom="paragraph">
            <wp:posOffset>3810</wp:posOffset>
          </wp:positionV>
          <wp:extent cx="1620000" cy="648000"/>
          <wp:effectExtent l="0" t="0" r="5715"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ta_conect4children_20170220_Esec.jpg"/>
                  <pic:cNvPicPr/>
                </pic:nvPicPr>
                <pic:blipFill>
                  <a:blip r:embed="rId1">
                    <a:extLst>
                      <a:ext uri="{28A0092B-C50C-407E-A947-70E740481C1C}">
                        <a14:useLocalDpi xmlns:a14="http://schemas.microsoft.com/office/drawing/2010/main" val="0"/>
                      </a:ext>
                    </a:extLst>
                  </a:blip>
                  <a:stretch>
                    <a:fillRect/>
                  </a:stretch>
                </pic:blipFill>
                <pic:spPr>
                  <a:xfrm>
                    <a:off x="0" y="0"/>
                    <a:ext cx="1620000" cy="648000"/>
                  </a:xfrm>
                  <a:prstGeom prst="rect">
                    <a:avLst/>
                  </a:prstGeom>
                </pic:spPr>
              </pic:pic>
            </a:graphicData>
          </a:graphic>
          <wp14:sizeRelH relativeFrom="margin">
            <wp14:pctWidth>0</wp14:pctWidth>
          </wp14:sizeRelH>
          <wp14:sizeRelV relativeFrom="margin">
            <wp14:pctHeight>0</wp14:pctHeight>
          </wp14:sizeRelV>
        </wp:anchor>
      </w:drawing>
    </w:r>
    <w:r w:rsidR="008E3DD2">
      <w:rPr>
        <w:rFonts w:ascii="Myriad Pro" w:hAnsi="Myriad Pro" w:cs="Arial"/>
        <w:b/>
        <w:color w:val="7CB82F"/>
        <w:sz w:val="16"/>
        <w:szCs w:val="16"/>
      </w:rPr>
      <w:tab/>
    </w:r>
    <w:r w:rsidR="002E52A7" w:rsidRPr="002E52A7">
      <w:rPr>
        <w:noProof/>
        <w:lang w:eastAsia="en-GB"/>
      </w:rPr>
      <w:drawing>
        <wp:anchor distT="0" distB="0" distL="114300" distR="114300" simplePos="0" relativeHeight="251662336" behindDoc="0" locked="0" layoutInCell="1" allowOverlap="1" wp14:anchorId="342803B5" wp14:editId="7E231709">
          <wp:simplePos x="0" y="0"/>
          <wp:positionH relativeFrom="column">
            <wp:posOffset>4565650</wp:posOffset>
          </wp:positionH>
          <wp:positionV relativeFrom="paragraph">
            <wp:posOffset>70485</wp:posOffset>
          </wp:positionV>
          <wp:extent cx="1620000" cy="514800"/>
          <wp:effectExtent l="0" t="0" r="0" b="6350"/>
          <wp:wrapNone/>
          <wp:docPr id="6" name="Immagine 1" descr="::IMI Logo4letterhead:IMI 45mm4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 Logo4letterhead:IMI 45mm4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0000" cy="51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32D0B560"/>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8DB4A634"/>
    <w:lvl w:ilvl="0">
      <w:start w:val="1"/>
      <w:numFmt w:val="lowerRoman"/>
      <w:pStyle w:val="ListNumber3"/>
      <w:lvlText w:val="%1."/>
      <w:lvlJc w:val="right"/>
      <w:pPr>
        <w:ind w:left="927" w:hanging="360"/>
      </w:pPr>
      <w:rPr>
        <w:rFonts w:hint="default"/>
        <w:color w:val="4F9237"/>
      </w:rPr>
    </w:lvl>
  </w:abstractNum>
  <w:abstractNum w:abstractNumId="2">
    <w:nsid w:val="FFFFFF7F"/>
    <w:multiLevelType w:val="singleLevel"/>
    <w:tmpl w:val="5C5CBEE8"/>
    <w:lvl w:ilvl="0">
      <w:start w:val="1"/>
      <w:numFmt w:val="lowerLetter"/>
      <w:pStyle w:val="ListNumber2"/>
      <w:lvlText w:val="%1."/>
      <w:lvlJc w:val="left"/>
      <w:pPr>
        <w:ind w:left="644" w:hanging="360"/>
      </w:pPr>
      <w:rPr>
        <w:rFonts w:hint="default"/>
        <w:color w:val="4F9237"/>
      </w:rPr>
    </w:lvl>
  </w:abstractNum>
  <w:abstractNum w:abstractNumId="3">
    <w:nsid w:val="FFFFFF80"/>
    <w:multiLevelType w:val="singleLevel"/>
    <w:tmpl w:val="C30294EE"/>
    <w:lvl w:ilvl="0">
      <w:start w:val="1"/>
      <w:numFmt w:val="bullet"/>
      <w:pStyle w:val="ListBullet5"/>
      <w:lvlText w:val=""/>
      <w:lvlJc w:val="left"/>
      <w:pPr>
        <w:ind w:left="1492" w:hanging="360"/>
      </w:pPr>
      <w:rPr>
        <w:rFonts w:ascii="Wingdings" w:hAnsi="Wingdings" w:hint="default"/>
        <w:color w:val="4F9237"/>
      </w:rPr>
    </w:lvl>
  </w:abstractNum>
  <w:abstractNum w:abstractNumId="4">
    <w:nsid w:val="FFFFFF81"/>
    <w:multiLevelType w:val="singleLevel"/>
    <w:tmpl w:val="29562640"/>
    <w:lvl w:ilvl="0">
      <w:start w:val="1"/>
      <w:numFmt w:val="bullet"/>
      <w:pStyle w:val="ListBullet4"/>
      <w:lvlText w:val=""/>
      <w:lvlJc w:val="left"/>
      <w:pPr>
        <w:ind w:left="1211" w:hanging="360"/>
      </w:pPr>
      <w:rPr>
        <w:rFonts w:ascii="Wingdings" w:hAnsi="Wingdings" w:hint="default"/>
        <w:color w:val="4F9237"/>
      </w:rPr>
    </w:lvl>
  </w:abstractNum>
  <w:abstractNum w:abstractNumId="5">
    <w:nsid w:val="FFFFFF82"/>
    <w:multiLevelType w:val="singleLevel"/>
    <w:tmpl w:val="A64663B4"/>
    <w:lvl w:ilvl="0">
      <w:start w:val="1"/>
      <w:numFmt w:val="bullet"/>
      <w:pStyle w:val="ListBullet3"/>
      <w:lvlText w:val=""/>
      <w:lvlJc w:val="left"/>
      <w:pPr>
        <w:ind w:left="926" w:hanging="360"/>
      </w:pPr>
      <w:rPr>
        <w:rFonts w:ascii="Wingdings" w:hAnsi="Wingdings" w:hint="default"/>
        <w:color w:val="4F9237"/>
      </w:rPr>
    </w:lvl>
  </w:abstractNum>
  <w:abstractNum w:abstractNumId="6">
    <w:nsid w:val="FFFFFF83"/>
    <w:multiLevelType w:val="singleLevel"/>
    <w:tmpl w:val="163C68D8"/>
    <w:lvl w:ilvl="0">
      <w:start w:val="1"/>
      <w:numFmt w:val="bullet"/>
      <w:pStyle w:val="ListBullet2"/>
      <w:lvlText w:val=""/>
      <w:lvlJc w:val="left"/>
      <w:pPr>
        <w:ind w:left="643" w:hanging="360"/>
      </w:pPr>
      <w:rPr>
        <w:rFonts w:ascii="Wingdings" w:hAnsi="Wingdings" w:hint="default"/>
        <w:color w:val="4F9237"/>
      </w:rPr>
    </w:lvl>
  </w:abstractNum>
  <w:abstractNum w:abstractNumId="7">
    <w:nsid w:val="FFFFFF88"/>
    <w:multiLevelType w:val="singleLevel"/>
    <w:tmpl w:val="859630E4"/>
    <w:lvl w:ilvl="0">
      <w:start w:val="1"/>
      <w:numFmt w:val="decimal"/>
      <w:pStyle w:val="ListNumber"/>
      <w:lvlText w:val="%1."/>
      <w:lvlJc w:val="left"/>
      <w:pPr>
        <w:ind w:left="360" w:hanging="360"/>
      </w:pPr>
      <w:rPr>
        <w:rFonts w:hint="default"/>
        <w:color w:val="4F9237"/>
      </w:rPr>
    </w:lvl>
  </w:abstractNum>
  <w:abstractNum w:abstractNumId="8">
    <w:nsid w:val="08CB7FAA"/>
    <w:multiLevelType w:val="hybridMultilevel"/>
    <w:tmpl w:val="8CF03616"/>
    <w:lvl w:ilvl="0" w:tplc="6B76F03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917918"/>
    <w:multiLevelType w:val="multilevel"/>
    <w:tmpl w:val="E5BC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BD736DC"/>
    <w:multiLevelType w:val="hybridMultilevel"/>
    <w:tmpl w:val="8FDC8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2B20A0"/>
    <w:multiLevelType w:val="multilevel"/>
    <w:tmpl w:val="0809001D"/>
    <w:styleLink w:val="Style1"/>
    <w:lvl w:ilvl="0">
      <w:start w:val="1"/>
      <w:numFmt w:val="bullet"/>
      <w:lvlText w:val=""/>
      <w:lvlJc w:val="left"/>
      <w:pPr>
        <w:ind w:left="360" w:hanging="360"/>
      </w:pPr>
      <w:rPr>
        <w:rFonts w:ascii="Wingdings" w:hAnsi="Wingdings" w:hint="default"/>
        <w:color w:val="4F9237" w:themeColor="accent2"/>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77357C"/>
    <w:multiLevelType w:val="multilevel"/>
    <w:tmpl w:val="91C0191E"/>
    <w:styleLink w:val="Style2"/>
    <w:lvl w:ilvl="0">
      <w:start w:val="1"/>
      <w:numFmt w:val="bullet"/>
      <w:lvlText w:val=""/>
      <w:lvlJc w:val="left"/>
      <w:pPr>
        <w:ind w:left="720" w:hanging="360"/>
      </w:pPr>
      <w:rPr>
        <w:rFonts w:ascii="Wingdings" w:hAnsi="Wingdings" w:hint="default"/>
        <w:color w:val="4F92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2CF2158"/>
    <w:multiLevelType w:val="multilevel"/>
    <w:tmpl w:val="524EDBB8"/>
    <w:styleLink w:val="IMIbulletlist"/>
    <w:lvl w:ilvl="0">
      <w:start w:val="1"/>
      <w:numFmt w:val="bullet"/>
      <w:lvlText w:val=""/>
      <w:lvlJc w:val="left"/>
      <w:pPr>
        <w:ind w:left="284" w:hanging="284"/>
      </w:pPr>
      <w:rPr>
        <w:rFonts w:ascii="Wingdings" w:hAnsi="Wingdings"/>
        <w:b w:val="0"/>
        <w:i w:val="0"/>
        <w:color w:val="06715C"/>
      </w:rPr>
    </w:lvl>
    <w:lvl w:ilvl="1">
      <w:start w:val="1"/>
      <w:numFmt w:val="bullet"/>
      <w:lvlText w:val=""/>
      <w:lvlJc w:val="left"/>
      <w:pPr>
        <w:ind w:left="568" w:hanging="284"/>
      </w:pPr>
      <w:rPr>
        <w:rFonts w:ascii="Wingdings" w:hAnsi="Wingdings" w:hint="default"/>
        <w:color w:val="008F75" w:themeColor="accent1"/>
      </w:rPr>
    </w:lvl>
    <w:lvl w:ilvl="2">
      <w:start w:val="1"/>
      <w:numFmt w:val="bullet"/>
      <w:lvlText w:val=""/>
      <w:lvlJc w:val="left"/>
      <w:pPr>
        <w:ind w:left="852" w:hanging="284"/>
      </w:pPr>
      <w:rPr>
        <w:rFonts w:ascii="Wingdings" w:hAnsi="Wingdings" w:hint="default"/>
        <w:color w:val="008F75" w:themeColor="accent1"/>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
    <w:nsid w:val="2AAF25EB"/>
    <w:multiLevelType w:val="hybridMultilevel"/>
    <w:tmpl w:val="B4FCC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82B16"/>
    <w:multiLevelType w:val="hybridMultilevel"/>
    <w:tmpl w:val="21D8D786"/>
    <w:lvl w:ilvl="0" w:tplc="10DAF4AE">
      <w:start w:val="1"/>
      <w:numFmt w:val="bullet"/>
      <w:pStyle w:val="ListBullet"/>
      <w:lvlText w:val=""/>
      <w:lvlJc w:val="left"/>
      <w:pPr>
        <w:ind w:left="360" w:hanging="360"/>
      </w:pPr>
      <w:rPr>
        <w:rFonts w:ascii="Wingdings" w:hAnsi="Wingdings" w:hint="default"/>
        <w:color w:val="4F9237" w:themeColor="accent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E756D3"/>
    <w:multiLevelType w:val="multilevel"/>
    <w:tmpl w:val="0809001D"/>
    <w:styleLink w:val="Style3"/>
    <w:lvl w:ilvl="0">
      <w:start w:val="1"/>
      <w:numFmt w:val="decimal"/>
      <w:lvlText w:val="%1)"/>
      <w:lvlJc w:val="left"/>
      <w:pPr>
        <w:ind w:left="360" w:hanging="360"/>
      </w:pPr>
      <w:rPr>
        <w:rFonts w:ascii="Arial" w:hAnsi="Arial"/>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0EB5CC7"/>
    <w:multiLevelType w:val="multilevel"/>
    <w:tmpl w:val="7C96F0A2"/>
    <w:styleLink w:val="ArticleSection"/>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nsid w:val="352F0876"/>
    <w:multiLevelType w:val="multilevel"/>
    <w:tmpl w:val="0809001D"/>
    <w:styleLink w:val="IMIbulletlevel1"/>
    <w:lvl w:ilvl="0">
      <w:start w:val="1"/>
      <w:numFmt w:val="bullet"/>
      <w:lvlText w:val=""/>
      <w:lvlJc w:val="left"/>
      <w:pPr>
        <w:ind w:left="360" w:hanging="360"/>
      </w:pPr>
      <w:rPr>
        <w:rFonts w:ascii="Wingdings" w:hAnsi="Wingdings" w:hint="default"/>
        <w:color w:val="4F9237"/>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F224930"/>
    <w:multiLevelType w:val="hybridMultilevel"/>
    <w:tmpl w:val="BCCEA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7A47D9"/>
    <w:multiLevelType w:val="hybridMultilevel"/>
    <w:tmpl w:val="3AEE0F0A"/>
    <w:lvl w:ilvl="0" w:tplc="CE0A034E">
      <w:start w:val="1"/>
      <w:numFmt w:val="lowerLetter"/>
      <w:lvlText w:val="%1)"/>
      <w:lvlJc w:val="left"/>
      <w:pPr>
        <w:ind w:left="720" w:hanging="360"/>
      </w:pPr>
      <w:rPr>
        <w:rFonts w:cs="Times New Roman" w:hint="default"/>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A4707F"/>
    <w:multiLevelType w:val="hybridMultilevel"/>
    <w:tmpl w:val="8214BFDC"/>
    <w:lvl w:ilvl="0" w:tplc="11A2F9BA">
      <w:start w:val="1"/>
      <w:numFmt w:val="decimal"/>
      <w:pStyle w:val="NumberedList"/>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32E4147"/>
    <w:multiLevelType w:val="hybridMultilevel"/>
    <w:tmpl w:val="5C720D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8B17B2"/>
    <w:multiLevelType w:val="hybridMultilevel"/>
    <w:tmpl w:val="73F2A4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EE4D23"/>
    <w:multiLevelType w:val="hybridMultilevel"/>
    <w:tmpl w:val="DB365B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F845C8"/>
    <w:multiLevelType w:val="multilevel"/>
    <w:tmpl w:val="977A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CEC4418"/>
    <w:multiLevelType w:val="hybridMultilevel"/>
    <w:tmpl w:val="0972D2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12"/>
  </w:num>
  <w:num w:numId="3">
    <w:abstractNumId w:val="16"/>
  </w:num>
  <w:num w:numId="4">
    <w:abstractNumId w:val="18"/>
  </w:num>
  <w:num w:numId="5">
    <w:abstractNumId w:val="13"/>
  </w:num>
  <w:num w:numId="6">
    <w:abstractNumId w:val="11"/>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9"/>
  </w:num>
  <w:num w:numId="20">
    <w:abstractNumId w:val="26"/>
  </w:num>
  <w:num w:numId="21">
    <w:abstractNumId w:val="20"/>
  </w:num>
  <w:num w:numId="22">
    <w:abstractNumId w:val="22"/>
  </w:num>
  <w:num w:numId="23">
    <w:abstractNumId w:val="24"/>
  </w:num>
  <w:num w:numId="24">
    <w:abstractNumId w:val="19"/>
  </w:num>
  <w:num w:numId="25">
    <w:abstractNumId w:val="23"/>
  </w:num>
  <w:num w:numId="26">
    <w:abstractNumId w:val="8"/>
  </w:num>
  <w:num w:numId="27">
    <w:abstractNumId w:val="10"/>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grammar="clean"/>
  <w:stylePaneFormatFilter w:val="9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1"/>
  <w:defaultTabStop w:val="113"/>
  <w:hyphenationZone w:val="283"/>
  <w:drawingGridHorizontalSpacing w:val="57"/>
  <w:drawingGridVerticalSpacing w:val="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081"/>
    <w:rsid w:val="00003942"/>
    <w:rsid w:val="00040C69"/>
    <w:rsid w:val="000521D9"/>
    <w:rsid w:val="00073DF6"/>
    <w:rsid w:val="00086A27"/>
    <w:rsid w:val="00087D63"/>
    <w:rsid w:val="000901E1"/>
    <w:rsid w:val="000950AA"/>
    <w:rsid w:val="00095A22"/>
    <w:rsid w:val="000A4911"/>
    <w:rsid w:val="000C6A76"/>
    <w:rsid w:val="000D057E"/>
    <w:rsid w:val="000E100E"/>
    <w:rsid w:val="0012543C"/>
    <w:rsid w:val="001448B4"/>
    <w:rsid w:val="0014679C"/>
    <w:rsid w:val="001604E2"/>
    <w:rsid w:val="00174237"/>
    <w:rsid w:val="00191F59"/>
    <w:rsid w:val="001B37EE"/>
    <w:rsid w:val="001E0FFD"/>
    <w:rsid w:val="001E45D2"/>
    <w:rsid w:val="001F2745"/>
    <w:rsid w:val="001F6E34"/>
    <w:rsid w:val="00212E51"/>
    <w:rsid w:val="00217811"/>
    <w:rsid w:val="0023577B"/>
    <w:rsid w:val="00242F96"/>
    <w:rsid w:val="002520D3"/>
    <w:rsid w:val="00252780"/>
    <w:rsid w:val="002603EF"/>
    <w:rsid w:val="00265081"/>
    <w:rsid w:val="00270BC0"/>
    <w:rsid w:val="002D4D6A"/>
    <w:rsid w:val="002D5371"/>
    <w:rsid w:val="002D7D54"/>
    <w:rsid w:val="002E37E4"/>
    <w:rsid w:val="002E52A7"/>
    <w:rsid w:val="00304028"/>
    <w:rsid w:val="003324F1"/>
    <w:rsid w:val="0033313E"/>
    <w:rsid w:val="00337A04"/>
    <w:rsid w:val="0034262E"/>
    <w:rsid w:val="003472AE"/>
    <w:rsid w:val="00357215"/>
    <w:rsid w:val="00362D5B"/>
    <w:rsid w:val="0037011D"/>
    <w:rsid w:val="003804F8"/>
    <w:rsid w:val="003A7F17"/>
    <w:rsid w:val="003C1E59"/>
    <w:rsid w:val="003E6FDE"/>
    <w:rsid w:val="00414EDA"/>
    <w:rsid w:val="004354B2"/>
    <w:rsid w:val="004463DF"/>
    <w:rsid w:val="004631A8"/>
    <w:rsid w:val="00465945"/>
    <w:rsid w:val="004700D2"/>
    <w:rsid w:val="0047205C"/>
    <w:rsid w:val="00485D53"/>
    <w:rsid w:val="00495C69"/>
    <w:rsid w:val="004A0833"/>
    <w:rsid w:val="004C0E26"/>
    <w:rsid w:val="004C3CB3"/>
    <w:rsid w:val="004D410F"/>
    <w:rsid w:val="004D612A"/>
    <w:rsid w:val="004F0F90"/>
    <w:rsid w:val="00510BA2"/>
    <w:rsid w:val="00513233"/>
    <w:rsid w:val="005160F2"/>
    <w:rsid w:val="00517864"/>
    <w:rsid w:val="00547511"/>
    <w:rsid w:val="005513A4"/>
    <w:rsid w:val="00570960"/>
    <w:rsid w:val="00571C79"/>
    <w:rsid w:val="00584641"/>
    <w:rsid w:val="00587305"/>
    <w:rsid w:val="0058780E"/>
    <w:rsid w:val="005F3937"/>
    <w:rsid w:val="00625405"/>
    <w:rsid w:val="0062559D"/>
    <w:rsid w:val="00641BCC"/>
    <w:rsid w:val="00645935"/>
    <w:rsid w:val="006B194D"/>
    <w:rsid w:val="006B5812"/>
    <w:rsid w:val="006C7949"/>
    <w:rsid w:val="006D03CD"/>
    <w:rsid w:val="006E072C"/>
    <w:rsid w:val="006E20FC"/>
    <w:rsid w:val="00705E73"/>
    <w:rsid w:val="00710E37"/>
    <w:rsid w:val="00732276"/>
    <w:rsid w:val="007357E7"/>
    <w:rsid w:val="007418F3"/>
    <w:rsid w:val="0077073F"/>
    <w:rsid w:val="00775C27"/>
    <w:rsid w:val="007919AB"/>
    <w:rsid w:val="00792D6D"/>
    <w:rsid w:val="00794054"/>
    <w:rsid w:val="007B6D0D"/>
    <w:rsid w:val="007D4757"/>
    <w:rsid w:val="007F55BD"/>
    <w:rsid w:val="00815959"/>
    <w:rsid w:val="00815D85"/>
    <w:rsid w:val="008231B8"/>
    <w:rsid w:val="00836353"/>
    <w:rsid w:val="00840F88"/>
    <w:rsid w:val="00854241"/>
    <w:rsid w:val="00862A9D"/>
    <w:rsid w:val="0086644D"/>
    <w:rsid w:val="00874B90"/>
    <w:rsid w:val="00875449"/>
    <w:rsid w:val="00884735"/>
    <w:rsid w:val="00884E9B"/>
    <w:rsid w:val="008B3B6A"/>
    <w:rsid w:val="008B6C3B"/>
    <w:rsid w:val="008D5CF8"/>
    <w:rsid w:val="008E0705"/>
    <w:rsid w:val="008E3DD2"/>
    <w:rsid w:val="008E734C"/>
    <w:rsid w:val="008F0A48"/>
    <w:rsid w:val="008F2198"/>
    <w:rsid w:val="008F337D"/>
    <w:rsid w:val="009805B2"/>
    <w:rsid w:val="009970A4"/>
    <w:rsid w:val="009B6A51"/>
    <w:rsid w:val="009B7D6F"/>
    <w:rsid w:val="009C66A3"/>
    <w:rsid w:val="009F49A5"/>
    <w:rsid w:val="009F6317"/>
    <w:rsid w:val="00A0236E"/>
    <w:rsid w:val="00A03795"/>
    <w:rsid w:val="00A17CB9"/>
    <w:rsid w:val="00A31114"/>
    <w:rsid w:val="00A375C9"/>
    <w:rsid w:val="00A40ACB"/>
    <w:rsid w:val="00A448FD"/>
    <w:rsid w:val="00A4534F"/>
    <w:rsid w:val="00A503E3"/>
    <w:rsid w:val="00A552E1"/>
    <w:rsid w:val="00A573FB"/>
    <w:rsid w:val="00A6177D"/>
    <w:rsid w:val="00A61D28"/>
    <w:rsid w:val="00A64084"/>
    <w:rsid w:val="00A723C6"/>
    <w:rsid w:val="00A9063F"/>
    <w:rsid w:val="00A979EB"/>
    <w:rsid w:val="00AB0A86"/>
    <w:rsid w:val="00AC2F4B"/>
    <w:rsid w:val="00AE02F0"/>
    <w:rsid w:val="00AF3F12"/>
    <w:rsid w:val="00B106E9"/>
    <w:rsid w:val="00B42467"/>
    <w:rsid w:val="00B608D7"/>
    <w:rsid w:val="00B63EAD"/>
    <w:rsid w:val="00B872A0"/>
    <w:rsid w:val="00B93A90"/>
    <w:rsid w:val="00BA75F0"/>
    <w:rsid w:val="00BB7D3C"/>
    <w:rsid w:val="00BD4344"/>
    <w:rsid w:val="00C07FE0"/>
    <w:rsid w:val="00C47944"/>
    <w:rsid w:val="00C5526A"/>
    <w:rsid w:val="00C55D33"/>
    <w:rsid w:val="00C62AFB"/>
    <w:rsid w:val="00C67493"/>
    <w:rsid w:val="00C700D5"/>
    <w:rsid w:val="00C80F36"/>
    <w:rsid w:val="00C86542"/>
    <w:rsid w:val="00CA0A08"/>
    <w:rsid w:val="00CC3A68"/>
    <w:rsid w:val="00CD2DD4"/>
    <w:rsid w:val="00CF56DA"/>
    <w:rsid w:val="00D11B4D"/>
    <w:rsid w:val="00D234C5"/>
    <w:rsid w:val="00D26320"/>
    <w:rsid w:val="00D572F0"/>
    <w:rsid w:val="00D71541"/>
    <w:rsid w:val="00D771B5"/>
    <w:rsid w:val="00D82475"/>
    <w:rsid w:val="00D96F20"/>
    <w:rsid w:val="00DA36EF"/>
    <w:rsid w:val="00DA4161"/>
    <w:rsid w:val="00DB0B52"/>
    <w:rsid w:val="00DC338D"/>
    <w:rsid w:val="00DD7A1A"/>
    <w:rsid w:val="00DE17AC"/>
    <w:rsid w:val="00DF7373"/>
    <w:rsid w:val="00E04F3A"/>
    <w:rsid w:val="00E10365"/>
    <w:rsid w:val="00E11C0B"/>
    <w:rsid w:val="00E364D2"/>
    <w:rsid w:val="00E40562"/>
    <w:rsid w:val="00E42B9A"/>
    <w:rsid w:val="00E725DB"/>
    <w:rsid w:val="00E74E59"/>
    <w:rsid w:val="00E757C1"/>
    <w:rsid w:val="00E80BAD"/>
    <w:rsid w:val="00EB6536"/>
    <w:rsid w:val="00EB6C82"/>
    <w:rsid w:val="00ED2162"/>
    <w:rsid w:val="00EE7AF7"/>
    <w:rsid w:val="00EE7FC2"/>
    <w:rsid w:val="00F058D0"/>
    <w:rsid w:val="00F0616A"/>
    <w:rsid w:val="00F10600"/>
    <w:rsid w:val="00F31E07"/>
    <w:rsid w:val="00F548E2"/>
    <w:rsid w:val="00F62B61"/>
    <w:rsid w:val="00F6635F"/>
    <w:rsid w:val="00FA2B4F"/>
    <w:rsid w:val="00FA7FE8"/>
    <w:rsid w:val="00FB4564"/>
    <w:rsid w:val="00FC0B5E"/>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D485C"/>
  <w15:docId w15:val="{6F51836F-CABC-DD4C-87A8-80060CFC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Normal" w:uiPriority="1" w:qFormat="1"/>
    <w:lsdException w:name="heading 1" w:uiPriority="9" w:qFormat="1"/>
    <w:lsdException w:name="heading 2" w:qFormat="1"/>
    <w:lsdException w:name="heading 3"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uiPriority w:val="1"/>
    <w:qFormat/>
    <w:rsid w:val="00840F88"/>
    <w:pPr>
      <w:widowControl w:val="0"/>
    </w:pPr>
    <w:rPr>
      <w:rFonts w:ascii="Arial" w:hAnsi="Arial"/>
      <w:sz w:val="22"/>
      <w:szCs w:val="22"/>
    </w:rPr>
  </w:style>
  <w:style w:type="paragraph" w:styleId="Heading1">
    <w:name w:val="heading 1"/>
    <w:basedOn w:val="Normal"/>
    <w:next w:val="Normal"/>
    <w:link w:val="Heading1Char"/>
    <w:uiPriority w:val="9"/>
    <w:qFormat/>
    <w:rsid w:val="00EE7FC2"/>
    <w:pPr>
      <w:keepNext/>
      <w:keepLines/>
      <w:widowControl/>
      <w:spacing w:before="480" w:after="240"/>
      <w:outlineLvl w:val="0"/>
    </w:pPr>
    <w:rPr>
      <w:rFonts w:eastAsiaTheme="majorEastAsia" w:cstheme="majorBidi"/>
      <w:b/>
      <w:bCs/>
      <w:color w:val="0070C0"/>
      <w:sz w:val="32"/>
      <w:szCs w:val="32"/>
      <w:lang w:val="en-GB"/>
    </w:rPr>
  </w:style>
  <w:style w:type="paragraph" w:styleId="Heading2">
    <w:name w:val="heading 2"/>
    <w:basedOn w:val="Normal"/>
    <w:next w:val="Normal"/>
    <w:link w:val="Heading2Char"/>
    <w:qFormat/>
    <w:rsid w:val="000C6A76"/>
    <w:pPr>
      <w:keepNext/>
      <w:keepLines/>
      <w:widowControl/>
      <w:spacing w:before="480" w:after="240"/>
      <w:contextualSpacing/>
      <w:outlineLvl w:val="1"/>
    </w:pPr>
    <w:rPr>
      <w:rFonts w:eastAsia="Arial" w:cstheme="majorBidi"/>
      <w:b/>
      <w:bCs/>
      <w:noProof/>
      <w:color w:val="787B7E"/>
      <w:sz w:val="28"/>
      <w:szCs w:val="26"/>
      <w:lang w:val="en-GB" w:eastAsia="en-GB"/>
    </w:rPr>
  </w:style>
  <w:style w:type="paragraph" w:styleId="Heading3">
    <w:name w:val="heading 3"/>
    <w:basedOn w:val="Normal"/>
    <w:next w:val="Normal"/>
    <w:link w:val="Heading3Char"/>
    <w:qFormat/>
    <w:rsid w:val="000C6A76"/>
    <w:pPr>
      <w:keepNext/>
      <w:keepLines/>
      <w:widowControl/>
      <w:numPr>
        <w:ilvl w:val="2"/>
      </w:numPr>
      <w:spacing w:before="480" w:after="240"/>
      <w:contextualSpacing/>
      <w:outlineLvl w:val="2"/>
    </w:pPr>
    <w:rPr>
      <w:rFonts w:eastAsiaTheme="majorEastAsia" w:cstheme="majorBidi"/>
      <w:b/>
      <w:bCs/>
      <w:sz w:val="20"/>
      <w:szCs w:val="24"/>
      <w:lang w:val="en-GB"/>
    </w:rPr>
  </w:style>
  <w:style w:type="paragraph" w:styleId="Heading4">
    <w:name w:val="heading 4"/>
    <w:basedOn w:val="Normal"/>
    <w:next w:val="Normal"/>
    <w:link w:val="Heading4Char"/>
    <w:autoRedefine/>
    <w:rsid w:val="000C6A76"/>
    <w:pPr>
      <w:keepNext/>
      <w:keepLines/>
      <w:widowControl/>
      <w:spacing w:before="120"/>
      <w:outlineLvl w:val="3"/>
    </w:pPr>
    <w:rPr>
      <w:rFonts w:eastAsiaTheme="majorEastAsia" w:cstheme="majorBidi"/>
      <w:b/>
      <w:bCs/>
      <w:iCs/>
      <w:sz w:val="20"/>
      <w:szCs w:val="24"/>
      <w:lang w:val="en-GB"/>
    </w:rPr>
  </w:style>
  <w:style w:type="paragraph" w:styleId="Heading5">
    <w:name w:val="heading 5"/>
    <w:basedOn w:val="Normal"/>
    <w:next w:val="Normal"/>
    <w:link w:val="Heading5Char"/>
    <w:rsid w:val="000C6A76"/>
    <w:pPr>
      <w:keepNext/>
      <w:keepLines/>
      <w:widowControl/>
      <w:numPr>
        <w:ilvl w:val="4"/>
        <w:numId w:val="16"/>
      </w:numPr>
      <w:spacing w:before="200"/>
      <w:outlineLvl w:val="4"/>
    </w:pPr>
    <w:rPr>
      <w:rFonts w:asciiTheme="majorHAnsi" w:eastAsiaTheme="majorEastAsia" w:hAnsiTheme="majorHAnsi" w:cstheme="majorBidi"/>
      <w:color w:val="00473A" w:themeColor="accent1" w:themeShade="80"/>
      <w:sz w:val="20"/>
      <w:szCs w:val="24"/>
      <w:lang w:val="en-GB"/>
    </w:rPr>
  </w:style>
  <w:style w:type="paragraph" w:styleId="Heading6">
    <w:name w:val="heading 6"/>
    <w:basedOn w:val="Normal"/>
    <w:next w:val="Normal"/>
    <w:link w:val="Heading6Char"/>
    <w:rsid w:val="000C6A76"/>
    <w:pPr>
      <w:keepNext/>
      <w:keepLines/>
      <w:widowControl/>
      <w:numPr>
        <w:ilvl w:val="5"/>
        <w:numId w:val="16"/>
      </w:numPr>
      <w:spacing w:before="200"/>
      <w:outlineLvl w:val="5"/>
    </w:pPr>
    <w:rPr>
      <w:rFonts w:asciiTheme="majorHAnsi" w:eastAsiaTheme="majorEastAsia" w:hAnsiTheme="majorHAnsi" w:cstheme="majorBidi"/>
      <w:i/>
      <w:iCs/>
      <w:color w:val="00473A" w:themeColor="accent1" w:themeShade="80"/>
      <w:sz w:val="20"/>
      <w:szCs w:val="24"/>
      <w:lang w:val="en-GB"/>
    </w:rPr>
  </w:style>
  <w:style w:type="paragraph" w:styleId="Heading7">
    <w:name w:val="heading 7"/>
    <w:basedOn w:val="Normal"/>
    <w:next w:val="Normal"/>
    <w:link w:val="Heading7Char"/>
    <w:rsid w:val="000C6A76"/>
    <w:pPr>
      <w:keepNext/>
      <w:keepLines/>
      <w:widowControl/>
      <w:numPr>
        <w:ilvl w:val="6"/>
        <w:numId w:val="16"/>
      </w:numPr>
      <w:spacing w:before="200"/>
      <w:outlineLvl w:val="6"/>
    </w:pPr>
    <w:rPr>
      <w:rFonts w:asciiTheme="majorHAnsi" w:eastAsiaTheme="majorEastAsia" w:hAnsiTheme="majorHAnsi" w:cstheme="majorBidi"/>
      <w:i/>
      <w:iCs/>
      <w:color w:val="404040" w:themeColor="text1" w:themeTint="BF"/>
      <w:sz w:val="20"/>
      <w:szCs w:val="24"/>
      <w:lang w:val="en-GB"/>
    </w:rPr>
  </w:style>
  <w:style w:type="paragraph" w:styleId="Heading8">
    <w:name w:val="heading 8"/>
    <w:basedOn w:val="Normal"/>
    <w:next w:val="Normal"/>
    <w:link w:val="Heading8Char"/>
    <w:rsid w:val="000C6A76"/>
    <w:pPr>
      <w:keepNext/>
      <w:keepLines/>
      <w:widowControl/>
      <w:numPr>
        <w:ilvl w:val="7"/>
        <w:numId w:val="16"/>
      </w:numPr>
      <w:spacing w:before="200"/>
      <w:outlineLvl w:val="7"/>
    </w:pPr>
    <w:rPr>
      <w:rFonts w:asciiTheme="majorHAnsi" w:eastAsiaTheme="majorEastAsia" w:hAnsiTheme="majorHAnsi" w:cstheme="majorBidi"/>
      <w:color w:val="363636" w:themeColor="text1" w:themeTint="C9"/>
      <w:sz w:val="20"/>
      <w:szCs w:val="20"/>
      <w:lang w:val="en-GB"/>
    </w:rPr>
  </w:style>
  <w:style w:type="paragraph" w:styleId="Heading9">
    <w:name w:val="heading 9"/>
    <w:basedOn w:val="Normal"/>
    <w:next w:val="Normal"/>
    <w:link w:val="Heading9Char"/>
    <w:rsid w:val="000C6A76"/>
    <w:pPr>
      <w:keepNext/>
      <w:keepLines/>
      <w:widowControl/>
      <w:numPr>
        <w:ilvl w:val="8"/>
        <w:numId w:val="16"/>
      </w:numPr>
      <w:spacing w:before="200"/>
      <w:outlineLvl w:val="8"/>
    </w:pPr>
    <w:rPr>
      <w:rFonts w:asciiTheme="majorHAnsi" w:eastAsiaTheme="majorEastAsia" w:hAnsiTheme="majorHAnsi" w:cstheme="majorBidi"/>
      <w:i/>
      <w:iCs/>
      <w:color w:val="363636" w:themeColor="text1" w:themeTint="C9"/>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A76"/>
    <w:pPr>
      <w:widowControl/>
      <w:tabs>
        <w:tab w:val="center" w:pos="4986"/>
        <w:tab w:val="right" w:pos="9972"/>
      </w:tabs>
    </w:pPr>
    <w:rPr>
      <w:sz w:val="20"/>
      <w:szCs w:val="24"/>
      <w:lang w:val="en-GB"/>
    </w:rPr>
  </w:style>
  <w:style w:type="character" w:customStyle="1" w:styleId="HeaderChar">
    <w:name w:val="Header Char"/>
    <w:basedOn w:val="DefaultParagraphFont"/>
    <w:link w:val="Header"/>
    <w:uiPriority w:val="99"/>
    <w:rsid w:val="000C6A76"/>
    <w:rPr>
      <w:rFonts w:ascii="Arial" w:hAnsi="Arial"/>
      <w:sz w:val="20"/>
      <w:lang w:val="en-GB"/>
    </w:rPr>
  </w:style>
  <w:style w:type="paragraph" w:styleId="Footer">
    <w:name w:val="footer"/>
    <w:basedOn w:val="Normal"/>
    <w:link w:val="FooterChar"/>
    <w:uiPriority w:val="99"/>
    <w:unhideWhenUsed/>
    <w:rsid w:val="000C6A76"/>
    <w:pPr>
      <w:widowControl/>
      <w:tabs>
        <w:tab w:val="center" w:pos="4986"/>
        <w:tab w:val="right" w:pos="9972"/>
      </w:tabs>
    </w:pPr>
    <w:rPr>
      <w:sz w:val="20"/>
      <w:szCs w:val="24"/>
      <w:lang w:val="en-GB"/>
    </w:rPr>
  </w:style>
  <w:style w:type="character" w:customStyle="1" w:styleId="FooterChar">
    <w:name w:val="Footer Char"/>
    <w:basedOn w:val="DefaultParagraphFont"/>
    <w:link w:val="Footer"/>
    <w:uiPriority w:val="99"/>
    <w:rsid w:val="000C6A76"/>
    <w:rPr>
      <w:rFonts w:ascii="Arial" w:hAnsi="Arial"/>
      <w:sz w:val="20"/>
      <w:lang w:val="en-GB"/>
    </w:rPr>
  </w:style>
  <w:style w:type="table" w:styleId="MediumShading2-Accent6">
    <w:name w:val="Medium Shading 2 Accent 6"/>
    <w:basedOn w:val="TableNormal"/>
    <w:rsid w:val="000C6A7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702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7028" w:themeFill="accent6"/>
      </w:tcPr>
    </w:tblStylePr>
    <w:tblStylePr w:type="lastCol">
      <w:rPr>
        <w:b/>
        <w:bCs/>
        <w:color w:val="FFFFFF" w:themeColor="background1"/>
      </w:rPr>
      <w:tblPr/>
      <w:tcPr>
        <w:tcBorders>
          <w:left w:val="nil"/>
          <w:right w:val="nil"/>
          <w:insideH w:val="nil"/>
          <w:insideV w:val="nil"/>
        </w:tcBorders>
        <w:shd w:val="clear" w:color="auto" w:fill="DA702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Continue">
    <w:name w:val="List Continue"/>
    <w:basedOn w:val="Normal"/>
    <w:rsid w:val="000C6A76"/>
    <w:pPr>
      <w:widowControl/>
      <w:spacing w:after="120"/>
      <w:ind w:left="283"/>
      <w:contextualSpacing/>
    </w:pPr>
    <w:rPr>
      <w:sz w:val="20"/>
      <w:szCs w:val="24"/>
      <w:lang w:val="en-GB"/>
    </w:rPr>
  </w:style>
  <w:style w:type="character" w:customStyle="1" w:styleId="Heading1Char">
    <w:name w:val="Heading 1 Char"/>
    <w:basedOn w:val="DefaultParagraphFont"/>
    <w:link w:val="Heading1"/>
    <w:uiPriority w:val="9"/>
    <w:rsid w:val="00EE7FC2"/>
    <w:rPr>
      <w:rFonts w:ascii="Arial" w:eastAsiaTheme="majorEastAsia" w:hAnsi="Arial" w:cstheme="majorBidi"/>
      <w:b/>
      <w:bCs/>
      <w:color w:val="0070C0"/>
      <w:sz w:val="32"/>
      <w:szCs w:val="32"/>
      <w:lang w:val="en-GB"/>
    </w:rPr>
  </w:style>
  <w:style w:type="character" w:customStyle="1" w:styleId="Heading2Char">
    <w:name w:val="Heading 2 Char"/>
    <w:basedOn w:val="DefaultParagraphFont"/>
    <w:link w:val="Heading2"/>
    <w:rsid w:val="000C6A76"/>
    <w:rPr>
      <w:rFonts w:ascii="Arial" w:eastAsia="Arial" w:hAnsi="Arial" w:cstheme="majorBidi"/>
      <w:b/>
      <w:bCs/>
      <w:noProof/>
      <w:color w:val="787B7E"/>
      <w:sz w:val="28"/>
      <w:szCs w:val="26"/>
      <w:lang w:val="en-GB" w:eastAsia="en-GB"/>
    </w:rPr>
  </w:style>
  <w:style w:type="character" w:customStyle="1" w:styleId="Heading3Char">
    <w:name w:val="Heading 3 Char"/>
    <w:basedOn w:val="DefaultParagraphFont"/>
    <w:link w:val="Heading3"/>
    <w:rsid w:val="000C6A76"/>
    <w:rPr>
      <w:rFonts w:ascii="Arial" w:eastAsiaTheme="majorEastAsia" w:hAnsi="Arial" w:cstheme="majorBidi"/>
      <w:b/>
      <w:bCs/>
      <w:sz w:val="20"/>
      <w:lang w:val="en-GB"/>
    </w:rPr>
  </w:style>
  <w:style w:type="character" w:customStyle="1" w:styleId="Heading4Char">
    <w:name w:val="Heading 4 Char"/>
    <w:basedOn w:val="DefaultParagraphFont"/>
    <w:link w:val="Heading4"/>
    <w:rsid w:val="000C6A76"/>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0C6A76"/>
    <w:rPr>
      <w:rFonts w:asciiTheme="majorHAnsi" w:eastAsiaTheme="majorEastAsia" w:hAnsiTheme="majorHAnsi" w:cstheme="majorBidi"/>
      <w:color w:val="00473A" w:themeColor="accent1" w:themeShade="80"/>
      <w:sz w:val="20"/>
      <w:lang w:val="en-GB"/>
    </w:rPr>
  </w:style>
  <w:style w:type="character" w:customStyle="1" w:styleId="Heading6Char">
    <w:name w:val="Heading 6 Char"/>
    <w:basedOn w:val="DefaultParagraphFont"/>
    <w:link w:val="Heading6"/>
    <w:rsid w:val="000C6A76"/>
    <w:rPr>
      <w:rFonts w:asciiTheme="majorHAnsi" w:eastAsiaTheme="majorEastAsia" w:hAnsiTheme="majorHAnsi" w:cstheme="majorBidi"/>
      <w:i/>
      <w:iCs/>
      <w:color w:val="00473A" w:themeColor="accent1" w:themeShade="80"/>
      <w:sz w:val="20"/>
      <w:lang w:val="en-GB"/>
    </w:rPr>
  </w:style>
  <w:style w:type="character" w:customStyle="1" w:styleId="Heading7Char">
    <w:name w:val="Heading 7 Char"/>
    <w:basedOn w:val="DefaultParagraphFont"/>
    <w:link w:val="Heading7"/>
    <w:rsid w:val="000C6A76"/>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rsid w:val="000C6A76"/>
    <w:rPr>
      <w:rFonts w:asciiTheme="majorHAnsi" w:eastAsiaTheme="majorEastAsia" w:hAnsiTheme="majorHAnsi" w:cstheme="majorBidi"/>
      <w:color w:val="363636" w:themeColor="text1" w:themeTint="C9"/>
      <w:sz w:val="20"/>
      <w:szCs w:val="20"/>
      <w:lang w:val="en-GB"/>
    </w:rPr>
  </w:style>
  <w:style w:type="character" w:customStyle="1" w:styleId="Heading9Char">
    <w:name w:val="Heading 9 Char"/>
    <w:basedOn w:val="DefaultParagraphFont"/>
    <w:link w:val="Heading9"/>
    <w:rsid w:val="000C6A76"/>
    <w:rPr>
      <w:rFonts w:asciiTheme="majorHAnsi" w:eastAsiaTheme="majorEastAsia" w:hAnsiTheme="majorHAnsi" w:cstheme="majorBidi"/>
      <w:i/>
      <w:iCs/>
      <w:color w:val="363636" w:themeColor="text1" w:themeTint="C9"/>
      <w:sz w:val="20"/>
      <w:szCs w:val="20"/>
      <w:lang w:val="en-GB"/>
    </w:rPr>
  </w:style>
  <w:style w:type="numbering" w:styleId="ArticleSection">
    <w:name w:val="Outline List 3"/>
    <w:basedOn w:val="NoList"/>
    <w:rsid w:val="000C6A76"/>
    <w:pPr>
      <w:numPr>
        <w:numId w:val="1"/>
      </w:numPr>
    </w:pPr>
  </w:style>
  <w:style w:type="character" w:styleId="Hyperlink">
    <w:name w:val="Hyperlink"/>
    <w:basedOn w:val="DefaultParagraphFont"/>
    <w:uiPriority w:val="99"/>
    <w:qFormat/>
    <w:rsid w:val="000C6A76"/>
    <w:rPr>
      <w:rFonts w:ascii="Arial" w:hAnsi="Arial"/>
      <w:color w:val="06715C"/>
      <w:sz w:val="20"/>
      <w:u w:val="single" w:color="007540"/>
    </w:rPr>
  </w:style>
  <w:style w:type="character" w:styleId="FollowedHyperlink">
    <w:name w:val="FollowedHyperlink"/>
    <w:aliases w:val="Followed Hyperlink"/>
    <w:basedOn w:val="DefaultParagraphFont"/>
    <w:rsid w:val="000C6A76"/>
    <w:rPr>
      <w:rFonts w:ascii="Arial" w:hAnsi="Arial"/>
      <w:color w:val="06715C"/>
      <w:sz w:val="20"/>
      <w:u w:val="single"/>
    </w:rPr>
  </w:style>
  <w:style w:type="paragraph" w:styleId="BodyText">
    <w:name w:val="Body Text"/>
    <w:basedOn w:val="Normal"/>
    <w:link w:val="BodyTextChar"/>
    <w:uiPriority w:val="1"/>
    <w:qFormat/>
    <w:rsid w:val="000C6A76"/>
    <w:pPr>
      <w:widowControl/>
      <w:spacing w:before="120" w:after="240"/>
    </w:pPr>
    <w:rPr>
      <w:iCs/>
      <w:sz w:val="20"/>
      <w:szCs w:val="24"/>
      <w:lang w:val="en-GB"/>
    </w:rPr>
  </w:style>
  <w:style w:type="character" w:customStyle="1" w:styleId="BodyTextChar">
    <w:name w:val="Body Text Char"/>
    <w:basedOn w:val="DefaultParagraphFont"/>
    <w:link w:val="BodyText"/>
    <w:rsid w:val="000C6A76"/>
    <w:rPr>
      <w:rFonts w:ascii="Arial" w:hAnsi="Arial"/>
      <w:iCs/>
      <w:sz w:val="20"/>
      <w:lang w:val="en-GB"/>
    </w:rPr>
  </w:style>
  <w:style w:type="table" w:styleId="MediumList1-Accent3">
    <w:name w:val="Medium List 1 Accent 3"/>
    <w:basedOn w:val="TableNormal"/>
    <w:rsid w:val="000C6A76"/>
    <w:rPr>
      <w:color w:val="000000" w:themeColor="text1"/>
    </w:rPr>
    <w:tblPr>
      <w:tblStyleRowBandSize w:val="1"/>
      <w:tblStyleColBandSize w:val="1"/>
      <w:tblInd w:w="0" w:type="dxa"/>
      <w:tblBorders>
        <w:top w:val="single" w:sz="8" w:space="0" w:color="007D91" w:themeColor="accent3"/>
        <w:bottom w:val="single" w:sz="8" w:space="0" w:color="007D9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D91" w:themeColor="accent3"/>
        </w:tcBorders>
      </w:tcPr>
    </w:tblStylePr>
    <w:tblStylePr w:type="lastRow">
      <w:rPr>
        <w:b/>
        <w:bCs/>
        <w:color w:val="007D91" w:themeColor="text2"/>
      </w:rPr>
      <w:tblPr/>
      <w:tcPr>
        <w:tcBorders>
          <w:top w:val="single" w:sz="8" w:space="0" w:color="007D91" w:themeColor="accent3"/>
          <w:bottom w:val="single" w:sz="8" w:space="0" w:color="007D91" w:themeColor="accent3"/>
        </w:tcBorders>
      </w:tcPr>
    </w:tblStylePr>
    <w:tblStylePr w:type="firstCol">
      <w:rPr>
        <w:b/>
        <w:bCs/>
      </w:rPr>
    </w:tblStylePr>
    <w:tblStylePr w:type="lastCol">
      <w:rPr>
        <w:b/>
        <w:bCs/>
      </w:rPr>
      <w:tblPr/>
      <w:tcPr>
        <w:tcBorders>
          <w:top w:val="single" w:sz="8" w:space="0" w:color="007D91" w:themeColor="accent3"/>
          <w:bottom w:val="single" w:sz="8" w:space="0" w:color="007D91" w:themeColor="accent3"/>
        </w:tcBorders>
      </w:tcPr>
    </w:tblStylePr>
    <w:tblStylePr w:type="band1Vert">
      <w:tblPr/>
      <w:tcPr>
        <w:shd w:val="clear" w:color="auto" w:fill="A4F2FF" w:themeFill="accent3" w:themeFillTint="3F"/>
      </w:tcPr>
    </w:tblStylePr>
    <w:tblStylePr w:type="band1Horz">
      <w:tblPr/>
      <w:tcPr>
        <w:shd w:val="clear" w:color="auto" w:fill="A4F2FF" w:themeFill="accent3" w:themeFillTint="3F"/>
      </w:tcPr>
    </w:tblStylePr>
  </w:style>
  <w:style w:type="table" w:styleId="TableGrid">
    <w:name w:val="Table Grid"/>
    <w:basedOn w:val="TableNormal"/>
    <w:uiPriority w:val="39"/>
    <w:rsid w:val="000C6A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C6A76"/>
    <w:pPr>
      <w:widowControl/>
    </w:pPr>
    <w:rPr>
      <w:rFonts w:ascii="Tahoma" w:hAnsi="Tahoma" w:cs="Tahoma"/>
      <w:sz w:val="16"/>
      <w:szCs w:val="16"/>
      <w:lang w:val="en-GB"/>
    </w:rPr>
  </w:style>
  <w:style w:type="character" w:customStyle="1" w:styleId="BalloonTextChar">
    <w:name w:val="Balloon Text Char"/>
    <w:basedOn w:val="DefaultParagraphFont"/>
    <w:link w:val="BalloonText"/>
    <w:rsid w:val="000C6A76"/>
    <w:rPr>
      <w:rFonts w:ascii="Tahoma" w:hAnsi="Tahoma" w:cs="Tahoma"/>
      <w:sz w:val="16"/>
      <w:szCs w:val="16"/>
      <w:lang w:val="en-GB"/>
    </w:rPr>
  </w:style>
  <w:style w:type="paragraph" w:customStyle="1" w:styleId="Datevenue">
    <w:name w:val="Date &amp; venue"/>
    <w:basedOn w:val="Normal"/>
    <w:autoRedefine/>
    <w:rsid w:val="000C6A76"/>
    <w:pPr>
      <w:spacing w:after="120"/>
      <w:contextualSpacing/>
    </w:pPr>
  </w:style>
  <w:style w:type="table" w:styleId="MediumGrid3-Accent1">
    <w:name w:val="Medium Grid 3 Accent 1"/>
    <w:aliases w:val="IMI table"/>
    <w:basedOn w:val="TableNormal"/>
    <w:uiPriority w:val="69"/>
    <w:rsid w:val="000C6A76"/>
    <w:pPr>
      <w:spacing w:before="40" w:after="40"/>
    </w:pPr>
    <w:rPr>
      <w:rFonts w:ascii="Arial" w:hAnsi="Arial"/>
      <w:sz w:val="18"/>
      <w:szCs w:val="22"/>
      <w:lang w:val="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uto"/>
    </w:tcPr>
    <w:tblStylePr w:type="firstRow">
      <w:rPr>
        <w:b/>
        <w:bCs/>
        <w:i w:val="0"/>
        <w:iCs w:val="0"/>
        <w:color w:val="FFFFFF" w:themeColor="background1"/>
      </w:rPr>
      <w:tblPr/>
      <w:tcPr>
        <w:shd w:val="clear" w:color="auto" w:fill="77B6C9"/>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75" w:themeFill="accent1"/>
      </w:tcPr>
    </w:tblStylePr>
    <w:tblStylePr w:type="firstCol">
      <w:rPr>
        <w:b/>
        <w:bCs/>
        <w:i w:val="0"/>
        <w:iCs w:val="0"/>
        <w:color w:val="FFFFFF" w:themeColor="background1"/>
      </w:rPr>
      <w:tblPr/>
      <w:tcPr>
        <w:shd w:val="clear" w:color="auto" w:fill="77B6C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75" w:themeFill="accent1"/>
      </w:tcPr>
    </w:tblStylePr>
    <w:tblStylePr w:type="band1Vert">
      <w:pPr>
        <w:wordWrap/>
        <w:spacing w:beforeLines="0" w:beforeAutospacing="0" w:afterLines="0" w:afterAutospacing="0" w:line="240" w:lineRule="auto"/>
        <w:contextualSpacing/>
      </w:pPr>
    </w:tblStylePr>
    <w:tblStylePr w:type="band1Horz">
      <w:tblPr/>
      <w:tcPr>
        <w:shd w:val="clear" w:color="auto" w:fill="D0E6E8"/>
      </w:tcPr>
    </w:tblStylePr>
  </w:style>
  <w:style w:type="table" w:styleId="MediumGrid3-Accent5">
    <w:name w:val="Medium Grid 3 Accent 5"/>
    <w:basedOn w:val="TableNormal"/>
    <w:rsid w:val="000C6A7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D6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607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607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607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607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D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DBF" w:themeFill="accent5" w:themeFillTint="7F"/>
      </w:tcPr>
    </w:tblStylePr>
  </w:style>
  <w:style w:type="table" w:styleId="ColorfulGrid-Accent3">
    <w:name w:val="Colorful Grid Accent 3"/>
    <w:basedOn w:val="TableNormal"/>
    <w:rsid w:val="000C6A7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6F4FF" w:themeFill="accent3" w:themeFillTint="33"/>
    </w:tcPr>
    <w:tblStylePr w:type="firstRow">
      <w:rPr>
        <w:b/>
        <w:bCs/>
      </w:rPr>
      <w:tblPr/>
      <w:tcPr>
        <w:shd w:val="clear" w:color="auto" w:fill="6DEAFF" w:themeFill="accent3" w:themeFillTint="66"/>
      </w:tcPr>
    </w:tblStylePr>
    <w:tblStylePr w:type="lastRow">
      <w:rPr>
        <w:b/>
        <w:bCs/>
        <w:color w:val="000000" w:themeColor="text1"/>
      </w:rPr>
      <w:tblPr/>
      <w:tcPr>
        <w:shd w:val="clear" w:color="auto" w:fill="6DEAFF" w:themeFill="accent3" w:themeFillTint="66"/>
      </w:tcPr>
    </w:tblStylePr>
    <w:tblStylePr w:type="firstCol">
      <w:rPr>
        <w:color w:val="FFFFFF" w:themeColor="background1"/>
      </w:rPr>
      <w:tblPr/>
      <w:tcPr>
        <w:shd w:val="clear" w:color="auto" w:fill="005D6C" w:themeFill="accent3" w:themeFillShade="BF"/>
      </w:tcPr>
    </w:tblStylePr>
    <w:tblStylePr w:type="lastCol">
      <w:rPr>
        <w:color w:val="FFFFFF" w:themeColor="background1"/>
      </w:rPr>
      <w:tblPr/>
      <w:tcPr>
        <w:shd w:val="clear" w:color="auto" w:fill="005D6C" w:themeFill="accent3" w:themeFillShade="BF"/>
      </w:tcPr>
    </w:tblStylePr>
    <w:tblStylePr w:type="band1Vert">
      <w:tblPr/>
      <w:tcPr>
        <w:shd w:val="clear" w:color="auto" w:fill="49E5FF" w:themeFill="accent3" w:themeFillTint="7F"/>
      </w:tcPr>
    </w:tblStylePr>
    <w:tblStylePr w:type="band1Horz">
      <w:tblPr/>
      <w:tcPr>
        <w:shd w:val="clear" w:color="auto" w:fill="49E5FF" w:themeFill="accent3" w:themeFillTint="7F"/>
      </w:tcPr>
    </w:tblStylePr>
  </w:style>
  <w:style w:type="paragraph" w:styleId="Closing">
    <w:name w:val="Closing"/>
    <w:basedOn w:val="Normal"/>
    <w:link w:val="ClosingChar"/>
    <w:rsid w:val="000C6A76"/>
    <w:pPr>
      <w:widowControl/>
      <w:ind w:left="4252"/>
    </w:pPr>
    <w:rPr>
      <w:sz w:val="20"/>
      <w:szCs w:val="24"/>
      <w:lang w:val="en-GB"/>
    </w:rPr>
  </w:style>
  <w:style w:type="character" w:customStyle="1" w:styleId="ClosingChar">
    <w:name w:val="Closing Char"/>
    <w:basedOn w:val="DefaultParagraphFont"/>
    <w:link w:val="Closing"/>
    <w:rsid w:val="000C6A76"/>
    <w:rPr>
      <w:rFonts w:ascii="Arial" w:hAnsi="Arial"/>
      <w:sz w:val="20"/>
      <w:lang w:val="en-GB"/>
    </w:rPr>
  </w:style>
  <w:style w:type="paragraph" w:styleId="E-mailSignature">
    <w:name w:val="E-mail Signature"/>
    <w:basedOn w:val="Normal"/>
    <w:link w:val="E-mailSignatureChar"/>
    <w:rsid w:val="000C6A76"/>
    <w:pPr>
      <w:widowControl/>
    </w:pPr>
    <w:rPr>
      <w:sz w:val="20"/>
      <w:szCs w:val="24"/>
      <w:lang w:val="en-GB"/>
    </w:rPr>
  </w:style>
  <w:style w:type="character" w:customStyle="1" w:styleId="E-mailSignatureChar">
    <w:name w:val="E-mail Signature Char"/>
    <w:basedOn w:val="DefaultParagraphFont"/>
    <w:link w:val="E-mailSignature"/>
    <w:rsid w:val="000C6A76"/>
    <w:rPr>
      <w:rFonts w:ascii="Arial" w:hAnsi="Arial"/>
      <w:sz w:val="20"/>
      <w:lang w:val="en-GB"/>
    </w:rPr>
  </w:style>
  <w:style w:type="paragraph" w:styleId="ListBullet">
    <w:name w:val="List Bullet"/>
    <w:basedOn w:val="Normal"/>
    <w:qFormat/>
    <w:rsid w:val="000C6A76"/>
    <w:pPr>
      <w:widowControl/>
      <w:numPr>
        <w:numId w:val="7"/>
      </w:numPr>
      <w:spacing w:after="120"/>
    </w:pPr>
    <w:rPr>
      <w:sz w:val="20"/>
      <w:szCs w:val="24"/>
      <w:lang w:val="en-GB"/>
    </w:rPr>
  </w:style>
  <w:style w:type="paragraph" w:styleId="ListBullet2">
    <w:name w:val="List Bullet 2"/>
    <w:basedOn w:val="Normal"/>
    <w:qFormat/>
    <w:rsid w:val="000C6A76"/>
    <w:pPr>
      <w:widowControl/>
      <w:numPr>
        <w:numId w:val="9"/>
      </w:numPr>
      <w:spacing w:after="120"/>
    </w:pPr>
    <w:rPr>
      <w:sz w:val="20"/>
      <w:szCs w:val="24"/>
      <w:lang w:val="en-GB"/>
    </w:rPr>
  </w:style>
  <w:style w:type="paragraph" w:styleId="ListBullet3">
    <w:name w:val="List Bullet 3"/>
    <w:basedOn w:val="Normal"/>
    <w:qFormat/>
    <w:rsid w:val="000C6A76"/>
    <w:pPr>
      <w:widowControl/>
      <w:numPr>
        <w:numId w:val="10"/>
      </w:numPr>
      <w:tabs>
        <w:tab w:val="left" w:pos="284"/>
      </w:tabs>
      <w:spacing w:after="120"/>
    </w:pPr>
    <w:rPr>
      <w:sz w:val="20"/>
      <w:szCs w:val="24"/>
      <w:lang w:val="it-IT"/>
    </w:rPr>
  </w:style>
  <w:style w:type="paragraph" w:styleId="ListBullet4">
    <w:name w:val="List Bullet 4"/>
    <w:basedOn w:val="Normal"/>
    <w:qFormat/>
    <w:rsid w:val="000C6A76"/>
    <w:pPr>
      <w:widowControl/>
      <w:numPr>
        <w:numId w:val="11"/>
      </w:numPr>
      <w:spacing w:after="120"/>
    </w:pPr>
    <w:rPr>
      <w:sz w:val="20"/>
      <w:szCs w:val="24"/>
      <w:lang w:val="en-GB"/>
    </w:rPr>
  </w:style>
  <w:style w:type="paragraph" w:styleId="ListBullet5">
    <w:name w:val="List Bullet 5"/>
    <w:basedOn w:val="Normal"/>
    <w:qFormat/>
    <w:rsid w:val="000C6A76"/>
    <w:pPr>
      <w:widowControl/>
      <w:numPr>
        <w:numId w:val="12"/>
      </w:numPr>
      <w:spacing w:after="120"/>
    </w:pPr>
    <w:rPr>
      <w:sz w:val="20"/>
      <w:szCs w:val="24"/>
      <w:lang w:val="en-GB"/>
    </w:rPr>
  </w:style>
  <w:style w:type="paragraph" w:styleId="ListNumber">
    <w:name w:val="List Number"/>
    <w:basedOn w:val="Normal"/>
    <w:qFormat/>
    <w:rsid w:val="000C6A76"/>
    <w:pPr>
      <w:widowControl/>
      <w:numPr>
        <w:numId w:val="8"/>
      </w:numPr>
      <w:contextualSpacing/>
    </w:pPr>
    <w:rPr>
      <w:sz w:val="20"/>
      <w:szCs w:val="24"/>
      <w:lang w:val="en-GB"/>
    </w:rPr>
  </w:style>
  <w:style w:type="paragraph" w:styleId="ListNumber2">
    <w:name w:val="List Number 2"/>
    <w:basedOn w:val="Normal"/>
    <w:autoRedefine/>
    <w:rsid w:val="000C6A76"/>
    <w:pPr>
      <w:widowControl/>
      <w:numPr>
        <w:numId w:val="13"/>
      </w:numPr>
      <w:contextualSpacing/>
    </w:pPr>
    <w:rPr>
      <w:sz w:val="20"/>
      <w:szCs w:val="24"/>
      <w:lang w:val="en-GB"/>
    </w:rPr>
  </w:style>
  <w:style w:type="paragraph" w:styleId="ListNumber3">
    <w:name w:val="List Number 3"/>
    <w:basedOn w:val="Normal"/>
    <w:rsid w:val="000C6A76"/>
    <w:pPr>
      <w:widowControl/>
      <w:numPr>
        <w:numId w:val="14"/>
      </w:numPr>
      <w:contextualSpacing/>
    </w:pPr>
    <w:rPr>
      <w:sz w:val="20"/>
      <w:szCs w:val="24"/>
      <w:lang w:val="en-GB"/>
    </w:rPr>
  </w:style>
  <w:style w:type="paragraph" w:styleId="ListNumber4">
    <w:name w:val="List Number 4"/>
    <w:basedOn w:val="Normal"/>
    <w:rsid w:val="000C6A76"/>
    <w:pPr>
      <w:widowControl/>
      <w:numPr>
        <w:numId w:val="15"/>
      </w:numPr>
      <w:contextualSpacing/>
    </w:pPr>
    <w:rPr>
      <w:sz w:val="20"/>
      <w:szCs w:val="24"/>
      <w:lang w:val="en-GB"/>
    </w:rPr>
  </w:style>
  <w:style w:type="character" w:styleId="PageNumber">
    <w:name w:val="page number"/>
    <w:basedOn w:val="DefaultParagraphFont"/>
    <w:rsid w:val="000C6A76"/>
    <w:rPr>
      <w:rFonts w:ascii="Arial" w:hAnsi="Arial"/>
      <w:sz w:val="16"/>
    </w:rPr>
  </w:style>
  <w:style w:type="paragraph" w:styleId="HTMLAddress">
    <w:name w:val="HTML Address"/>
    <w:basedOn w:val="Normal"/>
    <w:link w:val="HTMLAddressChar"/>
    <w:autoRedefine/>
    <w:rsid w:val="000C6A76"/>
    <w:pPr>
      <w:widowControl/>
    </w:pPr>
    <w:rPr>
      <w:iCs/>
      <w:color w:val="06715C"/>
      <w:sz w:val="20"/>
      <w:szCs w:val="24"/>
      <w:lang w:val="en-GB"/>
    </w:rPr>
  </w:style>
  <w:style w:type="character" w:customStyle="1" w:styleId="HTMLAddressChar">
    <w:name w:val="HTML Address Char"/>
    <w:basedOn w:val="DefaultParagraphFont"/>
    <w:link w:val="HTMLAddress"/>
    <w:rsid w:val="000C6A76"/>
    <w:rPr>
      <w:rFonts w:ascii="Arial" w:hAnsi="Arial"/>
      <w:iCs/>
      <w:color w:val="06715C"/>
      <w:sz w:val="20"/>
      <w:lang w:val="en-GB"/>
    </w:rPr>
  </w:style>
  <w:style w:type="table" w:styleId="DarkList-Accent6">
    <w:name w:val="Dark List Accent 6"/>
    <w:basedOn w:val="TableNormal"/>
    <w:rsid w:val="000C6A7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A702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37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4531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4531C" w:themeFill="accent6" w:themeFillShade="BF"/>
      </w:tcPr>
    </w:tblStylePr>
    <w:tblStylePr w:type="band1Vert">
      <w:tblPr/>
      <w:tcPr>
        <w:tcBorders>
          <w:top w:val="nil"/>
          <w:left w:val="nil"/>
          <w:bottom w:val="nil"/>
          <w:right w:val="nil"/>
          <w:insideH w:val="nil"/>
          <w:insideV w:val="nil"/>
        </w:tcBorders>
        <w:shd w:val="clear" w:color="auto" w:fill="A4531C" w:themeFill="accent6" w:themeFillShade="BF"/>
      </w:tcPr>
    </w:tblStylePr>
    <w:tblStylePr w:type="band1Horz">
      <w:tblPr/>
      <w:tcPr>
        <w:tcBorders>
          <w:top w:val="nil"/>
          <w:left w:val="nil"/>
          <w:bottom w:val="nil"/>
          <w:right w:val="nil"/>
          <w:insideH w:val="nil"/>
          <w:insideV w:val="nil"/>
        </w:tcBorders>
        <w:shd w:val="clear" w:color="auto" w:fill="A4531C" w:themeFill="accent6" w:themeFillShade="BF"/>
      </w:tcPr>
    </w:tblStylePr>
  </w:style>
  <w:style w:type="numbering" w:customStyle="1" w:styleId="Style2">
    <w:name w:val="Style2"/>
    <w:uiPriority w:val="99"/>
    <w:rsid w:val="000C6A76"/>
    <w:pPr>
      <w:numPr>
        <w:numId w:val="2"/>
      </w:numPr>
    </w:pPr>
  </w:style>
  <w:style w:type="numbering" w:customStyle="1" w:styleId="Style3">
    <w:name w:val="Style3"/>
    <w:uiPriority w:val="99"/>
    <w:rsid w:val="000C6A76"/>
    <w:pPr>
      <w:numPr>
        <w:numId w:val="3"/>
      </w:numPr>
    </w:pPr>
  </w:style>
  <w:style w:type="numbering" w:customStyle="1" w:styleId="IMIbulletlevel1">
    <w:name w:val="IMI bullet level 1"/>
    <w:uiPriority w:val="99"/>
    <w:rsid w:val="000C6A76"/>
    <w:pPr>
      <w:numPr>
        <w:numId w:val="4"/>
      </w:numPr>
    </w:pPr>
  </w:style>
  <w:style w:type="paragraph" w:styleId="FootnoteText">
    <w:name w:val="footnote text"/>
    <w:aliases w:val="Schriftart: 9 pt,Schriftart: 10 pt,Schriftart: 8 pt,WB-Fußnotentext,fn,Footnotes,Footnote ak,RSC_WP (footnotes),Footnote Text Char3,Footnote Text Char1 Char1,Footnote Text Char2 Char Char,Footnote Text Char1 Char1 Char Char,ft"/>
    <w:basedOn w:val="Normal"/>
    <w:link w:val="FootnoteTextChar"/>
    <w:uiPriority w:val="99"/>
    <w:qFormat/>
    <w:rsid w:val="000C6A76"/>
    <w:pPr>
      <w:widowControl/>
    </w:pPr>
    <w:rPr>
      <w:sz w:val="16"/>
      <w:szCs w:val="20"/>
      <w:lang w:val="en-GB"/>
    </w:rPr>
  </w:style>
  <w:style w:type="character" w:customStyle="1" w:styleId="FootnoteTextChar">
    <w:name w:val="Footnote Text Char"/>
    <w:aliases w:val="Schriftart: 9 pt Char,Schriftart: 10 pt Char,Schriftart: 8 pt Char,WB-Fußnotentext Char,fn Char,Footnotes Char,Footnote ak Char,RSC_WP (footnotes) Char,Footnote Text Char3 Char,Footnote Text Char1 Char1 Char,ft Char"/>
    <w:basedOn w:val="DefaultParagraphFont"/>
    <w:link w:val="FootnoteText"/>
    <w:uiPriority w:val="99"/>
    <w:rsid w:val="000C6A76"/>
    <w:rPr>
      <w:rFonts w:ascii="Arial" w:hAnsi="Arial"/>
      <w:sz w:val="16"/>
      <w:szCs w:val="20"/>
      <w:lang w:val="en-GB"/>
    </w:rPr>
  </w:style>
  <w:style w:type="numbering" w:customStyle="1" w:styleId="IMIbulletlist">
    <w:name w:val="IMI bullet list"/>
    <w:uiPriority w:val="99"/>
    <w:rsid w:val="000C6A76"/>
    <w:pPr>
      <w:numPr>
        <w:numId w:val="5"/>
      </w:numPr>
    </w:pPr>
  </w:style>
  <w:style w:type="numbering" w:customStyle="1" w:styleId="IMIbulletlevel11">
    <w:name w:val="IMI bullet level 11"/>
    <w:uiPriority w:val="99"/>
    <w:rsid w:val="000C6A76"/>
  </w:style>
  <w:style w:type="table" w:customStyle="1" w:styleId="TableGrid2">
    <w:name w:val="Table Grid2"/>
    <w:basedOn w:val="TableNormal"/>
    <w:next w:val="TableGrid"/>
    <w:rsid w:val="000C6A76"/>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0C6A76"/>
    <w:pPr>
      <w:numPr>
        <w:numId w:val="6"/>
      </w:numPr>
    </w:pPr>
  </w:style>
  <w:style w:type="paragraph" w:styleId="TOCHeading">
    <w:name w:val="TOC Heading"/>
    <w:basedOn w:val="Heading1"/>
    <w:next w:val="Normal"/>
    <w:uiPriority w:val="39"/>
    <w:unhideWhenUsed/>
    <w:qFormat/>
    <w:rsid w:val="000C6A76"/>
    <w:pPr>
      <w:spacing w:before="0" w:line="276" w:lineRule="auto"/>
      <w:outlineLvl w:val="9"/>
    </w:pPr>
    <w:rPr>
      <w:color w:val="008F75" w:themeColor="accent1"/>
      <w:sz w:val="36"/>
      <w:szCs w:val="28"/>
      <w:lang w:val="en-US" w:eastAsia="ja-JP"/>
    </w:rPr>
  </w:style>
  <w:style w:type="table" w:styleId="ColorfulGrid-Accent4">
    <w:name w:val="Colorful Grid Accent 4"/>
    <w:basedOn w:val="TableNormal"/>
    <w:rsid w:val="000C6A76"/>
    <w:rPr>
      <w:rFonts w:ascii="Arial" w:hAnsi="Arial"/>
      <w:color w:val="FFFFFF" w:themeColor="background1"/>
      <w:sz w:val="1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auto"/>
    </w:tcPr>
    <w:tblStylePr w:type="firstRow">
      <w:rPr>
        <w:rFonts w:ascii="Arial" w:hAnsi="Arial"/>
        <w:b/>
        <w:bCs/>
        <w:sz w:val="18"/>
      </w:rPr>
      <w:tblPr/>
      <w:tcPr>
        <w:shd w:val="clear" w:color="auto" w:fill="62B5BB"/>
      </w:tcPr>
    </w:tblStylePr>
    <w:tblStylePr w:type="lastRow">
      <w:rPr>
        <w:rFonts w:ascii="Arial" w:hAnsi="Arial"/>
        <w:b/>
        <w:bCs/>
        <w:color w:val="000000" w:themeColor="text1"/>
        <w:sz w:val="18"/>
      </w:rPr>
      <w:tblPr/>
      <w:tcPr>
        <w:shd w:val="clear" w:color="auto" w:fill="79E2FF" w:themeFill="accent4" w:themeFillTint="66"/>
      </w:tcPr>
    </w:tblStylePr>
    <w:tblStylePr w:type="firstCol">
      <w:rPr>
        <w:rFonts w:ascii="Arial" w:hAnsi="Arial"/>
        <w:b/>
        <w:color w:val="FFFFFF" w:themeColor="background1"/>
        <w:sz w:val="18"/>
      </w:rPr>
      <w:tblPr/>
      <w:tcPr>
        <w:shd w:val="clear" w:color="auto" w:fill="62B5BB"/>
      </w:tcPr>
    </w:tblStylePr>
    <w:tblStylePr w:type="lastCol">
      <w:rPr>
        <w:color w:val="FFFFFF" w:themeColor="background1"/>
      </w:rPr>
      <w:tblPr/>
      <w:tcPr>
        <w:shd w:val="clear" w:color="auto" w:fill="006783" w:themeFill="accent4" w:themeFillShade="BF"/>
      </w:tcPr>
    </w:tblStylePr>
    <w:tblStylePr w:type="band1Vert">
      <w:tblPr/>
      <w:tcPr>
        <w:shd w:val="clear" w:color="auto" w:fill="58DBFF" w:themeFill="accent4" w:themeFillTint="7F"/>
      </w:tcPr>
    </w:tblStylePr>
    <w:tblStylePr w:type="band1Horz">
      <w:rPr>
        <w:rFonts w:ascii="Arial" w:hAnsi="Arial"/>
        <w:color w:val="auto"/>
        <w:sz w:val="18"/>
      </w:rPr>
      <w:tblPr/>
      <w:tcPr>
        <w:shd w:val="clear" w:color="auto" w:fill="C8E3E2"/>
      </w:tcPr>
    </w:tblStylePr>
    <w:tblStylePr w:type="band2Horz">
      <w:rPr>
        <w:rFonts w:ascii="Arial" w:hAnsi="Arial"/>
        <w:color w:val="auto"/>
        <w:sz w:val="18"/>
      </w:rPr>
    </w:tblStylePr>
  </w:style>
  <w:style w:type="paragraph" w:customStyle="1" w:styleId="IMINormal">
    <w:name w:val="IMI_Normal"/>
    <w:basedOn w:val="Normal"/>
    <w:link w:val="IMINormalChar"/>
    <w:rsid w:val="000C6A76"/>
    <w:pPr>
      <w:widowControl/>
      <w:jc w:val="both"/>
    </w:pPr>
    <w:rPr>
      <w:rFonts w:ascii="Verdana" w:eastAsia="Times New Roman" w:hAnsi="Verdana" w:cs="Times New Roman"/>
      <w:sz w:val="20"/>
      <w:szCs w:val="24"/>
      <w:lang w:val="en-GB"/>
    </w:rPr>
  </w:style>
  <w:style w:type="character" w:customStyle="1" w:styleId="IMINormalChar">
    <w:name w:val="IMI_Normal Char"/>
    <w:link w:val="IMINormal"/>
    <w:rsid w:val="000C6A76"/>
    <w:rPr>
      <w:rFonts w:ascii="Verdana" w:eastAsia="Times New Roman" w:hAnsi="Verdana" w:cs="Times New Roman"/>
      <w:sz w:val="20"/>
      <w:lang w:val="en-GB"/>
    </w:rPr>
  </w:style>
  <w:style w:type="paragraph" w:customStyle="1" w:styleId="IMINormalBold">
    <w:name w:val="IMI Normal Bold"/>
    <w:basedOn w:val="IMINormal"/>
    <w:link w:val="IMINormalBoldChar"/>
    <w:rsid w:val="000C6A76"/>
    <w:rPr>
      <w:b/>
    </w:rPr>
  </w:style>
  <w:style w:type="character" w:customStyle="1" w:styleId="IMINormalBoldChar">
    <w:name w:val="IMI Normal Bold Char"/>
    <w:link w:val="IMINormalBold"/>
    <w:rsid w:val="000C6A76"/>
    <w:rPr>
      <w:rFonts w:ascii="Verdana" w:eastAsia="Times New Roman" w:hAnsi="Verdana" w:cs="Times New Roman"/>
      <w:b/>
      <w:sz w:val="20"/>
      <w:lang w:val="en-GB"/>
    </w:rPr>
  </w:style>
  <w:style w:type="paragraph" w:customStyle="1" w:styleId="NumberedList">
    <w:name w:val="Numbered List"/>
    <w:link w:val="NumberedListChar"/>
    <w:qFormat/>
    <w:rsid w:val="000C6A76"/>
    <w:pPr>
      <w:numPr>
        <w:numId w:val="17"/>
      </w:numPr>
      <w:spacing w:after="120" w:line="360" w:lineRule="auto"/>
      <w:contextualSpacing/>
      <w:jc w:val="both"/>
    </w:pPr>
    <w:rPr>
      <w:rFonts w:ascii="Arial" w:eastAsia="SimSun" w:hAnsi="Arial"/>
      <w:lang w:val="en-IE" w:eastAsia="en-GB"/>
    </w:rPr>
  </w:style>
  <w:style w:type="character" w:customStyle="1" w:styleId="NumberedListChar">
    <w:name w:val="Numbered List Char"/>
    <w:link w:val="NumberedList"/>
    <w:locked/>
    <w:rsid w:val="000C6A76"/>
    <w:rPr>
      <w:rFonts w:ascii="Arial" w:eastAsia="SimSun" w:hAnsi="Arial"/>
      <w:lang w:val="en-IE" w:eastAsia="en-GB"/>
    </w:rPr>
  </w:style>
  <w:style w:type="character" w:customStyle="1" w:styleId="apple-converted-space">
    <w:name w:val="apple-converted-space"/>
    <w:basedOn w:val="DefaultParagraphFont"/>
    <w:rsid w:val="000C6A76"/>
  </w:style>
  <w:style w:type="paragraph" w:styleId="CommentText">
    <w:name w:val="annotation text"/>
    <w:basedOn w:val="Normal"/>
    <w:link w:val="CommentTextChar"/>
    <w:rsid w:val="000C6A76"/>
    <w:pPr>
      <w:widowControl/>
    </w:pPr>
    <w:rPr>
      <w:rFonts w:eastAsia="Times New Roman" w:cs="Times New Roman"/>
      <w:sz w:val="20"/>
      <w:szCs w:val="20"/>
      <w:lang w:val="en-GB"/>
    </w:rPr>
  </w:style>
  <w:style w:type="character" w:customStyle="1" w:styleId="CommentTextChar">
    <w:name w:val="Comment Text Char"/>
    <w:basedOn w:val="DefaultParagraphFont"/>
    <w:link w:val="CommentText"/>
    <w:rsid w:val="000C6A76"/>
    <w:rPr>
      <w:rFonts w:ascii="Arial" w:eastAsia="Times New Roman" w:hAnsi="Arial" w:cs="Times New Roman"/>
      <w:sz w:val="20"/>
      <w:szCs w:val="20"/>
      <w:lang w:val="en-GB"/>
    </w:rPr>
  </w:style>
  <w:style w:type="character" w:styleId="FootnoteReference">
    <w:name w:val="footnote reference"/>
    <w:aliases w:val="Footnote symbol,Footnote,RSC_WP (footnote reference),number,Footnote reference number,note TESI,-E Fußnotenzeichen,SUPERS,Times 10 Point,Exposant 3 Point,Fußnotenzeichen, Exposant 3 Point,Footnote number,fr,o"/>
    <w:uiPriority w:val="99"/>
    <w:rsid w:val="000C6A76"/>
    <w:rPr>
      <w:rFonts w:cs="Times New Roman"/>
      <w:vertAlign w:val="superscript"/>
    </w:rPr>
  </w:style>
  <w:style w:type="character" w:styleId="CommentReference">
    <w:name w:val="annotation reference"/>
    <w:rsid w:val="000C6A76"/>
    <w:rPr>
      <w:sz w:val="16"/>
      <w:szCs w:val="16"/>
    </w:rPr>
  </w:style>
  <w:style w:type="character" w:styleId="EndnoteReference">
    <w:name w:val="endnote reference"/>
    <w:basedOn w:val="DefaultParagraphFont"/>
    <w:uiPriority w:val="99"/>
    <w:unhideWhenUsed/>
    <w:rsid w:val="000C6A76"/>
    <w:rPr>
      <w:vertAlign w:val="superscript"/>
    </w:rPr>
  </w:style>
  <w:style w:type="paragraph" w:styleId="EndnoteText">
    <w:name w:val="endnote text"/>
    <w:basedOn w:val="Normal"/>
    <w:link w:val="EndnoteTextChar"/>
    <w:uiPriority w:val="99"/>
    <w:unhideWhenUsed/>
    <w:rsid w:val="000C6A76"/>
    <w:pPr>
      <w:widowControl/>
    </w:pPr>
    <w:rPr>
      <w:rFonts w:eastAsia="Times New Roman" w:cs="Times New Roman"/>
      <w:sz w:val="20"/>
      <w:szCs w:val="20"/>
      <w:lang w:val="en-GB"/>
    </w:rPr>
  </w:style>
  <w:style w:type="character" w:customStyle="1" w:styleId="EndnoteTextChar">
    <w:name w:val="Endnote Text Char"/>
    <w:basedOn w:val="DefaultParagraphFont"/>
    <w:link w:val="EndnoteText"/>
    <w:uiPriority w:val="99"/>
    <w:rsid w:val="000C6A76"/>
    <w:rPr>
      <w:rFonts w:ascii="Arial" w:eastAsia="Times New Roman" w:hAnsi="Arial" w:cs="Times New Roman"/>
      <w:sz w:val="20"/>
      <w:szCs w:val="20"/>
      <w:lang w:val="en-GB"/>
    </w:rPr>
  </w:style>
  <w:style w:type="paragraph" w:styleId="NormalWeb">
    <w:name w:val="Normal (Web)"/>
    <w:basedOn w:val="Normal"/>
    <w:uiPriority w:val="99"/>
    <w:rsid w:val="000C6A76"/>
    <w:pPr>
      <w:widowControl/>
      <w:spacing w:before="100" w:beforeAutospacing="1" w:after="100" w:afterAutospacing="1"/>
    </w:pPr>
    <w:rPr>
      <w:rFonts w:eastAsia="Times New Roman" w:cs="Times New Roman"/>
      <w:szCs w:val="24"/>
      <w:lang w:val="fr-BE" w:eastAsia="fr-BE"/>
    </w:rPr>
  </w:style>
  <w:style w:type="paragraph" w:styleId="CommentSubject">
    <w:name w:val="annotation subject"/>
    <w:basedOn w:val="CommentText"/>
    <w:next w:val="CommentText"/>
    <w:link w:val="CommentSubjectChar"/>
    <w:rsid w:val="000C6A76"/>
    <w:rPr>
      <w:b/>
      <w:bCs/>
    </w:rPr>
  </w:style>
  <w:style w:type="character" w:customStyle="1" w:styleId="CommentSubjectChar">
    <w:name w:val="Comment Subject Char"/>
    <w:basedOn w:val="CommentTextChar"/>
    <w:link w:val="CommentSubject"/>
    <w:rsid w:val="000C6A76"/>
    <w:rPr>
      <w:rFonts w:ascii="Arial" w:eastAsia="Times New Roman" w:hAnsi="Arial" w:cs="Times New Roman"/>
      <w:b/>
      <w:bCs/>
      <w:sz w:val="20"/>
      <w:szCs w:val="20"/>
      <w:lang w:val="en-GB"/>
    </w:rPr>
  </w:style>
  <w:style w:type="paragraph" w:styleId="ListParagraph">
    <w:name w:val="List Paragraph"/>
    <w:basedOn w:val="Normal"/>
    <w:uiPriority w:val="34"/>
    <w:qFormat/>
    <w:rsid w:val="000C6A76"/>
    <w:pPr>
      <w:widowControl/>
      <w:ind w:left="720"/>
      <w:contextualSpacing/>
    </w:pPr>
    <w:rPr>
      <w:sz w:val="20"/>
      <w:szCs w:val="24"/>
      <w:lang w:val="en-GB"/>
    </w:rPr>
  </w:style>
  <w:style w:type="table" w:styleId="ColorfulList-Accent1">
    <w:name w:val="Colorful List Accent 1"/>
    <w:basedOn w:val="TableNormal"/>
    <w:rsid w:val="000C6A76"/>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FFF8" w:themeFill="accent1" w:themeFillTint="19"/>
    </w:tcPr>
    <w:tblStylePr w:type="firstRow">
      <w:rPr>
        <w:b/>
        <w:bCs/>
        <w:color w:val="FFFFFF" w:themeColor="background1"/>
      </w:rPr>
      <w:tblPr/>
      <w:tcPr>
        <w:tcBorders>
          <w:bottom w:val="single" w:sz="12" w:space="0" w:color="FFFFFF" w:themeColor="background1"/>
        </w:tcBorders>
        <w:shd w:val="clear" w:color="auto" w:fill="3F742C" w:themeFill="accent2" w:themeFillShade="CC"/>
      </w:tcPr>
    </w:tblStylePr>
    <w:tblStylePr w:type="lastRow">
      <w:rPr>
        <w:b/>
        <w:bCs/>
        <w:color w:val="3F7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EE" w:themeFill="accent1" w:themeFillTint="3F"/>
      </w:tcPr>
    </w:tblStylePr>
    <w:tblStylePr w:type="band1Horz">
      <w:tblPr/>
      <w:tcPr>
        <w:shd w:val="clear" w:color="auto" w:fill="B5FFF1" w:themeFill="accent1" w:themeFillTint="33"/>
      </w:tcPr>
    </w:tblStylePr>
  </w:style>
  <w:style w:type="paragraph" w:customStyle="1" w:styleId="TableParagraph">
    <w:name w:val="Table Paragraph"/>
    <w:basedOn w:val="Normal"/>
    <w:uiPriority w:val="1"/>
    <w:qFormat/>
    <w:rsid w:val="00265081"/>
  </w:style>
  <w:style w:type="paragraph" w:styleId="TOC2">
    <w:name w:val="toc 2"/>
    <w:basedOn w:val="Normal"/>
    <w:next w:val="Normal"/>
    <w:autoRedefine/>
    <w:uiPriority w:val="39"/>
    <w:unhideWhenUsed/>
    <w:rsid w:val="00840F88"/>
    <w:pPr>
      <w:ind w:left="220"/>
    </w:pPr>
    <w:rPr>
      <w:rFonts w:cs="Times New Roman (Corpo CS)"/>
      <w:bCs/>
      <w:smallCaps/>
      <w:sz w:val="20"/>
    </w:rPr>
  </w:style>
  <w:style w:type="paragraph" w:styleId="TOC1">
    <w:name w:val="toc 1"/>
    <w:basedOn w:val="Normal"/>
    <w:next w:val="Normal"/>
    <w:autoRedefine/>
    <w:uiPriority w:val="39"/>
    <w:unhideWhenUsed/>
    <w:rsid w:val="00570960"/>
    <w:pPr>
      <w:spacing w:before="120"/>
    </w:pPr>
    <w:rPr>
      <w:rFonts w:cs="Times New Roman (Corpo CS)"/>
      <w:bCs/>
      <w:iCs/>
      <w:smallCaps/>
      <w:szCs w:val="24"/>
    </w:rPr>
  </w:style>
  <w:style w:type="paragraph" w:styleId="TOC3">
    <w:name w:val="toc 3"/>
    <w:basedOn w:val="Normal"/>
    <w:next w:val="Normal"/>
    <w:autoRedefine/>
    <w:semiHidden/>
    <w:unhideWhenUsed/>
    <w:rsid w:val="00EE7FC2"/>
    <w:pPr>
      <w:ind w:left="440"/>
    </w:pPr>
    <w:rPr>
      <w:sz w:val="20"/>
      <w:szCs w:val="20"/>
    </w:rPr>
  </w:style>
  <w:style w:type="paragraph" w:styleId="TOC4">
    <w:name w:val="toc 4"/>
    <w:basedOn w:val="Normal"/>
    <w:next w:val="Normal"/>
    <w:autoRedefine/>
    <w:semiHidden/>
    <w:unhideWhenUsed/>
    <w:rsid w:val="00EE7FC2"/>
    <w:pPr>
      <w:ind w:left="660"/>
    </w:pPr>
    <w:rPr>
      <w:sz w:val="20"/>
      <w:szCs w:val="20"/>
    </w:rPr>
  </w:style>
  <w:style w:type="paragraph" w:styleId="TOC5">
    <w:name w:val="toc 5"/>
    <w:basedOn w:val="Normal"/>
    <w:next w:val="Normal"/>
    <w:autoRedefine/>
    <w:semiHidden/>
    <w:unhideWhenUsed/>
    <w:rsid w:val="00EE7FC2"/>
    <w:pPr>
      <w:ind w:left="880"/>
    </w:pPr>
    <w:rPr>
      <w:sz w:val="20"/>
      <w:szCs w:val="20"/>
    </w:rPr>
  </w:style>
  <w:style w:type="paragraph" w:styleId="TOC6">
    <w:name w:val="toc 6"/>
    <w:basedOn w:val="Normal"/>
    <w:next w:val="Normal"/>
    <w:autoRedefine/>
    <w:semiHidden/>
    <w:unhideWhenUsed/>
    <w:rsid w:val="00EE7FC2"/>
    <w:pPr>
      <w:ind w:left="1100"/>
    </w:pPr>
    <w:rPr>
      <w:sz w:val="20"/>
      <w:szCs w:val="20"/>
    </w:rPr>
  </w:style>
  <w:style w:type="paragraph" w:styleId="TOC7">
    <w:name w:val="toc 7"/>
    <w:basedOn w:val="Normal"/>
    <w:next w:val="Normal"/>
    <w:autoRedefine/>
    <w:semiHidden/>
    <w:unhideWhenUsed/>
    <w:rsid w:val="00EE7FC2"/>
    <w:pPr>
      <w:ind w:left="1320"/>
    </w:pPr>
    <w:rPr>
      <w:sz w:val="20"/>
      <w:szCs w:val="20"/>
    </w:rPr>
  </w:style>
  <w:style w:type="paragraph" w:styleId="TOC8">
    <w:name w:val="toc 8"/>
    <w:basedOn w:val="Normal"/>
    <w:next w:val="Normal"/>
    <w:autoRedefine/>
    <w:semiHidden/>
    <w:unhideWhenUsed/>
    <w:rsid w:val="00EE7FC2"/>
    <w:pPr>
      <w:ind w:left="1540"/>
    </w:pPr>
    <w:rPr>
      <w:sz w:val="20"/>
      <w:szCs w:val="20"/>
    </w:rPr>
  </w:style>
  <w:style w:type="paragraph" w:styleId="TOC9">
    <w:name w:val="toc 9"/>
    <w:basedOn w:val="Normal"/>
    <w:next w:val="Normal"/>
    <w:autoRedefine/>
    <w:semiHidden/>
    <w:unhideWhenUsed/>
    <w:rsid w:val="00EE7FC2"/>
    <w:pPr>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yperlink" Target="https://ec.europa.eu/health/ern/networks_en" TargetMode="Externa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http://conect4children.org/wp-content/uploads/2018/04/ue_flag-1.png" TargetMode="External"/><Relationship Id="rId4" Type="http://schemas.openxmlformats.org/officeDocument/2006/relationships/image" Target="media/image4.jpg"/><Relationship Id="rId1" Type="http://schemas.openxmlformats.org/officeDocument/2006/relationships/image" Target="media/image2.png"/><Relationship Id="rId2"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g"/><Relationship Id="rId1" Type="http://schemas.openxmlformats.org/officeDocument/2006/relationships/image" Target="media/image2.png"/><Relationship Id="rId2" Type="http://schemas.openxmlformats.org/officeDocument/2006/relationships/image" Target="http://conect4children.org/wp-content/uploads/2018/04/ue_flag-1.pn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6.png"/></Relationships>
</file>

<file path=word/theme/theme1.xml><?xml version="1.0" encoding="utf-8"?>
<a:theme xmlns:a="http://schemas.openxmlformats.org/drawingml/2006/main" name="Tema di Office">
  <a:themeElements>
    <a:clrScheme name="IMI colour palette">
      <a:dk1>
        <a:sysClr val="windowText" lastClr="000000"/>
      </a:dk1>
      <a:lt1>
        <a:sysClr val="window" lastClr="FFFFFF"/>
      </a:lt1>
      <a:dk2>
        <a:srgbClr val="007D91"/>
      </a:dk2>
      <a:lt2>
        <a:srgbClr val="D0E6E8"/>
      </a:lt2>
      <a:accent1>
        <a:srgbClr val="008F75"/>
      </a:accent1>
      <a:accent2>
        <a:srgbClr val="4F9237"/>
      </a:accent2>
      <a:accent3>
        <a:srgbClr val="007D91"/>
      </a:accent3>
      <a:accent4>
        <a:srgbClr val="008AAF"/>
      </a:accent4>
      <a:accent5>
        <a:srgbClr val="8C607E"/>
      </a:accent5>
      <a:accent6>
        <a:srgbClr val="DA7028"/>
      </a:accent6>
      <a:hlink>
        <a:srgbClr val="06715C"/>
      </a:hlink>
      <a:folHlink>
        <a:srgbClr val="008F7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19480-375E-EC4D-926E-DB4FC3CB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3874</Words>
  <Characters>22088</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Attar, Sabah</dc:creator>
  <cp:lastModifiedBy>Attar, Sabah</cp:lastModifiedBy>
  <cp:revision>2</cp:revision>
  <dcterms:created xsi:type="dcterms:W3CDTF">2018-08-31T12:39:00Z</dcterms:created>
  <dcterms:modified xsi:type="dcterms:W3CDTF">2018-08-31T12:39:00Z</dcterms:modified>
</cp:coreProperties>
</file>