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baseline"/>
          <w:rtl w:val="0"/>
        </w:rPr>
        <w:t xml:space="preserve">                                                        MENÜÜ LASTEAED</w:t>
      </w:r>
    </w:p>
    <w:p w:rsidR="00000000" w:rsidDel="00000000" w:rsidP="00000000" w:rsidRDefault="00000000" w:rsidRPr="00000000" w14:paraId="00000003">
      <w:pPr>
        <w:ind w:left="2160" w:firstLine="720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                                    30.06.-04.07.2025</w:t>
      </w:r>
    </w:p>
    <w:p w:rsidR="00000000" w:rsidDel="00000000" w:rsidP="00000000" w:rsidRDefault="00000000" w:rsidRPr="00000000" w14:paraId="00000004">
      <w:pPr>
        <w:jc w:val="both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3.0" w:type="dxa"/>
        <w:jc w:val="left"/>
        <w:tblInd w:w="-426.0" w:type="dxa"/>
        <w:tblLayout w:type="fixed"/>
        <w:tblLook w:val="0000"/>
      </w:tblPr>
      <w:tblGrid>
        <w:gridCol w:w="1891"/>
        <w:gridCol w:w="2363"/>
        <w:gridCol w:w="5953"/>
        <w:gridCol w:w="3686"/>
        <w:tblGridChange w:id="0">
          <w:tblGrid>
            <w:gridCol w:w="1891"/>
            <w:gridCol w:w="2363"/>
            <w:gridCol w:w="5953"/>
            <w:gridCol w:w="36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NÄDALAPÄEV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HOMMIKUSÖÖK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LÕUNASÖÖK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OODE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ESMASPÄEV</w:t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Kaerahelbepuder, moos, piim*, õun*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Sealihakaste, tatar, hiinakapsa- kurgi salat, leib</w:t>
            </w:r>
          </w:p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Köögiviljakaste kaerakoorega, tatar, salat</w:t>
            </w:r>
          </w:p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Kanakaste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Keedumuna, rukkileib võiga</w:t>
            </w:r>
          </w:p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Leib hummusega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TEISIPÄEV</w:t>
            </w:r>
          </w:p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Mannapuder, marjad*, piim*, kapsanäks*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Kana- läätsesupp (S), leib, piimakissell moosiga*</w:t>
            </w:r>
          </w:p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Köögivilja-läätsesupp, marjakissell maisihelvestega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Ahjukartulid, leib, hapukoor</w:t>
            </w:r>
          </w:p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KOLMAPÄEV</w:t>
            </w:r>
          </w:p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Rukkihelbepuder, moos, piim*, pirn*</w:t>
            </w:r>
          </w:p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Kartulivorm hakklihaga, kapsa-tomati- hapukooresalat, leib</w:t>
            </w:r>
          </w:p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V/S/P: Ahjukartulid ubadega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Porgandikotlet,salat, leib</w:t>
            </w:r>
          </w:p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Kikerhernekotletid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NELJAPÄEV</w:t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Odrahelbepuder, moos, piim*, porgandinäks*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Koorene kalasupp (S), leib, mannavaht piimaga*</w:t>
            </w:r>
          </w:p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V/P: Köögiviljasupp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Sepik juustuga, maitsevesi marjadega*</w:t>
            </w:r>
          </w:p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Sepik tomatiga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REEDE</w:t>
            </w:r>
          </w:p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Neljaviljapuder moos, piim*, õun*</w:t>
            </w:r>
          </w:p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Bolognese kaste veisehakklihast (S/P), makaron, leib, porgandi- idu salat</w:t>
            </w:r>
          </w:p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 : Tomatikaste köögivilja ja ubadega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Marjakook, piim*</w:t>
            </w:r>
          </w:p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V/P: Vegankook marjadega</w:t>
            </w:r>
          </w:p>
        </w:tc>
      </w:tr>
    </w:tbl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PRIA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P- Piimavaba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S- Sealihavaba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V- vegantoit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Täiendavat teavet toidu koostise ja allergeenide kohta saab toitlustajalt Maitsed OÜ, </w:t>
      </w:r>
      <w:hyperlink r:id="rId8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kadri@maitsed.eu</w:t>
        </w:r>
      </w:hyperlink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Toitlustajal on õigus vajadusel menüüd jooksvalt muuta.</w:t>
      </w:r>
    </w:p>
    <w:sectPr>
      <w:headerReference r:id="rId9" w:type="default"/>
      <w:footerReference r:id="rId10" w:type="default"/>
      <w:pgSz w:h="12240" w:w="15840" w:orient="landscape"/>
      <w:pgMar w:bottom="284" w:top="709" w:left="1440" w:right="1440" w:header="720" w:footer="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zh-CN" w:val="et-E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zh-CN" w:val="et-E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1"/>
      <w:bCs w:val="1"/>
      <w:i w:val="1"/>
      <w:iCs w:val="1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kadri@maitsed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2ZB0BrIbfR/3B4t4C/wNDWuOQ==">CgMxLjA4AHIhMXN0Mkg3dHBxX2FsNVpkbWI2UWI4Wjdva2puT3BaU0ll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2025-06-25T09:15:00Z</dcterms:created>
  <dc:creator>Tarn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