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B8" w:rsidRDefault="00F230B8" w:rsidP="00F230B8">
      <w:pPr>
        <w:jc w:val="center"/>
        <w:rPr>
          <w:rFonts w:cstheme="minorHAnsi"/>
          <w:b/>
          <w:sz w:val="28"/>
          <w:szCs w:val="28"/>
        </w:rPr>
      </w:pPr>
      <w:r>
        <w:rPr>
          <w:noProof/>
          <w:lang w:eastAsia="et-EE"/>
        </w:rPr>
        <w:drawing>
          <wp:inline distT="0" distB="0" distL="0" distR="0">
            <wp:extent cx="2818629" cy="1631369"/>
            <wp:effectExtent l="0" t="0" r="1270" b="6985"/>
            <wp:docPr id="1" name="Picture 1" descr="https://www.eas.ee/wp-content/uploads/2016/01/EL_Regionaalarengu_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ee/wp-content/uploads/2016/01/EL_Regionaalarengu_Fond_horisontaal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238" cy="1636351"/>
                    </a:xfrm>
                    <a:prstGeom prst="rect">
                      <a:avLst/>
                    </a:prstGeom>
                    <a:noFill/>
                    <a:ln>
                      <a:noFill/>
                    </a:ln>
                  </pic:spPr>
                </pic:pic>
              </a:graphicData>
            </a:graphic>
          </wp:inline>
        </w:drawing>
      </w:r>
    </w:p>
    <w:p w:rsidR="00F230B8" w:rsidRDefault="00F230B8" w:rsidP="00F230B8">
      <w:pPr>
        <w:jc w:val="center"/>
        <w:rPr>
          <w:rFonts w:cstheme="minorHAnsi"/>
          <w:b/>
          <w:sz w:val="28"/>
          <w:szCs w:val="28"/>
        </w:rPr>
      </w:pPr>
    </w:p>
    <w:p w:rsidR="00A94A05" w:rsidRDefault="00A94A05" w:rsidP="00A94A05">
      <w:pPr>
        <w:rPr>
          <w:rFonts w:cstheme="minorHAnsi"/>
          <w:b/>
          <w:sz w:val="28"/>
          <w:szCs w:val="28"/>
        </w:rPr>
      </w:pPr>
      <w:r w:rsidRPr="00A94A05">
        <w:rPr>
          <w:rFonts w:cstheme="minorHAnsi"/>
          <w:b/>
          <w:sz w:val="28"/>
          <w:szCs w:val="28"/>
        </w:rPr>
        <w:t>Projekti nimi: Villa Liisu</w:t>
      </w:r>
      <w:r w:rsidR="00FC15A4">
        <w:rPr>
          <w:rFonts w:cstheme="minorHAnsi"/>
          <w:b/>
          <w:sz w:val="28"/>
          <w:szCs w:val="28"/>
        </w:rPr>
        <w:t xml:space="preserve"> IET keskus</w:t>
      </w:r>
    </w:p>
    <w:p w:rsidR="00A94A05" w:rsidRPr="00A94A05" w:rsidRDefault="00A94A05" w:rsidP="00A94A05">
      <w:pPr>
        <w:rPr>
          <w:rFonts w:cstheme="minorHAnsi"/>
        </w:rPr>
      </w:pPr>
      <w:r w:rsidRPr="00A94A05">
        <w:rPr>
          <w:rFonts w:cstheme="minorHAnsi"/>
          <w:b/>
        </w:rPr>
        <w:t>Projekti number:</w:t>
      </w:r>
      <w:r w:rsidRPr="00A94A05">
        <w:rPr>
          <w:rFonts w:cstheme="minorHAnsi"/>
        </w:rPr>
        <w:t xml:space="preserve"> </w:t>
      </w:r>
      <w:r w:rsidR="00FC15A4">
        <w:t>2014-2020.2.05.18-0069</w:t>
      </w:r>
    </w:p>
    <w:p w:rsidR="00C954C8" w:rsidRPr="00A94A05" w:rsidRDefault="00A94A05">
      <w:pPr>
        <w:rPr>
          <w:rFonts w:cstheme="minorHAnsi"/>
          <w:color w:val="1A1A1A"/>
          <w:shd w:val="clear" w:color="auto" w:fill="FFFFFF"/>
        </w:rPr>
      </w:pPr>
      <w:r w:rsidRPr="00A94A05">
        <w:rPr>
          <w:rFonts w:cstheme="minorHAnsi"/>
          <w:b/>
        </w:rPr>
        <w:t>Taotleja:</w:t>
      </w:r>
      <w:r w:rsidRPr="00A94A05">
        <w:rPr>
          <w:rFonts w:cstheme="minorHAnsi"/>
        </w:rPr>
        <w:t xml:space="preserve"> </w:t>
      </w:r>
      <w:r w:rsidRPr="00A94A05">
        <w:rPr>
          <w:rFonts w:cstheme="minorHAnsi"/>
          <w:color w:val="1A1A1A"/>
          <w:shd w:val="clear" w:color="auto" w:fill="FFFFFF"/>
        </w:rPr>
        <w:t>Erivajadustega Inimeste Toetusühing Tugiliisu</w:t>
      </w:r>
    </w:p>
    <w:p w:rsidR="00A94A05" w:rsidRPr="00A94A05" w:rsidRDefault="00A94A05" w:rsidP="00A94A05">
      <w:pPr>
        <w:rPr>
          <w:rFonts w:cstheme="minorHAnsi"/>
        </w:rPr>
      </w:pPr>
      <w:r w:rsidRPr="00A94A05">
        <w:rPr>
          <w:rFonts w:cstheme="minorHAnsi"/>
          <w:b/>
        </w:rPr>
        <w:t>Projekti algus ja lõpp:</w:t>
      </w:r>
      <w:r w:rsidRPr="00A94A05">
        <w:rPr>
          <w:rFonts w:cstheme="minorHAnsi"/>
        </w:rPr>
        <w:t xml:space="preserve"> </w:t>
      </w:r>
      <w:r w:rsidR="00FC15A4" w:rsidRPr="00FC15A4">
        <w:rPr>
          <w:rFonts w:cstheme="minorHAnsi"/>
        </w:rPr>
        <w:t>01.01.2019 – 31.12.2020</w:t>
      </w:r>
    </w:p>
    <w:p w:rsidR="00A94A05" w:rsidRPr="00A94A05" w:rsidRDefault="00F230B8" w:rsidP="00A94A05">
      <w:pPr>
        <w:rPr>
          <w:rFonts w:cstheme="minorHAnsi"/>
        </w:rPr>
      </w:pPr>
      <w:r>
        <w:rPr>
          <w:rFonts w:cstheme="minorHAnsi"/>
          <w:b/>
        </w:rPr>
        <w:t xml:space="preserve">Rahastaja: </w:t>
      </w:r>
      <w:r w:rsidRPr="00F230B8">
        <w:rPr>
          <w:rFonts w:cstheme="minorHAnsi"/>
        </w:rPr>
        <w:t>Euroopa Regionaalarengu Fond, m</w:t>
      </w:r>
      <w:r w:rsidR="00A94A05" w:rsidRPr="00F230B8">
        <w:rPr>
          <w:rFonts w:cstheme="minorHAnsi"/>
        </w:rPr>
        <w:t>eede:</w:t>
      </w:r>
      <w:r w:rsidR="00A94A05" w:rsidRPr="00A94A05">
        <w:rPr>
          <w:rFonts w:cstheme="minorHAnsi"/>
        </w:rPr>
        <w:t xml:space="preserve"> 2014-2020.2.5 Hoolekande taristu arendamine, keskkonna kohandamine puuetega inimeste vajadustele vastavaks</w:t>
      </w:r>
    </w:p>
    <w:p w:rsidR="00A94A05" w:rsidRPr="00A94A05" w:rsidRDefault="00A94A05" w:rsidP="00A94A05">
      <w:pPr>
        <w:rPr>
          <w:rFonts w:cstheme="minorHAnsi"/>
        </w:rPr>
      </w:pPr>
      <w:r w:rsidRPr="00A94A05">
        <w:rPr>
          <w:rFonts w:cstheme="minorHAnsi"/>
        </w:rPr>
        <w:t>Valdkond, millesse projekt panustab: 2014-2020.2.5.1 Erihoolekandeasutuste reorganiseerimine</w:t>
      </w:r>
    </w:p>
    <w:p w:rsidR="00A94A05" w:rsidRDefault="00A94A05" w:rsidP="00A94A05">
      <w:pPr>
        <w:rPr>
          <w:rFonts w:cstheme="minorHAnsi"/>
        </w:rPr>
      </w:pPr>
      <w:r w:rsidRPr="00A94A05">
        <w:rPr>
          <w:rFonts w:cstheme="minorHAnsi"/>
          <w:b/>
        </w:rPr>
        <w:t>Projekti eelarve:</w:t>
      </w:r>
      <w:r w:rsidRPr="00A94A05">
        <w:rPr>
          <w:rFonts w:cstheme="minorHAnsi"/>
        </w:rPr>
        <w:t xml:space="preserve"> </w:t>
      </w:r>
      <w:r w:rsidR="001917D5">
        <w:rPr>
          <w:rFonts w:cstheme="minorHAnsi"/>
        </w:rPr>
        <w:t>151 800</w:t>
      </w:r>
      <w:r w:rsidR="003E67A3">
        <w:rPr>
          <w:rFonts w:cstheme="minorHAnsi"/>
        </w:rPr>
        <w:t xml:space="preserve"> eurot</w:t>
      </w:r>
      <w:r w:rsidRPr="00A94A05">
        <w:rPr>
          <w:rFonts w:cstheme="minorHAnsi"/>
        </w:rPr>
        <w:t xml:space="preserve">, sh </w:t>
      </w:r>
      <w:r w:rsidR="00F230B8">
        <w:rPr>
          <w:rFonts w:cstheme="minorHAnsi"/>
        </w:rPr>
        <w:t xml:space="preserve">ERF </w:t>
      </w:r>
      <w:r w:rsidRPr="00A94A05">
        <w:rPr>
          <w:rFonts w:cstheme="minorHAnsi"/>
        </w:rPr>
        <w:t xml:space="preserve">toetus </w:t>
      </w:r>
      <w:r w:rsidR="001917D5">
        <w:rPr>
          <w:rFonts w:cstheme="minorHAnsi"/>
        </w:rPr>
        <w:t>129 030</w:t>
      </w:r>
      <w:r w:rsidRPr="00A94A05">
        <w:rPr>
          <w:rFonts w:cstheme="minorHAnsi"/>
        </w:rPr>
        <w:t xml:space="preserve"> eurot</w:t>
      </w:r>
    </w:p>
    <w:p w:rsidR="00A94A05" w:rsidRDefault="00A94A05" w:rsidP="00A94A05">
      <w:pPr>
        <w:pStyle w:val="NormalWeb"/>
        <w:shd w:val="clear" w:color="auto" w:fill="FFFFFF"/>
        <w:spacing w:before="0" w:beforeAutospacing="0" w:after="150" w:afterAutospacing="0"/>
        <w:rPr>
          <w:rFonts w:asciiTheme="minorHAnsi" w:hAnsiTheme="minorHAnsi" w:cstheme="minorHAnsi"/>
          <w:b/>
          <w:sz w:val="22"/>
          <w:szCs w:val="22"/>
        </w:rPr>
      </w:pPr>
      <w:r w:rsidRPr="00A94A05">
        <w:rPr>
          <w:rFonts w:asciiTheme="minorHAnsi" w:hAnsiTheme="minorHAnsi" w:cstheme="minorHAnsi"/>
          <w:b/>
          <w:sz w:val="22"/>
          <w:szCs w:val="22"/>
        </w:rPr>
        <w:t xml:space="preserve">Projekti lühikokkuvõte: </w:t>
      </w:r>
    </w:p>
    <w:p w:rsidR="009971AC" w:rsidRDefault="009971AC" w:rsidP="009971AC">
      <w:pPr>
        <w:jc w:val="both"/>
        <w:rPr>
          <w:rFonts w:eastAsia="Times New Roman" w:cstheme="minorHAnsi"/>
          <w:color w:val="1A1A1A"/>
          <w:lang w:eastAsia="et-EE"/>
        </w:rPr>
      </w:pPr>
      <w:r w:rsidRPr="009971AC">
        <w:rPr>
          <w:rFonts w:eastAsia="Times New Roman" w:cstheme="minorHAnsi"/>
          <w:color w:val="1A1A1A"/>
          <w:lang w:eastAsia="et-EE"/>
        </w:rPr>
        <w:t xml:space="preserve">Projektiga luuakse Villa Liisusse (Raudtee 48A, Nõmme, Tallinn) eraldi sissepääsuga igapäeva elu toetamise (IET) keskus 20 inimesele. </w:t>
      </w:r>
    </w:p>
    <w:p w:rsidR="009971AC" w:rsidRDefault="009971AC" w:rsidP="009971AC">
      <w:pPr>
        <w:jc w:val="both"/>
        <w:rPr>
          <w:rFonts w:eastAsia="Times New Roman" w:cstheme="minorHAnsi"/>
          <w:color w:val="1A1A1A"/>
          <w:lang w:eastAsia="et-EE"/>
        </w:rPr>
      </w:pPr>
      <w:r w:rsidRPr="009971AC">
        <w:rPr>
          <w:rFonts w:eastAsia="Times New Roman" w:cstheme="minorHAnsi"/>
          <w:color w:val="1A1A1A"/>
          <w:lang w:eastAsia="et-EE"/>
        </w:rPr>
        <w:t xml:space="preserve">Igapäevaelu toetamise teenuse arendamisega toetatakse erivajadustega inimesi tulenevalt nende individuaalsetest vajadustest, et parandada nende sotsiaalset kaasatust ja ühiskonnas toimetulekut (nõustamise, sotsialiseerumise, käeliste tegevuste arendamise, koolituste, ühisürituste, pikaajalise kaitstud töötamise korraldamise jm tugiteenuste toel). </w:t>
      </w:r>
    </w:p>
    <w:p w:rsidR="00A94A05" w:rsidRPr="004336F7" w:rsidRDefault="004336F7" w:rsidP="00A94A05">
      <w:pPr>
        <w:rPr>
          <w:b/>
        </w:rPr>
      </w:pPr>
      <w:r w:rsidRPr="004336F7">
        <w:rPr>
          <w:b/>
        </w:rPr>
        <w:t>Kontakt:</w:t>
      </w:r>
    </w:p>
    <w:p w:rsidR="004336F7" w:rsidRDefault="004336F7" w:rsidP="004336F7">
      <w:r>
        <w:t>Agne Raudmees</w:t>
      </w:r>
    </w:p>
    <w:p w:rsidR="004336F7" w:rsidRDefault="004336F7" w:rsidP="004336F7">
      <w:r>
        <w:t>juhataja</w:t>
      </w:r>
    </w:p>
    <w:p w:rsidR="004336F7" w:rsidRDefault="004336F7" w:rsidP="004336F7">
      <w:r>
        <w:t>agne@vaimukad.ee</w:t>
      </w:r>
      <w:bookmarkStart w:id="0" w:name="_GoBack"/>
      <w:bookmarkEnd w:id="0"/>
    </w:p>
    <w:p w:rsidR="004336F7" w:rsidRDefault="004336F7" w:rsidP="004336F7">
      <w:r>
        <w:t>Tel: 6605067, 56671222</w:t>
      </w:r>
    </w:p>
    <w:sectPr w:rsidR="00433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9210D"/>
    <w:multiLevelType w:val="hybridMultilevel"/>
    <w:tmpl w:val="2B220C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05"/>
    <w:rsid w:val="001917D5"/>
    <w:rsid w:val="003E67A3"/>
    <w:rsid w:val="004336F7"/>
    <w:rsid w:val="00730E07"/>
    <w:rsid w:val="009971AC"/>
    <w:rsid w:val="00A94A05"/>
    <w:rsid w:val="00C11020"/>
    <w:rsid w:val="00C954C8"/>
    <w:rsid w:val="00F230B8"/>
    <w:rsid w:val="00F9328C"/>
    <w:rsid w:val="00FC15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4AC7"/>
  <w15:docId w15:val="{B0B8C3DE-43B2-4550-B9D4-AE47B908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A0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C11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020"/>
    <w:rPr>
      <w:rFonts w:ascii="Tahoma" w:hAnsi="Tahoma" w:cs="Tahoma"/>
      <w:sz w:val="16"/>
      <w:szCs w:val="16"/>
    </w:rPr>
  </w:style>
  <w:style w:type="paragraph" w:styleId="ListParagraph">
    <w:name w:val="List Paragraph"/>
    <w:basedOn w:val="Normal"/>
    <w:uiPriority w:val="34"/>
    <w:qFormat/>
    <w:rsid w:val="00FC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357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 Mägi</dc:creator>
  <cp:lastModifiedBy>kasutaja</cp:lastModifiedBy>
  <cp:revision>5</cp:revision>
  <dcterms:created xsi:type="dcterms:W3CDTF">2019-11-26T09:46:00Z</dcterms:created>
  <dcterms:modified xsi:type="dcterms:W3CDTF">2019-11-26T09:53:00Z</dcterms:modified>
</cp:coreProperties>
</file>