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34EBB" w:rsidRPr="00F34EBB" w:rsidRDefault="000A3FFB" w:rsidP="001A0424">
      <w:pPr>
        <w:pStyle w:val="Title"/>
      </w:pPr>
      <w:r>
        <w:fldChar w:fldCharType="begin"/>
      </w:r>
      <w:r w:rsidR="00714562">
        <w:instrText xml:space="preserve"> DOCPROPERTY  Title  \* MERGEFORMAT </w:instrText>
      </w:r>
      <w:r>
        <w:fldChar w:fldCharType="separate"/>
      </w:r>
      <w:r w:rsidR="00864273">
        <w:t>IKT õppekava arenduse metoodika tutvustus</w:t>
      </w:r>
      <w:r>
        <w:fldChar w:fldCharType="end"/>
      </w: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000" w:firstRow="0" w:lastRow="0" w:firstColumn="0" w:lastColumn="0" w:noHBand="0" w:noVBand="0"/>
      </w:tblPr>
      <w:tblGrid>
        <w:gridCol w:w="1193"/>
        <w:gridCol w:w="1354"/>
        <w:gridCol w:w="1417"/>
        <w:gridCol w:w="5664"/>
      </w:tblGrid>
      <w:tr w:rsidR="00397158" w:rsidTr="004910EE">
        <w:trPr>
          <w:cantSplit/>
          <w:tblHeader/>
        </w:trPr>
        <w:tc>
          <w:tcPr>
            <w:tcW w:w="1193" w:type="dxa"/>
            <w:shd w:val="clear" w:color="auto" w:fill="6482BE"/>
            <w:vAlign w:val="center"/>
          </w:tcPr>
          <w:p w:rsidR="00397158" w:rsidRPr="00480088" w:rsidRDefault="00397158" w:rsidP="00480088">
            <w:pPr>
              <w:pStyle w:val="Tabelinormal"/>
              <w:jc w:val="center"/>
              <w:rPr>
                <w:b/>
                <w:color w:val="FFFFFF" w:themeColor="background1"/>
              </w:rPr>
            </w:pPr>
            <w:r w:rsidRPr="00480088">
              <w:rPr>
                <w:b/>
                <w:color w:val="FFFFFF" w:themeColor="background1"/>
              </w:rPr>
              <w:t>Versioon</w:t>
            </w:r>
          </w:p>
        </w:tc>
        <w:tc>
          <w:tcPr>
            <w:tcW w:w="1354" w:type="dxa"/>
            <w:shd w:val="clear" w:color="auto" w:fill="6482BE"/>
            <w:vAlign w:val="center"/>
          </w:tcPr>
          <w:p w:rsidR="00397158" w:rsidRPr="00480088" w:rsidRDefault="00397158" w:rsidP="00480088">
            <w:pPr>
              <w:pStyle w:val="Tabelinormal"/>
              <w:jc w:val="center"/>
              <w:rPr>
                <w:b/>
                <w:color w:val="FFFFFF" w:themeColor="background1"/>
              </w:rPr>
            </w:pPr>
            <w:r w:rsidRPr="00480088">
              <w:rPr>
                <w:b/>
                <w:color w:val="FFFFFF" w:themeColor="background1"/>
              </w:rPr>
              <w:t>Muutja</w:t>
            </w:r>
          </w:p>
        </w:tc>
        <w:tc>
          <w:tcPr>
            <w:tcW w:w="1417" w:type="dxa"/>
            <w:shd w:val="clear" w:color="auto" w:fill="6482BE"/>
            <w:vAlign w:val="center"/>
          </w:tcPr>
          <w:p w:rsidR="00397158" w:rsidRPr="00480088" w:rsidRDefault="000C5F6F" w:rsidP="00480088">
            <w:pPr>
              <w:pStyle w:val="Tabelinormal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Kuupäev</w:t>
            </w:r>
          </w:p>
        </w:tc>
        <w:tc>
          <w:tcPr>
            <w:tcW w:w="5664" w:type="dxa"/>
            <w:shd w:val="clear" w:color="auto" w:fill="6482BE"/>
            <w:vAlign w:val="center"/>
          </w:tcPr>
          <w:p w:rsidR="00397158" w:rsidRPr="00480088" w:rsidRDefault="00397158" w:rsidP="00480088">
            <w:pPr>
              <w:pStyle w:val="Tabeliheader"/>
            </w:pPr>
            <w:r w:rsidRPr="00480088">
              <w:t>Muudatus</w:t>
            </w:r>
          </w:p>
        </w:tc>
      </w:tr>
      <w:tr w:rsidR="00571EFB" w:rsidTr="004910EE">
        <w:trPr>
          <w:cantSplit/>
        </w:trPr>
        <w:tc>
          <w:tcPr>
            <w:tcW w:w="1193" w:type="dxa"/>
          </w:tcPr>
          <w:p w:rsidR="00571EFB" w:rsidRDefault="005B23E0" w:rsidP="00D17CC3">
            <w:pPr>
              <w:pStyle w:val="Tabelinormal"/>
              <w:jc w:val="center"/>
            </w:pPr>
            <w:r>
              <w:t>5.0</w:t>
            </w:r>
          </w:p>
        </w:tc>
        <w:tc>
          <w:tcPr>
            <w:tcW w:w="1354" w:type="dxa"/>
          </w:tcPr>
          <w:p w:rsidR="00571EFB" w:rsidRDefault="00571EFB" w:rsidP="00D17CC3">
            <w:pPr>
              <w:pStyle w:val="Tabelinormal"/>
              <w:jc w:val="center"/>
            </w:pPr>
            <w:r>
              <w:t>Erkki Leego</w:t>
            </w:r>
          </w:p>
        </w:tc>
        <w:tc>
          <w:tcPr>
            <w:tcW w:w="1417" w:type="dxa"/>
          </w:tcPr>
          <w:p w:rsidR="00571EFB" w:rsidRDefault="005B23E0" w:rsidP="00D17CC3">
            <w:pPr>
              <w:pStyle w:val="Tabelinormal"/>
              <w:jc w:val="center"/>
            </w:pPr>
            <w:r>
              <w:t>2017-10-18</w:t>
            </w:r>
          </w:p>
        </w:tc>
        <w:tc>
          <w:tcPr>
            <w:tcW w:w="5664" w:type="dxa"/>
          </w:tcPr>
          <w:p w:rsidR="00571EFB" w:rsidRDefault="00FE5D69" w:rsidP="00D17CC3">
            <w:pPr>
              <w:pStyle w:val="Tabelinormal"/>
            </w:pPr>
            <w:r>
              <w:t>Metoodika valmis testimiseks</w:t>
            </w:r>
            <w:r w:rsidR="00571EFB">
              <w:t>.</w:t>
            </w:r>
          </w:p>
        </w:tc>
      </w:tr>
    </w:tbl>
    <w:p w:rsidR="00F34EBB" w:rsidRDefault="00F34EBB" w:rsidP="001A0424">
      <w:pPr>
        <w:pStyle w:val="TOC1"/>
      </w:pPr>
    </w:p>
    <w:p w:rsidR="00B16976" w:rsidRDefault="000A3FFB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val="en-GB" w:eastAsia="en-GB"/>
        </w:rPr>
      </w:pPr>
      <w:r w:rsidRPr="00571860">
        <w:rPr>
          <w:b/>
          <w:kern w:val="28"/>
        </w:rPr>
        <w:fldChar w:fldCharType="begin"/>
      </w:r>
      <w:r w:rsidR="00436EE2" w:rsidRPr="00571860">
        <w:instrText xml:space="preserve"> TOC \o "1-3" \h \z </w:instrText>
      </w:r>
      <w:r w:rsidRPr="00571860">
        <w:rPr>
          <w:b/>
          <w:kern w:val="28"/>
        </w:rPr>
        <w:fldChar w:fldCharType="separate"/>
      </w:r>
      <w:hyperlink w:anchor="_Toc494290152" w:history="1">
        <w:r w:rsidR="00B16976" w:rsidRPr="004902CB">
          <w:rPr>
            <w:rStyle w:val="Hyperlink"/>
            <w:noProof/>
          </w:rPr>
          <w:t>1. Sissejuhatus</w:t>
        </w:r>
        <w:r w:rsidR="00B16976">
          <w:rPr>
            <w:noProof/>
            <w:webHidden/>
          </w:rPr>
          <w:tab/>
        </w:r>
        <w:r w:rsidR="00B16976">
          <w:rPr>
            <w:noProof/>
            <w:webHidden/>
          </w:rPr>
          <w:fldChar w:fldCharType="begin"/>
        </w:r>
        <w:r w:rsidR="00B16976">
          <w:rPr>
            <w:noProof/>
            <w:webHidden/>
          </w:rPr>
          <w:instrText xml:space="preserve"> PAGEREF _Toc494290152 \h </w:instrText>
        </w:r>
        <w:r w:rsidR="00B16976">
          <w:rPr>
            <w:noProof/>
            <w:webHidden/>
          </w:rPr>
        </w:r>
        <w:r w:rsidR="00B16976">
          <w:rPr>
            <w:noProof/>
            <w:webHidden/>
          </w:rPr>
          <w:fldChar w:fldCharType="separate"/>
        </w:r>
        <w:r w:rsidR="00B16976">
          <w:rPr>
            <w:noProof/>
            <w:webHidden/>
          </w:rPr>
          <w:t>1</w:t>
        </w:r>
        <w:r w:rsidR="00B16976">
          <w:rPr>
            <w:noProof/>
            <w:webHidden/>
          </w:rPr>
          <w:fldChar w:fldCharType="end"/>
        </w:r>
      </w:hyperlink>
    </w:p>
    <w:p w:rsidR="00B16976" w:rsidRDefault="001D6673">
      <w:pPr>
        <w:pStyle w:val="TOC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val="en-GB" w:eastAsia="en-GB"/>
        </w:rPr>
      </w:pPr>
      <w:hyperlink w:anchor="_Toc494290153" w:history="1">
        <w:r w:rsidR="00B16976" w:rsidRPr="004902CB">
          <w:rPr>
            <w:rStyle w:val="Hyperlink"/>
            <w:noProof/>
          </w:rPr>
          <w:t>1.1. Eesmärk</w:t>
        </w:r>
        <w:r w:rsidR="00B16976">
          <w:rPr>
            <w:noProof/>
            <w:webHidden/>
          </w:rPr>
          <w:tab/>
        </w:r>
        <w:r w:rsidR="00B16976">
          <w:rPr>
            <w:noProof/>
            <w:webHidden/>
          </w:rPr>
          <w:fldChar w:fldCharType="begin"/>
        </w:r>
        <w:r w:rsidR="00B16976">
          <w:rPr>
            <w:noProof/>
            <w:webHidden/>
          </w:rPr>
          <w:instrText xml:space="preserve"> PAGEREF _Toc494290153 \h </w:instrText>
        </w:r>
        <w:r w:rsidR="00B16976">
          <w:rPr>
            <w:noProof/>
            <w:webHidden/>
          </w:rPr>
        </w:r>
        <w:r w:rsidR="00B16976">
          <w:rPr>
            <w:noProof/>
            <w:webHidden/>
          </w:rPr>
          <w:fldChar w:fldCharType="separate"/>
        </w:r>
        <w:r w:rsidR="00B16976">
          <w:rPr>
            <w:noProof/>
            <w:webHidden/>
          </w:rPr>
          <w:t>1</w:t>
        </w:r>
        <w:r w:rsidR="00B16976">
          <w:rPr>
            <w:noProof/>
            <w:webHidden/>
          </w:rPr>
          <w:fldChar w:fldCharType="end"/>
        </w:r>
      </w:hyperlink>
    </w:p>
    <w:p w:rsidR="00B16976" w:rsidRDefault="001D6673">
      <w:pPr>
        <w:pStyle w:val="TOC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val="en-GB" w:eastAsia="en-GB"/>
        </w:rPr>
      </w:pPr>
      <w:hyperlink w:anchor="_Toc494290154" w:history="1">
        <w:r w:rsidR="00B16976" w:rsidRPr="004902CB">
          <w:rPr>
            <w:rStyle w:val="Hyperlink"/>
            <w:noProof/>
          </w:rPr>
          <w:t>1.2. Taust</w:t>
        </w:r>
        <w:r w:rsidR="00B16976">
          <w:rPr>
            <w:noProof/>
            <w:webHidden/>
          </w:rPr>
          <w:tab/>
        </w:r>
        <w:r w:rsidR="00B16976">
          <w:rPr>
            <w:noProof/>
            <w:webHidden/>
          </w:rPr>
          <w:fldChar w:fldCharType="begin"/>
        </w:r>
        <w:r w:rsidR="00B16976">
          <w:rPr>
            <w:noProof/>
            <w:webHidden/>
          </w:rPr>
          <w:instrText xml:space="preserve"> PAGEREF _Toc494290154 \h </w:instrText>
        </w:r>
        <w:r w:rsidR="00B16976">
          <w:rPr>
            <w:noProof/>
            <w:webHidden/>
          </w:rPr>
        </w:r>
        <w:r w:rsidR="00B16976">
          <w:rPr>
            <w:noProof/>
            <w:webHidden/>
          </w:rPr>
          <w:fldChar w:fldCharType="separate"/>
        </w:r>
        <w:r w:rsidR="00B16976">
          <w:rPr>
            <w:noProof/>
            <w:webHidden/>
          </w:rPr>
          <w:t>1</w:t>
        </w:r>
        <w:r w:rsidR="00B16976">
          <w:rPr>
            <w:noProof/>
            <w:webHidden/>
          </w:rPr>
          <w:fldChar w:fldCharType="end"/>
        </w:r>
      </w:hyperlink>
    </w:p>
    <w:p w:rsidR="00B16976" w:rsidRDefault="001D6673">
      <w:pPr>
        <w:pStyle w:val="TOC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val="en-GB" w:eastAsia="en-GB"/>
        </w:rPr>
      </w:pPr>
      <w:hyperlink w:anchor="_Toc494290155" w:history="1">
        <w:r w:rsidR="00B16976" w:rsidRPr="004902CB">
          <w:rPr>
            <w:rStyle w:val="Hyperlink"/>
            <w:noProof/>
          </w:rPr>
          <w:t>1.3. Õppekava arendamise põhimõtted</w:t>
        </w:r>
        <w:r w:rsidR="00B16976">
          <w:rPr>
            <w:noProof/>
            <w:webHidden/>
          </w:rPr>
          <w:tab/>
        </w:r>
        <w:r w:rsidR="00B16976">
          <w:rPr>
            <w:noProof/>
            <w:webHidden/>
          </w:rPr>
          <w:fldChar w:fldCharType="begin"/>
        </w:r>
        <w:r w:rsidR="00B16976">
          <w:rPr>
            <w:noProof/>
            <w:webHidden/>
          </w:rPr>
          <w:instrText xml:space="preserve"> PAGEREF _Toc494290155 \h </w:instrText>
        </w:r>
        <w:r w:rsidR="00B16976">
          <w:rPr>
            <w:noProof/>
            <w:webHidden/>
          </w:rPr>
        </w:r>
        <w:r w:rsidR="00B16976">
          <w:rPr>
            <w:noProof/>
            <w:webHidden/>
          </w:rPr>
          <w:fldChar w:fldCharType="separate"/>
        </w:r>
        <w:r w:rsidR="00B16976">
          <w:rPr>
            <w:noProof/>
            <w:webHidden/>
          </w:rPr>
          <w:t>2</w:t>
        </w:r>
        <w:r w:rsidR="00B16976">
          <w:rPr>
            <w:noProof/>
            <w:webHidden/>
          </w:rPr>
          <w:fldChar w:fldCharType="end"/>
        </w:r>
      </w:hyperlink>
    </w:p>
    <w:p w:rsidR="00B16976" w:rsidRDefault="001D6673">
      <w:pPr>
        <w:pStyle w:val="TOC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val="en-GB" w:eastAsia="en-GB"/>
        </w:rPr>
      </w:pPr>
      <w:hyperlink w:anchor="_Toc494290156" w:history="1">
        <w:r w:rsidR="00B16976" w:rsidRPr="004902CB">
          <w:rPr>
            <w:rStyle w:val="Hyperlink"/>
            <w:noProof/>
          </w:rPr>
          <w:t>1.4. Arendusprotsessi käigus koostatakse neli põhidokumenti</w:t>
        </w:r>
        <w:r w:rsidR="00B16976">
          <w:rPr>
            <w:noProof/>
            <w:webHidden/>
          </w:rPr>
          <w:tab/>
        </w:r>
        <w:r w:rsidR="00B16976">
          <w:rPr>
            <w:noProof/>
            <w:webHidden/>
          </w:rPr>
          <w:fldChar w:fldCharType="begin"/>
        </w:r>
        <w:r w:rsidR="00B16976">
          <w:rPr>
            <w:noProof/>
            <w:webHidden/>
          </w:rPr>
          <w:instrText xml:space="preserve"> PAGEREF _Toc494290156 \h </w:instrText>
        </w:r>
        <w:r w:rsidR="00B16976">
          <w:rPr>
            <w:noProof/>
            <w:webHidden/>
          </w:rPr>
        </w:r>
        <w:r w:rsidR="00B16976">
          <w:rPr>
            <w:noProof/>
            <w:webHidden/>
          </w:rPr>
          <w:fldChar w:fldCharType="separate"/>
        </w:r>
        <w:r w:rsidR="00B16976">
          <w:rPr>
            <w:noProof/>
            <w:webHidden/>
          </w:rPr>
          <w:t>2</w:t>
        </w:r>
        <w:r w:rsidR="00B16976">
          <w:rPr>
            <w:noProof/>
            <w:webHidden/>
          </w:rPr>
          <w:fldChar w:fldCharType="end"/>
        </w:r>
      </w:hyperlink>
    </w:p>
    <w:p w:rsidR="00B16976" w:rsidRDefault="001D6673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val="en-GB" w:eastAsia="en-GB"/>
        </w:rPr>
      </w:pPr>
      <w:hyperlink w:anchor="_Toc494290157" w:history="1">
        <w:r w:rsidR="00B16976" w:rsidRPr="004902CB">
          <w:rPr>
            <w:rStyle w:val="Hyperlink"/>
            <w:noProof/>
          </w:rPr>
          <w:t>2. IKT õppekava arendusprotsessi ülevaade</w:t>
        </w:r>
        <w:r w:rsidR="00B16976">
          <w:rPr>
            <w:noProof/>
            <w:webHidden/>
          </w:rPr>
          <w:tab/>
        </w:r>
        <w:r w:rsidR="00B16976">
          <w:rPr>
            <w:noProof/>
            <w:webHidden/>
          </w:rPr>
          <w:fldChar w:fldCharType="begin"/>
        </w:r>
        <w:r w:rsidR="00B16976">
          <w:rPr>
            <w:noProof/>
            <w:webHidden/>
          </w:rPr>
          <w:instrText xml:space="preserve"> PAGEREF _Toc494290157 \h </w:instrText>
        </w:r>
        <w:r w:rsidR="00B16976">
          <w:rPr>
            <w:noProof/>
            <w:webHidden/>
          </w:rPr>
        </w:r>
        <w:r w:rsidR="00B16976">
          <w:rPr>
            <w:noProof/>
            <w:webHidden/>
          </w:rPr>
          <w:fldChar w:fldCharType="separate"/>
        </w:r>
        <w:r w:rsidR="00B16976">
          <w:rPr>
            <w:noProof/>
            <w:webHidden/>
          </w:rPr>
          <w:t>2</w:t>
        </w:r>
        <w:r w:rsidR="00B16976">
          <w:rPr>
            <w:noProof/>
            <w:webHidden/>
          </w:rPr>
          <w:fldChar w:fldCharType="end"/>
        </w:r>
      </w:hyperlink>
    </w:p>
    <w:p w:rsidR="00B16976" w:rsidRDefault="001D6673">
      <w:pPr>
        <w:pStyle w:val="TOC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val="en-GB" w:eastAsia="en-GB"/>
        </w:rPr>
      </w:pPr>
      <w:hyperlink w:anchor="_Toc494290158" w:history="1">
        <w:r w:rsidR="00B16976" w:rsidRPr="004902CB">
          <w:rPr>
            <w:rStyle w:val="Hyperlink"/>
            <w:noProof/>
          </w:rPr>
          <w:t>2.1. Programmijuht valmistab ette õppekava muudatuste materjalid</w:t>
        </w:r>
        <w:r w:rsidR="00B16976">
          <w:rPr>
            <w:noProof/>
            <w:webHidden/>
          </w:rPr>
          <w:tab/>
        </w:r>
        <w:r w:rsidR="00B16976">
          <w:rPr>
            <w:noProof/>
            <w:webHidden/>
          </w:rPr>
          <w:fldChar w:fldCharType="begin"/>
        </w:r>
        <w:r w:rsidR="00B16976">
          <w:rPr>
            <w:noProof/>
            <w:webHidden/>
          </w:rPr>
          <w:instrText xml:space="preserve"> PAGEREF _Toc494290158 \h </w:instrText>
        </w:r>
        <w:r w:rsidR="00B16976">
          <w:rPr>
            <w:noProof/>
            <w:webHidden/>
          </w:rPr>
        </w:r>
        <w:r w:rsidR="00B16976">
          <w:rPr>
            <w:noProof/>
            <w:webHidden/>
          </w:rPr>
          <w:fldChar w:fldCharType="separate"/>
        </w:r>
        <w:r w:rsidR="00B16976">
          <w:rPr>
            <w:noProof/>
            <w:webHidden/>
          </w:rPr>
          <w:t>4</w:t>
        </w:r>
        <w:r w:rsidR="00B16976">
          <w:rPr>
            <w:noProof/>
            <w:webHidden/>
          </w:rPr>
          <w:fldChar w:fldCharType="end"/>
        </w:r>
      </w:hyperlink>
    </w:p>
    <w:p w:rsidR="00B16976" w:rsidRDefault="001D6673">
      <w:pPr>
        <w:pStyle w:val="TOC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val="en-GB" w:eastAsia="en-GB"/>
        </w:rPr>
      </w:pPr>
      <w:hyperlink w:anchor="_Toc494290159" w:history="1">
        <w:r w:rsidR="00B16976" w:rsidRPr="004902CB">
          <w:rPr>
            <w:rStyle w:val="Hyperlink"/>
            <w:noProof/>
          </w:rPr>
          <w:t>2.2. Tööandja esindaja täiendab õppekava kompetentside profiili</w:t>
        </w:r>
        <w:r w:rsidR="00B16976">
          <w:rPr>
            <w:noProof/>
            <w:webHidden/>
          </w:rPr>
          <w:tab/>
        </w:r>
        <w:r w:rsidR="00B16976">
          <w:rPr>
            <w:noProof/>
            <w:webHidden/>
          </w:rPr>
          <w:fldChar w:fldCharType="begin"/>
        </w:r>
        <w:r w:rsidR="00B16976">
          <w:rPr>
            <w:noProof/>
            <w:webHidden/>
          </w:rPr>
          <w:instrText xml:space="preserve"> PAGEREF _Toc494290159 \h </w:instrText>
        </w:r>
        <w:r w:rsidR="00B16976">
          <w:rPr>
            <w:noProof/>
            <w:webHidden/>
          </w:rPr>
        </w:r>
        <w:r w:rsidR="00B16976">
          <w:rPr>
            <w:noProof/>
            <w:webHidden/>
          </w:rPr>
          <w:fldChar w:fldCharType="separate"/>
        </w:r>
        <w:r w:rsidR="00B16976">
          <w:rPr>
            <w:noProof/>
            <w:webHidden/>
          </w:rPr>
          <w:t>4</w:t>
        </w:r>
        <w:r w:rsidR="00B16976">
          <w:rPr>
            <w:noProof/>
            <w:webHidden/>
          </w:rPr>
          <w:fldChar w:fldCharType="end"/>
        </w:r>
      </w:hyperlink>
    </w:p>
    <w:p w:rsidR="00B16976" w:rsidRDefault="001D6673">
      <w:pPr>
        <w:pStyle w:val="TOC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val="en-GB" w:eastAsia="en-GB"/>
        </w:rPr>
      </w:pPr>
      <w:hyperlink w:anchor="_Toc494290160" w:history="1">
        <w:r w:rsidR="00B16976" w:rsidRPr="004902CB">
          <w:rPr>
            <w:rStyle w:val="Hyperlink"/>
            <w:noProof/>
          </w:rPr>
          <w:t>2.3. Programmijuht koostab õppekava vastavusanalüüsi ja pakub välja muudatused</w:t>
        </w:r>
        <w:r w:rsidR="00B16976">
          <w:rPr>
            <w:noProof/>
            <w:webHidden/>
          </w:rPr>
          <w:tab/>
        </w:r>
        <w:r w:rsidR="00B16976">
          <w:rPr>
            <w:noProof/>
            <w:webHidden/>
          </w:rPr>
          <w:fldChar w:fldCharType="begin"/>
        </w:r>
        <w:r w:rsidR="00B16976">
          <w:rPr>
            <w:noProof/>
            <w:webHidden/>
          </w:rPr>
          <w:instrText xml:space="preserve"> PAGEREF _Toc494290160 \h </w:instrText>
        </w:r>
        <w:r w:rsidR="00B16976">
          <w:rPr>
            <w:noProof/>
            <w:webHidden/>
          </w:rPr>
        </w:r>
        <w:r w:rsidR="00B16976">
          <w:rPr>
            <w:noProof/>
            <w:webHidden/>
          </w:rPr>
          <w:fldChar w:fldCharType="separate"/>
        </w:r>
        <w:r w:rsidR="00B16976">
          <w:rPr>
            <w:noProof/>
            <w:webHidden/>
          </w:rPr>
          <w:t>4</w:t>
        </w:r>
        <w:r w:rsidR="00B16976">
          <w:rPr>
            <w:noProof/>
            <w:webHidden/>
          </w:rPr>
          <w:fldChar w:fldCharType="end"/>
        </w:r>
      </w:hyperlink>
    </w:p>
    <w:p w:rsidR="00B16976" w:rsidRDefault="001D6673">
      <w:pPr>
        <w:pStyle w:val="TOC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val="en-GB" w:eastAsia="en-GB"/>
        </w:rPr>
      </w:pPr>
      <w:hyperlink w:anchor="_Toc494290161" w:history="1">
        <w:r w:rsidR="00B16976" w:rsidRPr="004902CB">
          <w:rPr>
            <w:rStyle w:val="Hyperlink"/>
            <w:noProof/>
          </w:rPr>
          <w:t>2.4. Tööandja esindaja jagab tagasisidet õppekava muudatuste ettepanekutele</w:t>
        </w:r>
        <w:r w:rsidR="00B16976">
          <w:rPr>
            <w:noProof/>
            <w:webHidden/>
          </w:rPr>
          <w:tab/>
        </w:r>
        <w:r w:rsidR="00B16976">
          <w:rPr>
            <w:noProof/>
            <w:webHidden/>
          </w:rPr>
          <w:fldChar w:fldCharType="begin"/>
        </w:r>
        <w:r w:rsidR="00B16976">
          <w:rPr>
            <w:noProof/>
            <w:webHidden/>
          </w:rPr>
          <w:instrText xml:space="preserve"> PAGEREF _Toc494290161 \h </w:instrText>
        </w:r>
        <w:r w:rsidR="00B16976">
          <w:rPr>
            <w:noProof/>
            <w:webHidden/>
          </w:rPr>
        </w:r>
        <w:r w:rsidR="00B16976">
          <w:rPr>
            <w:noProof/>
            <w:webHidden/>
          </w:rPr>
          <w:fldChar w:fldCharType="separate"/>
        </w:r>
        <w:r w:rsidR="00B16976">
          <w:rPr>
            <w:noProof/>
            <w:webHidden/>
          </w:rPr>
          <w:t>4</w:t>
        </w:r>
        <w:r w:rsidR="00B16976">
          <w:rPr>
            <w:noProof/>
            <w:webHidden/>
          </w:rPr>
          <w:fldChar w:fldCharType="end"/>
        </w:r>
      </w:hyperlink>
    </w:p>
    <w:p w:rsidR="00B16976" w:rsidRDefault="001D6673">
      <w:pPr>
        <w:pStyle w:val="TOC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val="en-GB" w:eastAsia="en-GB"/>
        </w:rPr>
      </w:pPr>
      <w:hyperlink w:anchor="_Toc494290162" w:history="1">
        <w:r w:rsidR="00B16976" w:rsidRPr="004902CB">
          <w:rPr>
            <w:rStyle w:val="Hyperlink"/>
            <w:noProof/>
          </w:rPr>
          <w:t>2.5. Programmijuht koostab vajalikest muudatustest muudatuste kava</w:t>
        </w:r>
        <w:r w:rsidR="00B16976">
          <w:rPr>
            <w:noProof/>
            <w:webHidden/>
          </w:rPr>
          <w:tab/>
        </w:r>
        <w:r w:rsidR="00B16976">
          <w:rPr>
            <w:noProof/>
            <w:webHidden/>
          </w:rPr>
          <w:fldChar w:fldCharType="begin"/>
        </w:r>
        <w:r w:rsidR="00B16976">
          <w:rPr>
            <w:noProof/>
            <w:webHidden/>
          </w:rPr>
          <w:instrText xml:space="preserve"> PAGEREF _Toc494290162 \h </w:instrText>
        </w:r>
        <w:r w:rsidR="00B16976">
          <w:rPr>
            <w:noProof/>
            <w:webHidden/>
          </w:rPr>
        </w:r>
        <w:r w:rsidR="00B16976">
          <w:rPr>
            <w:noProof/>
            <w:webHidden/>
          </w:rPr>
          <w:fldChar w:fldCharType="separate"/>
        </w:r>
        <w:r w:rsidR="00B16976">
          <w:rPr>
            <w:noProof/>
            <w:webHidden/>
          </w:rPr>
          <w:t>4</w:t>
        </w:r>
        <w:r w:rsidR="00B16976">
          <w:rPr>
            <w:noProof/>
            <w:webHidden/>
          </w:rPr>
          <w:fldChar w:fldCharType="end"/>
        </w:r>
      </w:hyperlink>
    </w:p>
    <w:p w:rsidR="00B16976" w:rsidRDefault="001D6673">
      <w:pPr>
        <w:pStyle w:val="TOC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val="en-GB" w:eastAsia="en-GB"/>
        </w:rPr>
      </w:pPr>
      <w:hyperlink w:anchor="_Toc494290163" w:history="1">
        <w:r w:rsidR="00B16976" w:rsidRPr="004902CB">
          <w:rPr>
            <w:rStyle w:val="Hyperlink"/>
            <w:noProof/>
          </w:rPr>
          <w:t>2.6. Programminõukogu otsustab vajalikud muudatused</w:t>
        </w:r>
        <w:r w:rsidR="00B16976">
          <w:rPr>
            <w:noProof/>
            <w:webHidden/>
          </w:rPr>
          <w:tab/>
        </w:r>
        <w:r w:rsidR="00B16976">
          <w:rPr>
            <w:noProof/>
            <w:webHidden/>
          </w:rPr>
          <w:fldChar w:fldCharType="begin"/>
        </w:r>
        <w:r w:rsidR="00B16976">
          <w:rPr>
            <w:noProof/>
            <w:webHidden/>
          </w:rPr>
          <w:instrText xml:space="preserve"> PAGEREF _Toc494290163 \h </w:instrText>
        </w:r>
        <w:r w:rsidR="00B16976">
          <w:rPr>
            <w:noProof/>
            <w:webHidden/>
          </w:rPr>
        </w:r>
        <w:r w:rsidR="00B16976">
          <w:rPr>
            <w:noProof/>
            <w:webHidden/>
          </w:rPr>
          <w:fldChar w:fldCharType="separate"/>
        </w:r>
        <w:r w:rsidR="00B16976">
          <w:rPr>
            <w:noProof/>
            <w:webHidden/>
          </w:rPr>
          <w:t>4</w:t>
        </w:r>
        <w:r w:rsidR="00B16976">
          <w:rPr>
            <w:noProof/>
            <w:webHidden/>
          </w:rPr>
          <w:fldChar w:fldCharType="end"/>
        </w:r>
      </w:hyperlink>
    </w:p>
    <w:p w:rsidR="00B16976" w:rsidRDefault="001D6673">
      <w:pPr>
        <w:pStyle w:val="TOC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val="en-GB" w:eastAsia="en-GB"/>
        </w:rPr>
      </w:pPr>
      <w:hyperlink w:anchor="_Toc494290164" w:history="1">
        <w:r w:rsidR="00B16976" w:rsidRPr="004902CB">
          <w:rPr>
            <w:rStyle w:val="Hyperlink"/>
            <w:noProof/>
          </w:rPr>
          <w:t>2.7. Programmijuht koordineerib muudatuste elluviimist</w:t>
        </w:r>
        <w:r w:rsidR="00B16976">
          <w:rPr>
            <w:noProof/>
            <w:webHidden/>
          </w:rPr>
          <w:tab/>
        </w:r>
        <w:r w:rsidR="00B16976">
          <w:rPr>
            <w:noProof/>
            <w:webHidden/>
          </w:rPr>
          <w:fldChar w:fldCharType="begin"/>
        </w:r>
        <w:r w:rsidR="00B16976">
          <w:rPr>
            <w:noProof/>
            <w:webHidden/>
          </w:rPr>
          <w:instrText xml:space="preserve"> PAGEREF _Toc494290164 \h </w:instrText>
        </w:r>
        <w:r w:rsidR="00B16976">
          <w:rPr>
            <w:noProof/>
            <w:webHidden/>
          </w:rPr>
        </w:r>
        <w:r w:rsidR="00B16976">
          <w:rPr>
            <w:noProof/>
            <w:webHidden/>
          </w:rPr>
          <w:fldChar w:fldCharType="separate"/>
        </w:r>
        <w:r w:rsidR="00B16976">
          <w:rPr>
            <w:noProof/>
            <w:webHidden/>
          </w:rPr>
          <w:t>5</w:t>
        </w:r>
        <w:r w:rsidR="00B16976">
          <w:rPr>
            <w:noProof/>
            <w:webHidden/>
          </w:rPr>
          <w:fldChar w:fldCharType="end"/>
        </w:r>
      </w:hyperlink>
    </w:p>
    <w:p w:rsidR="00B16976" w:rsidRDefault="001D6673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val="en-GB" w:eastAsia="en-GB"/>
        </w:rPr>
      </w:pPr>
      <w:hyperlink w:anchor="_Toc494290165" w:history="1">
        <w:r w:rsidR="00B16976" w:rsidRPr="004902CB">
          <w:rPr>
            <w:rStyle w:val="Hyperlink"/>
            <w:noProof/>
          </w:rPr>
          <w:t>3. Dokumentide koostamise juhised</w:t>
        </w:r>
        <w:r w:rsidR="00B16976">
          <w:rPr>
            <w:noProof/>
            <w:webHidden/>
          </w:rPr>
          <w:tab/>
        </w:r>
        <w:r w:rsidR="00B16976">
          <w:rPr>
            <w:noProof/>
            <w:webHidden/>
          </w:rPr>
          <w:fldChar w:fldCharType="begin"/>
        </w:r>
        <w:r w:rsidR="00B16976">
          <w:rPr>
            <w:noProof/>
            <w:webHidden/>
          </w:rPr>
          <w:instrText xml:space="preserve"> PAGEREF _Toc494290165 \h </w:instrText>
        </w:r>
        <w:r w:rsidR="00B16976">
          <w:rPr>
            <w:noProof/>
            <w:webHidden/>
          </w:rPr>
        </w:r>
        <w:r w:rsidR="00B16976">
          <w:rPr>
            <w:noProof/>
            <w:webHidden/>
          </w:rPr>
          <w:fldChar w:fldCharType="separate"/>
        </w:r>
        <w:r w:rsidR="00B16976">
          <w:rPr>
            <w:noProof/>
            <w:webHidden/>
          </w:rPr>
          <w:t>6</w:t>
        </w:r>
        <w:r w:rsidR="00B16976">
          <w:rPr>
            <w:noProof/>
            <w:webHidden/>
          </w:rPr>
          <w:fldChar w:fldCharType="end"/>
        </w:r>
      </w:hyperlink>
    </w:p>
    <w:p w:rsidR="00B16976" w:rsidRDefault="001D6673">
      <w:pPr>
        <w:pStyle w:val="TOC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val="en-GB" w:eastAsia="en-GB"/>
        </w:rPr>
      </w:pPr>
      <w:hyperlink w:anchor="_Toc494290166" w:history="1">
        <w:r w:rsidR="00B16976" w:rsidRPr="004902CB">
          <w:rPr>
            <w:rStyle w:val="Hyperlink"/>
            <w:noProof/>
          </w:rPr>
          <w:t>3.1. Õppekava ülevaade</w:t>
        </w:r>
        <w:r w:rsidR="00B16976">
          <w:rPr>
            <w:noProof/>
            <w:webHidden/>
          </w:rPr>
          <w:tab/>
        </w:r>
        <w:r w:rsidR="00B16976">
          <w:rPr>
            <w:noProof/>
            <w:webHidden/>
          </w:rPr>
          <w:fldChar w:fldCharType="begin"/>
        </w:r>
        <w:r w:rsidR="00B16976">
          <w:rPr>
            <w:noProof/>
            <w:webHidden/>
          </w:rPr>
          <w:instrText xml:space="preserve"> PAGEREF _Toc494290166 \h </w:instrText>
        </w:r>
        <w:r w:rsidR="00B16976">
          <w:rPr>
            <w:noProof/>
            <w:webHidden/>
          </w:rPr>
        </w:r>
        <w:r w:rsidR="00B16976">
          <w:rPr>
            <w:noProof/>
            <w:webHidden/>
          </w:rPr>
          <w:fldChar w:fldCharType="separate"/>
        </w:r>
        <w:r w:rsidR="00B16976">
          <w:rPr>
            <w:noProof/>
            <w:webHidden/>
          </w:rPr>
          <w:t>6</w:t>
        </w:r>
        <w:r w:rsidR="00B16976">
          <w:rPr>
            <w:noProof/>
            <w:webHidden/>
          </w:rPr>
          <w:fldChar w:fldCharType="end"/>
        </w:r>
      </w:hyperlink>
    </w:p>
    <w:p w:rsidR="00B16976" w:rsidRDefault="001D6673">
      <w:pPr>
        <w:pStyle w:val="TOC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val="en-GB" w:eastAsia="en-GB"/>
        </w:rPr>
      </w:pPr>
      <w:hyperlink w:anchor="_Toc494290167" w:history="1">
        <w:r w:rsidR="00B16976" w:rsidRPr="004902CB">
          <w:rPr>
            <w:rStyle w:val="Hyperlink"/>
            <w:noProof/>
          </w:rPr>
          <w:t>3.2. Õppekava kompetentside profiil</w:t>
        </w:r>
        <w:r w:rsidR="00B16976">
          <w:rPr>
            <w:noProof/>
            <w:webHidden/>
          </w:rPr>
          <w:tab/>
        </w:r>
        <w:r w:rsidR="00B16976">
          <w:rPr>
            <w:noProof/>
            <w:webHidden/>
          </w:rPr>
          <w:fldChar w:fldCharType="begin"/>
        </w:r>
        <w:r w:rsidR="00B16976">
          <w:rPr>
            <w:noProof/>
            <w:webHidden/>
          </w:rPr>
          <w:instrText xml:space="preserve"> PAGEREF _Toc494290167 \h </w:instrText>
        </w:r>
        <w:r w:rsidR="00B16976">
          <w:rPr>
            <w:noProof/>
            <w:webHidden/>
          </w:rPr>
        </w:r>
        <w:r w:rsidR="00B16976">
          <w:rPr>
            <w:noProof/>
            <w:webHidden/>
          </w:rPr>
          <w:fldChar w:fldCharType="separate"/>
        </w:r>
        <w:r w:rsidR="00B16976">
          <w:rPr>
            <w:noProof/>
            <w:webHidden/>
          </w:rPr>
          <w:t>6</w:t>
        </w:r>
        <w:r w:rsidR="00B16976">
          <w:rPr>
            <w:noProof/>
            <w:webHidden/>
          </w:rPr>
          <w:fldChar w:fldCharType="end"/>
        </w:r>
      </w:hyperlink>
    </w:p>
    <w:p w:rsidR="00B16976" w:rsidRDefault="001D6673">
      <w:pPr>
        <w:pStyle w:val="TOC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val="en-GB" w:eastAsia="en-GB"/>
        </w:rPr>
      </w:pPr>
      <w:hyperlink w:anchor="_Toc494290168" w:history="1">
        <w:r w:rsidR="00B16976" w:rsidRPr="004902CB">
          <w:rPr>
            <w:rStyle w:val="Hyperlink"/>
            <w:noProof/>
          </w:rPr>
          <w:t>3.3. Õppekava vastavusanalüüs</w:t>
        </w:r>
        <w:r w:rsidR="00B16976">
          <w:rPr>
            <w:noProof/>
            <w:webHidden/>
          </w:rPr>
          <w:tab/>
        </w:r>
        <w:r w:rsidR="00B16976">
          <w:rPr>
            <w:noProof/>
            <w:webHidden/>
          </w:rPr>
          <w:fldChar w:fldCharType="begin"/>
        </w:r>
        <w:r w:rsidR="00B16976">
          <w:rPr>
            <w:noProof/>
            <w:webHidden/>
          </w:rPr>
          <w:instrText xml:space="preserve"> PAGEREF _Toc494290168 \h </w:instrText>
        </w:r>
        <w:r w:rsidR="00B16976">
          <w:rPr>
            <w:noProof/>
            <w:webHidden/>
          </w:rPr>
        </w:r>
        <w:r w:rsidR="00B16976">
          <w:rPr>
            <w:noProof/>
            <w:webHidden/>
          </w:rPr>
          <w:fldChar w:fldCharType="separate"/>
        </w:r>
        <w:r w:rsidR="00B16976">
          <w:rPr>
            <w:noProof/>
            <w:webHidden/>
          </w:rPr>
          <w:t>8</w:t>
        </w:r>
        <w:r w:rsidR="00B16976">
          <w:rPr>
            <w:noProof/>
            <w:webHidden/>
          </w:rPr>
          <w:fldChar w:fldCharType="end"/>
        </w:r>
      </w:hyperlink>
    </w:p>
    <w:p w:rsidR="00B16976" w:rsidRDefault="001D6673">
      <w:pPr>
        <w:pStyle w:val="TOC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val="en-GB" w:eastAsia="en-GB"/>
        </w:rPr>
      </w:pPr>
      <w:hyperlink w:anchor="_Toc494290169" w:history="1">
        <w:r w:rsidR="00B16976" w:rsidRPr="004902CB">
          <w:rPr>
            <w:rStyle w:val="Hyperlink"/>
            <w:noProof/>
          </w:rPr>
          <w:t>3.4. Muudatuste kava</w:t>
        </w:r>
        <w:r w:rsidR="00B16976">
          <w:rPr>
            <w:noProof/>
            <w:webHidden/>
          </w:rPr>
          <w:tab/>
        </w:r>
        <w:r w:rsidR="00B16976">
          <w:rPr>
            <w:noProof/>
            <w:webHidden/>
          </w:rPr>
          <w:fldChar w:fldCharType="begin"/>
        </w:r>
        <w:r w:rsidR="00B16976">
          <w:rPr>
            <w:noProof/>
            <w:webHidden/>
          </w:rPr>
          <w:instrText xml:space="preserve"> PAGEREF _Toc494290169 \h </w:instrText>
        </w:r>
        <w:r w:rsidR="00B16976">
          <w:rPr>
            <w:noProof/>
            <w:webHidden/>
          </w:rPr>
        </w:r>
        <w:r w:rsidR="00B16976">
          <w:rPr>
            <w:noProof/>
            <w:webHidden/>
          </w:rPr>
          <w:fldChar w:fldCharType="separate"/>
        </w:r>
        <w:r w:rsidR="00B16976">
          <w:rPr>
            <w:noProof/>
            <w:webHidden/>
          </w:rPr>
          <w:t>9</w:t>
        </w:r>
        <w:r w:rsidR="00B16976">
          <w:rPr>
            <w:noProof/>
            <w:webHidden/>
          </w:rPr>
          <w:fldChar w:fldCharType="end"/>
        </w:r>
      </w:hyperlink>
    </w:p>
    <w:p w:rsidR="00B16976" w:rsidRDefault="001D6673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val="en-GB" w:eastAsia="en-GB"/>
        </w:rPr>
      </w:pPr>
      <w:hyperlink w:anchor="_Toc494290170" w:history="1">
        <w:r w:rsidR="00B16976" w:rsidRPr="004902CB">
          <w:rPr>
            <w:rStyle w:val="Hyperlink"/>
            <w:noProof/>
          </w:rPr>
          <w:t>4. Ülevaade abimaterjalidest</w:t>
        </w:r>
        <w:r w:rsidR="00B16976">
          <w:rPr>
            <w:noProof/>
            <w:webHidden/>
          </w:rPr>
          <w:tab/>
        </w:r>
        <w:r w:rsidR="00B16976">
          <w:rPr>
            <w:noProof/>
            <w:webHidden/>
          </w:rPr>
          <w:fldChar w:fldCharType="begin"/>
        </w:r>
        <w:r w:rsidR="00B16976">
          <w:rPr>
            <w:noProof/>
            <w:webHidden/>
          </w:rPr>
          <w:instrText xml:space="preserve"> PAGEREF _Toc494290170 \h </w:instrText>
        </w:r>
        <w:r w:rsidR="00B16976">
          <w:rPr>
            <w:noProof/>
            <w:webHidden/>
          </w:rPr>
        </w:r>
        <w:r w:rsidR="00B16976">
          <w:rPr>
            <w:noProof/>
            <w:webHidden/>
          </w:rPr>
          <w:fldChar w:fldCharType="separate"/>
        </w:r>
        <w:r w:rsidR="00B16976">
          <w:rPr>
            <w:noProof/>
            <w:webHidden/>
          </w:rPr>
          <w:t>10</w:t>
        </w:r>
        <w:r w:rsidR="00B16976">
          <w:rPr>
            <w:noProof/>
            <w:webHidden/>
          </w:rPr>
          <w:fldChar w:fldCharType="end"/>
        </w:r>
      </w:hyperlink>
    </w:p>
    <w:p w:rsidR="00B16976" w:rsidRDefault="001D6673">
      <w:pPr>
        <w:pStyle w:val="TOC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val="en-GB" w:eastAsia="en-GB"/>
        </w:rPr>
      </w:pPr>
      <w:hyperlink w:anchor="_Toc494290171" w:history="1">
        <w:r w:rsidR="00B16976" w:rsidRPr="004902CB">
          <w:rPr>
            <w:rStyle w:val="Hyperlink"/>
            <w:noProof/>
          </w:rPr>
          <w:t>4.1. Euroopa e-kompetentside raamistik (e-CF)</w:t>
        </w:r>
        <w:r w:rsidR="00B16976">
          <w:rPr>
            <w:noProof/>
            <w:webHidden/>
          </w:rPr>
          <w:tab/>
        </w:r>
        <w:r w:rsidR="00B16976">
          <w:rPr>
            <w:noProof/>
            <w:webHidden/>
          </w:rPr>
          <w:fldChar w:fldCharType="begin"/>
        </w:r>
        <w:r w:rsidR="00B16976">
          <w:rPr>
            <w:noProof/>
            <w:webHidden/>
          </w:rPr>
          <w:instrText xml:space="preserve"> PAGEREF _Toc494290171 \h </w:instrText>
        </w:r>
        <w:r w:rsidR="00B16976">
          <w:rPr>
            <w:noProof/>
            <w:webHidden/>
          </w:rPr>
        </w:r>
        <w:r w:rsidR="00B16976">
          <w:rPr>
            <w:noProof/>
            <w:webHidden/>
          </w:rPr>
          <w:fldChar w:fldCharType="separate"/>
        </w:r>
        <w:r w:rsidR="00B16976">
          <w:rPr>
            <w:noProof/>
            <w:webHidden/>
          </w:rPr>
          <w:t>10</w:t>
        </w:r>
        <w:r w:rsidR="00B16976">
          <w:rPr>
            <w:noProof/>
            <w:webHidden/>
          </w:rPr>
          <w:fldChar w:fldCharType="end"/>
        </w:r>
      </w:hyperlink>
    </w:p>
    <w:p w:rsidR="00B16976" w:rsidRDefault="001D6673">
      <w:pPr>
        <w:pStyle w:val="TOC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val="en-GB" w:eastAsia="en-GB"/>
        </w:rPr>
      </w:pPr>
      <w:hyperlink w:anchor="_Toc494290172" w:history="1">
        <w:r w:rsidR="00B16976" w:rsidRPr="004902CB">
          <w:rPr>
            <w:rStyle w:val="Hyperlink"/>
            <w:noProof/>
          </w:rPr>
          <w:t>4.2. Fontese IKT sektori tööperede kataloog</w:t>
        </w:r>
        <w:r w:rsidR="00B16976">
          <w:rPr>
            <w:noProof/>
            <w:webHidden/>
          </w:rPr>
          <w:tab/>
        </w:r>
        <w:r w:rsidR="00B16976">
          <w:rPr>
            <w:noProof/>
            <w:webHidden/>
          </w:rPr>
          <w:fldChar w:fldCharType="begin"/>
        </w:r>
        <w:r w:rsidR="00B16976">
          <w:rPr>
            <w:noProof/>
            <w:webHidden/>
          </w:rPr>
          <w:instrText xml:space="preserve"> PAGEREF _Toc494290172 \h </w:instrText>
        </w:r>
        <w:r w:rsidR="00B16976">
          <w:rPr>
            <w:noProof/>
            <w:webHidden/>
          </w:rPr>
        </w:r>
        <w:r w:rsidR="00B16976">
          <w:rPr>
            <w:noProof/>
            <w:webHidden/>
          </w:rPr>
          <w:fldChar w:fldCharType="separate"/>
        </w:r>
        <w:r w:rsidR="00B16976">
          <w:rPr>
            <w:noProof/>
            <w:webHidden/>
          </w:rPr>
          <w:t>11</w:t>
        </w:r>
        <w:r w:rsidR="00B16976">
          <w:rPr>
            <w:noProof/>
            <w:webHidden/>
          </w:rPr>
          <w:fldChar w:fldCharType="end"/>
        </w:r>
      </w:hyperlink>
    </w:p>
    <w:p w:rsidR="00B16976" w:rsidRDefault="001D6673">
      <w:pPr>
        <w:pStyle w:val="TOC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val="en-GB" w:eastAsia="en-GB"/>
        </w:rPr>
      </w:pPr>
      <w:hyperlink w:anchor="_Toc494290173" w:history="1">
        <w:r w:rsidR="00B16976" w:rsidRPr="004902CB">
          <w:rPr>
            <w:rStyle w:val="Hyperlink"/>
            <w:noProof/>
          </w:rPr>
          <w:t>4.3. Eesti IKT kutsestandardid</w:t>
        </w:r>
        <w:r w:rsidR="00B16976">
          <w:rPr>
            <w:noProof/>
            <w:webHidden/>
          </w:rPr>
          <w:tab/>
        </w:r>
        <w:r w:rsidR="00B16976">
          <w:rPr>
            <w:noProof/>
            <w:webHidden/>
          </w:rPr>
          <w:fldChar w:fldCharType="begin"/>
        </w:r>
        <w:r w:rsidR="00B16976">
          <w:rPr>
            <w:noProof/>
            <w:webHidden/>
          </w:rPr>
          <w:instrText xml:space="preserve"> PAGEREF _Toc494290173 \h </w:instrText>
        </w:r>
        <w:r w:rsidR="00B16976">
          <w:rPr>
            <w:noProof/>
            <w:webHidden/>
          </w:rPr>
        </w:r>
        <w:r w:rsidR="00B16976">
          <w:rPr>
            <w:noProof/>
            <w:webHidden/>
          </w:rPr>
          <w:fldChar w:fldCharType="separate"/>
        </w:r>
        <w:r w:rsidR="00B16976">
          <w:rPr>
            <w:noProof/>
            <w:webHidden/>
          </w:rPr>
          <w:t>12</w:t>
        </w:r>
        <w:r w:rsidR="00B16976">
          <w:rPr>
            <w:noProof/>
            <w:webHidden/>
          </w:rPr>
          <w:fldChar w:fldCharType="end"/>
        </w:r>
      </w:hyperlink>
    </w:p>
    <w:p w:rsidR="00621F53" w:rsidRDefault="000A3FFB" w:rsidP="00074DA9">
      <w:r w:rsidRPr="00571860">
        <w:fldChar w:fldCharType="end"/>
      </w:r>
    </w:p>
    <w:p w:rsidR="00AE1A24" w:rsidRDefault="00074A0E" w:rsidP="004D34BF">
      <w:pPr>
        <w:pStyle w:val="Heading2"/>
        <w:ind w:left="0" w:firstLine="0"/>
      </w:pPr>
      <w:bookmarkStart w:id="1" w:name="_Toc494290152"/>
      <w:r>
        <w:t>Sissejuhatus</w:t>
      </w:r>
      <w:bookmarkEnd w:id="1"/>
    </w:p>
    <w:p w:rsidR="0043549E" w:rsidRDefault="0043549E" w:rsidP="0043549E">
      <w:pPr>
        <w:pStyle w:val="Heading3"/>
      </w:pPr>
      <w:bookmarkStart w:id="2" w:name="_Toc494290153"/>
      <w:r>
        <w:t>Eesmärk</w:t>
      </w:r>
      <w:bookmarkEnd w:id="2"/>
    </w:p>
    <w:p w:rsidR="0043549E" w:rsidRDefault="00AD2EBB" w:rsidP="000D4A65">
      <w:r>
        <w:t>Metoodika</w:t>
      </w:r>
      <w:r w:rsidR="0043549E">
        <w:t xml:space="preserve"> eesmärk on aidata tööandja esindajal anda oma panus IKT eriala õppekava arendamiseks tööturu vajadusi paremini arvestavalt.</w:t>
      </w:r>
    </w:p>
    <w:p w:rsidR="0013739A" w:rsidRDefault="00AD2EBB" w:rsidP="000D4A65">
      <w:r>
        <w:t>Metoodikas</w:t>
      </w:r>
      <w:r w:rsidR="00CE1A51">
        <w:t xml:space="preserve"> kirjeldatud </w:t>
      </w:r>
      <w:r w:rsidR="000D4A65">
        <w:t xml:space="preserve">protsessi </w:t>
      </w:r>
      <w:r w:rsidR="0013739A">
        <w:t>eesmärk on jõuda kokkuleppele, milliseid täpsemaid tööturu vajadustest</w:t>
      </w:r>
      <w:r w:rsidR="00E044AF">
        <w:t xml:space="preserve"> (kompetentsidest)</w:t>
      </w:r>
      <w:r w:rsidR="0013739A">
        <w:t xml:space="preserve"> tulenevaid muudatusi on vaja õppekavas ja ainetes teha.</w:t>
      </w:r>
    </w:p>
    <w:p w:rsidR="00885BDE" w:rsidRDefault="00885BDE" w:rsidP="000D4A65"/>
    <w:p w:rsidR="0043549E" w:rsidRDefault="0043549E" w:rsidP="0043549E">
      <w:pPr>
        <w:pStyle w:val="Heading3"/>
      </w:pPr>
      <w:bookmarkStart w:id="3" w:name="_Toc494290154"/>
      <w:r>
        <w:t>Taust</w:t>
      </w:r>
      <w:bookmarkEnd w:id="3"/>
    </w:p>
    <w:p w:rsidR="009E0F7F" w:rsidRDefault="009E0F7F" w:rsidP="009E0F7F">
      <w:bookmarkStart w:id="4" w:name="_Hlk494357454"/>
      <w:r>
        <w:t xml:space="preserve">Käesolev metoodika on koostatud 2017. aasta </w:t>
      </w:r>
      <w:r w:rsidR="00562CC9">
        <w:t>suvel-</w:t>
      </w:r>
      <w:r>
        <w:t xml:space="preserve">sügisel </w:t>
      </w:r>
      <w:r w:rsidR="00562CC9">
        <w:t xml:space="preserve">HITSA eestvedamisel </w:t>
      </w:r>
      <w:r>
        <w:t>IT Akadeemia programmi raames</w:t>
      </w:r>
      <w:r w:rsidR="00562CC9">
        <w:t>. Protsessi kaasati aktiivselt tööandjate ja ülikoolide võtmeisikuid.</w:t>
      </w:r>
    </w:p>
    <w:bookmarkEnd w:id="4"/>
    <w:p w:rsidR="0043549E" w:rsidRDefault="0043549E" w:rsidP="000D4A65">
      <w:r w:rsidRPr="00240C21">
        <w:t>IT Akadeemia programmi 2016-2020 perioodi üheks strateegiliseks eesmärgiks on IKT õppekavade arendamine, et pakkuda tudengitel võimalus õppida rahvusvahelisel tasemel ja tööandjate poolt aktsepteeritud õppekavadel, mis annavad oskuse õpitut rakendada ja vastavad majanduse vajadustele.</w:t>
      </w:r>
    </w:p>
    <w:p w:rsidR="00885BDE" w:rsidRDefault="00885BDE" w:rsidP="000D4A65"/>
    <w:p w:rsidR="0043549E" w:rsidRDefault="0043549E" w:rsidP="008372C7">
      <w:pPr>
        <w:pStyle w:val="Heading3"/>
        <w:pageBreakBefore/>
      </w:pPr>
      <w:bookmarkStart w:id="5" w:name="_Toc494290155"/>
      <w:r>
        <w:lastRenderedPageBreak/>
        <w:t>Õppekava arendamise põhimõtted</w:t>
      </w:r>
      <w:bookmarkEnd w:id="5"/>
    </w:p>
    <w:p w:rsidR="00074A0E" w:rsidRPr="00074A0E" w:rsidRDefault="00074A0E" w:rsidP="00074A0E">
      <w:pPr>
        <w:pStyle w:val="Loetelupunkt"/>
      </w:pPr>
      <w:r w:rsidRPr="00074A0E">
        <w:t>Õppekava arendamise fookus on tööturule vajalike kompetentside vastavuse tagamine õppekava ja õppeainete õpiväljunditega</w:t>
      </w:r>
      <w:r w:rsidR="007D4CFB">
        <w:t>.</w:t>
      </w:r>
    </w:p>
    <w:p w:rsidR="00074A0E" w:rsidRPr="00074A0E" w:rsidRDefault="00074A0E" w:rsidP="005C4625">
      <w:pPr>
        <w:pStyle w:val="Loetelupunkt"/>
      </w:pPr>
      <w:r w:rsidRPr="00074A0E">
        <w:t xml:space="preserve">Õppekava ja õppeainete </w:t>
      </w:r>
      <w:r w:rsidR="004F7BC6">
        <w:t xml:space="preserve">kompetentside </w:t>
      </w:r>
      <w:r w:rsidRPr="00074A0E">
        <w:t>valikul ja sõnastamisel lähtutakse Euroopa e-kompetentside raamistikust (e-CF)</w:t>
      </w:r>
      <w:r w:rsidR="007D4CFB">
        <w:t>.</w:t>
      </w:r>
      <w:r w:rsidR="008372C7">
        <w:t xml:space="preserve"> </w:t>
      </w:r>
      <w:r w:rsidRPr="00074A0E">
        <w:t>Põhikompetentsid peavad olema sõnastatud läbi tegevusnäitaja ja toodud välja seos e-CF raamistiku dimensioon 2 kompetentsidega</w:t>
      </w:r>
      <w:r w:rsidR="007D4CFB">
        <w:t>.</w:t>
      </w:r>
    </w:p>
    <w:p w:rsidR="00074A0E" w:rsidRDefault="00074A0E" w:rsidP="00074A0E">
      <w:pPr>
        <w:pStyle w:val="Loetelupunkt"/>
      </w:pPr>
      <w:r w:rsidRPr="00074A0E">
        <w:t>Õppekava arendamise eest vastutab programmijuht</w:t>
      </w:r>
      <w:r w:rsidR="007D4CFB">
        <w:t>.</w:t>
      </w:r>
    </w:p>
    <w:p w:rsidR="00074A0E" w:rsidRDefault="00074A0E" w:rsidP="00074A0E"/>
    <w:p w:rsidR="00074A0E" w:rsidRDefault="00074A0E" w:rsidP="00074A0E">
      <w:pPr>
        <w:pStyle w:val="Heading3"/>
      </w:pPr>
      <w:bookmarkStart w:id="6" w:name="_Toc494290156"/>
      <w:r>
        <w:t>Arendusprotsessi käigus koostatakse neli põhidokumenti</w:t>
      </w:r>
      <w:bookmarkEnd w:id="6"/>
    </w:p>
    <w:p w:rsidR="00D828D5" w:rsidRDefault="00D828D5" w:rsidP="00074A0E">
      <w:pPr>
        <w:pStyle w:val="Loetelupunkt"/>
        <w:numPr>
          <w:ilvl w:val="0"/>
          <w:numId w:val="13"/>
        </w:numPr>
      </w:pPr>
      <w:r>
        <w:t xml:space="preserve">Õppekava vajalikkusest, sisust ja muudatuste vajadustest annab ülevaate </w:t>
      </w:r>
      <w:r w:rsidRPr="00D828D5">
        <w:rPr>
          <w:b/>
        </w:rPr>
        <w:t>Õppekava ülevaade</w:t>
      </w:r>
      <w:r>
        <w:rPr>
          <w:b/>
        </w:rPr>
        <w:t>.</w:t>
      </w:r>
    </w:p>
    <w:p w:rsidR="004855F4" w:rsidRDefault="00074A0E" w:rsidP="00074A0E">
      <w:pPr>
        <w:pStyle w:val="Loetelupunkt"/>
        <w:numPr>
          <w:ilvl w:val="0"/>
          <w:numId w:val="13"/>
        </w:numPr>
      </w:pPr>
      <w:r>
        <w:t>Tööturu ootusi õppekavale</w:t>
      </w:r>
      <w:r w:rsidR="00AF0736">
        <w:t xml:space="preserve"> kirjeldab dokument </w:t>
      </w:r>
      <w:r w:rsidR="00AF0736" w:rsidRPr="00AF0736">
        <w:rPr>
          <w:b/>
        </w:rPr>
        <w:t xml:space="preserve">Õppekava </w:t>
      </w:r>
      <w:r w:rsidR="00242A32">
        <w:rPr>
          <w:b/>
        </w:rPr>
        <w:t xml:space="preserve">kompetentside </w:t>
      </w:r>
      <w:r w:rsidR="00AF0736" w:rsidRPr="00AF0736">
        <w:rPr>
          <w:b/>
        </w:rPr>
        <w:t>profiil</w:t>
      </w:r>
      <w:r w:rsidR="00AF0736">
        <w:rPr>
          <w:b/>
        </w:rPr>
        <w:t>.</w:t>
      </w:r>
    </w:p>
    <w:p w:rsidR="004855F4" w:rsidRDefault="00AF0736" w:rsidP="00074A0E">
      <w:pPr>
        <w:pStyle w:val="Loetelupunkt"/>
        <w:numPr>
          <w:ilvl w:val="0"/>
          <w:numId w:val="13"/>
        </w:numPr>
      </w:pPr>
      <w:r>
        <w:t xml:space="preserve">Õppekava </w:t>
      </w:r>
      <w:r w:rsidR="00EE3018">
        <w:t>vastavus</w:t>
      </w:r>
      <w:r w:rsidR="00D828D5">
        <w:t>t</w:t>
      </w:r>
      <w:r w:rsidR="00EE3018">
        <w:t xml:space="preserve"> </w:t>
      </w:r>
      <w:r w:rsidR="00D828D5">
        <w:t xml:space="preserve">tööturu ootustele </w:t>
      </w:r>
      <w:r w:rsidR="00EE3018">
        <w:t xml:space="preserve">ja </w:t>
      </w:r>
      <w:r w:rsidR="00D828D5">
        <w:t xml:space="preserve">lahknevust vähendavaid muudatusi </w:t>
      </w:r>
      <w:r w:rsidR="00EE3018">
        <w:t>kirjelda</w:t>
      </w:r>
      <w:r w:rsidR="00D828D5">
        <w:t xml:space="preserve">b </w:t>
      </w:r>
      <w:r>
        <w:t>dokumen</w:t>
      </w:r>
      <w:r w:rsidR="00D828D5">
        <w:t>t</w:t>
      </w:r>
      <w:r>
        <w:t xml:space="preserve"> </w:t>
      </w:r>
      <w:r w:rsidRPr="00EE3018">
        <w:rPr>
          <w:b/>
        </w:rPr>
        <w:t xml:space="preserve">Õppekava </w:t>
      </w:r>
      <w:r w:rsidR="00242A32">
        <w:rPr>
          <w:b/>
        </w:rPr>
        <w:t>vastavus</w:t>
      </w:r>
      <w:r w:rsidR="004C30A6" w:rsidRPr="00EE3018">
        <w:rPr>
          <w:b/>
        </w:rPr>
        <w:t>analüüs</w:t>
      </w:r>
      <w:r w:rsidR="004C30A6">
        <w:t xml:space="preserve">. </w:t>
      </w:r>
    </w:p>
    <w:p w:rsidR="001653DC" w:rsidRPr="004D34BF" w:rsidRDefault="004C30A6" w:rsidP="00074A0E">
      <w:pPr>
        <w:pStyle w:val="Loetelupunkt"/>
        <w:numPr>
          <w:ilvl w:val="0"/>
          <w:numId w:val="13"/>
        </w:numPr>
      </w:pPr>
      <w:r>
        <w:t xml:space="preserve">Õppekava </w:t>
      </w:r>
      <w:r w:rsidR="00467396">
        <w:t xml:space="preserve">arendusprotsessis kokkulepitud muudatustest </w:t>
      </w:r>
      <w:r w:rsidR="004D34BF">
        <w:t xml:space="preserve">annab </w:t>
      </w:r>
      <w:r w:rsidR="00467396">
        <w:t>ülevaa</w:t>
      </w:r>
      <w:r w:rsidR="004D34BF">
        <w:t>t</w:t>
      </w:r>
      <w:r w:rsidR="00467396">
        <w:t xml:space="preserve">e </w:t>
      </w:r>
      <w:r w:rsidR="004D34BF">
        <w:t>dokument</w:t>
      </w:r>
      <w:r>
        <w:t xml:space="preserve"> </w:t>
      </w:r>
      <w:r w:rsidRPr="004C30A6">
        <w:rPr>
          <w:b/>
        </w:rPr>
        <w:t>Muudatuste kava</w:t>
      </w:r>
      <w:r w:rsidR="00467396">
        <w:rPr>
          <w:b/>
        </w:rPr>
        <w:t xml:space="preserve">. </w:t>
      </w:r>
    </w:p>
    <w:p w:rsidR="004D34BF" w:rsidRDefault="004D34BF" w:rsidP="004D34BF"/>
    <w:p w:rsidR="00B95880" w:rsidRDefault="00FE43A9" w:rsidP="004D34BF">
      <w:pPr>
        <w:pStyle w:val="Heading2"/>
        <w:numPr>
          <w:ilvl w:val="0"/>
          <w:numId w:val="1"/>
        </w:numPr>
      </w:pPr>
      <w:bookmarkStart w:id="7" w:name="_Toc494290157"/>
      <w:r>
        <w:t>IKT õppekava arendusprotsess</w:t>
      </w:r>
      <w:r w:rsidR="004D34BF">
        <w:t>i ülevaade</w:t>
      </w:r>
      <w:bookmarkEnd w:id="7"/>
    </w:p>
    <w:p w:rsidR="009E7E30" w:rsidRDefault="00814CE9" w:rsidP="009E7E30">
      <w:r>
        <w:rPr>
          <w:noProof/>
          <w:lang w:eastAsia="et-EE"/>
        </w:rPr>
        <w:drawing>
          <wp:inline distT="0" distB="0" distL="0" distR="0">
            <wp:extent cx="6074797" cy="5457258"/>
            <wp:effectExtent l="0" t="0" r="2540" b="0"/>
            <wp:docPr id="1" name="Picture 1" descr="C:\Users\mariana.urvik\AppData\Local\Microsoft\Windows\INetCache\Content.Word\ARE17_HITSA-K-20 Protsessiskeem 0.12 Urvi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ariana.urvik\AppData\Local\Microsoft\Windows\INetCache\Content.Word\ARE17_HITSA-K-20 Protsessiskeem 0.12 Urvik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3783" cy="5474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34BF" w:rsidRDefault="004D34BF" w:rsidP="00556978">
      <w:pPr>
        <w:pStyle w:val="Tabelinormal"/>
        <w:keepNext w:val="0"/>
        <w:keepLines w:val="0"/>
        <w:jc w:val="center"/>
        <w:rPr>
          <w:b/>
          <w:color w:val="FFFFFF" w:themeColor="background1"/>
        </w:rPr>
        <w:sectPr w:rsidR="004D34BF" w:rsidSect="004D34BF">
          <w:headerReference w:type="default" r:id="rId9"/>
          <w:footerReference w:type="default" r:id="rId10"/>
          <w:pgSz w:w="11906" w:h="16838" w:code="9"/>
          <w:pgMar w:top="1361" w:right="1134" w:bottom="1361" w:left="1134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000" w:firstRow="0" w:lastRow="0" w:firstColumn="0" w:lastColumn="0" w:noHBand="0" w:noVBand="0"/>
      </w:tblPr>
      <w:tblGrid>
        <w:gridCol w:w="3209"/>
        <w:gridCol w:w="3209"/>
        <w:gridCol w:w="3210"/>
      </w:tblGrid>
      <w:tr w:rsidR="008B5963" w:rsidTr="00037E93">
        <w:trPr>
          <w:cantSplit/>
          <w:tblHeader/>
        </w:trPr>
        <w:tc>
          <w:tcPr>
            <w:tcW w:w="1666" w:type="pct"/>
            <w:shd w:val="clear" w:color="auto" w:fill="6482BE"/>
            <w:vAlign w:val="center"/>
          </w:tcPr>
          <w:p w:rsidR="008B5963" w:rsidRPr="00480088" w:rsidRDefault="008B5963" w:rsidP="00556978">
            <w:pPr>
              <w:pStyle w:val="Tabelinormal"/>
              <w:keepNext w:val="0"/>
              <w:keepLines w:val="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lastRenderedPageBreak/>
              <w:t>Arenduse samm</w:t>
            </w:r>
          </w:p>
        </w:tc>
        <w:tc>
          <w:tcPr>
            <w:tcW w:w="1666" w:type="pct"/>
            <w:shd w:val="clear" w:color="auto" w:fill="6482BE"/>
            <w:vAlign w:val="center"/>
          </w:tcPr>
          <w:p w:rsidR="008B5963" w:rsidRPr="00480088" w:rsidRDefault="00AB2048" w:rsidP="00556978">
            <w:pPr>
              <w:pStyle w:val="Tabelinormal"/>
              <w:keepNext w:val="0"/>
              <w:keepLines w:val="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Programminõukogu liige</w:t>
            </w:r>
          </w:p>
        </w:tc>
        <w:tc>
          <w:tcPr>
            <w:tcW w:w="1667" w:type="pct"/>
            <w:shd w:val="clear" w:color="auto" w:fill="6482BE"/>
            <w:vAlign w:val="center"/>
          </w:tcPr>
          <w:p w:rsidR="008B5963" w:rsidRPr="00480088" w:rsidRDefault="008B5963" w:rsidP="00556978">
            <w:pPr>
              <w:pStyle w:val="Tabelinormal"/>
              <w:keepNext w:val="0"/>
              <w:keepLines w:val="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Programmijuht</w:t>
            </w:r>
          </w:p>
        </w:tc>
      </w:tr>
      <w:tr w:rsidR="008B5963" w:rsidTr="00037E93">
        <w:trPr>
          <w:cantSplit/>
        </w:trPr>
        <w:tc>
          <w:tcPr>
            <w:tcW w:w="1666" w:type="pct"/>
          </w:tcPr>
          <w:p w:rsidR="008B5963" w:rsidRDefault="008B5963" w:rsidP="00556978">
            <w:pPr>
              <w:pStyle w:val="TabeliHeading3"/>
              <w:keepNext w:val="0"/>
              <w:keepLines w:val="0"/>
            </w:pPr>
            <w:bookmarkStart w:id="8" w:name="_Toc494290158"/>
            <w:r w:rsidRPr="00885BDE">
              <w:t xml:space="preserve">Programmijuht </w:t>
            </w:r>
            <w:r>
              <w:t>valmistab ette õppekava muudatuste materjalid</w:t>
            </w:r>
            <w:bookmarkEnd w:id="8"/>
          </w:p>
          <w:p w:rsidR="008B5963" w:rsidRDefault="008B5963" w:rsidP="00556978">
            <w:pPr>
              <w:pStyle w:val="Tabelinormal"/>
              <w:keepNext w:val="0"/>
              <w:keepLines w:val="0"/>
            </w:pPr>
            <w:r>
              <w:t>Hinnanguline töömaht 16 tundi.</w:t>
            </w:r>
          </w:p>
          <w:p w:rsidR="008B5963" w:rsidRPr="00885BDE" w:rsidRDefault="008B5963" w:rsidP="00556978">
            <w:pPr>
              <w:pStyle w:val="Tabelinormal"/>
              <w:keepNext w:val="0"/>
              <w:keepLines w:val="0"/>
            </w:pPr>
            <w:r>
              <w:t>Hinnanguline kestvus 2 nädalat.</w:t>
            </w:r>
          </w:p>
          <w:p w:rsidR="008B5963" w:rsidRDefault="008B5963" w:rsidP="00556978">
            <w:pPr>
              <w:pStyle w:val="Tabelinormal"/>
              <w:keepNext w:val="0"/>
              <w:keepLines w:val="0"/>
            </w:pPr>
          </w:p>
        </w:tc>
        <w:tc>
          <w:tcPr>
            <w:tcW w:w="1666" w:type="pct"/>
          </w:tcPr>
          <w:p w:rsidR="008B5963" w:rsidRDefault="008B5963" w:rsidP="00556978">
            <w:pPr>
              <w:pStyle w:val="Tabelinormal"/>
              <w:keepNext w:val="0"/>
              <w:keepLines w:val="0"/>
            </w:pPr>
            <w:r>
              <w:t>Annab esimesel võimalusel teada oma koosolekul osalemise ajalistest võimalustest.</w:t>
            </w:r>
          </w:p>
          <w:p w:rsidR="008B5963" w:rsidRDefault="008B5963" w:rsidP="00556978">
            <w:pPr>
              <w:pStyle w:val="Tabelinormal"/>
              <w:keepNext w:val="0"/>
              <w:keepLines w:val="0"/>
            </w:pPr>
            <w:r>
              <w:t>Tutvub programmijuhi edastatud materjalidega.</w:t>
            </w:r>
          </w:p>
          <w:p w:rsidR="008B5963" w:rsidRDefault="008B5963" w:rsidP="00556978">
            <w:pPr>
              <w:pStyle w:val="Tabelinormal"/>
              <w:keepNext w:val="0"/>
              <w:keepLines w:val="0"/>
            </w:pPr>
            <w:r>
              <w:t>Osaleb programminõukogu koosolekul.</w:t>
            </w:r>
          </w:p>
          <w:p w:rsidR="008B5963" w:rsidRDefault="00DC0991" w:rsidP="00556978">
            <w:pPr>
              <w:pStyle w:val="Tabelinormal"/>
              <w:keepNext w:val="0"/>
              <w:keepLines w:val="0"/>
            </w:pPr>
            <w:r>
              <w:t>Võtab kohustuse edasise töö</w:t>
            </w:r>
            <w:r w:rsidR="008B5963">
              <w:t xml:space="preserve"> osas.</w:t>
            </w:r>
          </w:p>
        </w:tc>
        <w:tc>
          <w:tcPr>
            <w:tcW w:w="1667" w:type="pct"/>
          </w:tcPr>
          <w:p w:rsidR="008B5963" w:rsidRDefault="008B5963" w:rsidP="00556978">
            <w:pPr>
              <w:pStyle w:val="Tabelinormal"/>
              <w:keepNext w:val="0"/>
              <w:keepLines w:val="0"/>
            </w:pPr>
            <w:r>
              <w:t xml:space="preserve">Koostab </w:t>
            </w:r>
            <w:r w:rsidRPr="004D34BF">
              <w:rPr>
                <w:b/>
              </w:rPr>
              <w:t>Õppekava ülevaate</w:t>
            </w:r>
            <w:r w:rsidR="00DC0991">
              <w:rPr>
                <w:b/>
              </w:rPr>
              <w:t>.</w:t>
            </w:r>
          </w:p>
          <w:p w:rsidR="008B5963" w:rsidRDefault="008B5963" w:rsidP="00556978">
            <w:pPr>
              <w:pStyle w:val="Tabelinormal"/>
              <w:keepNext w:val="0"/>
              <w:keepLines w:val="0"/>
            </w:pPr>
            <w:r>
              <w:t>Koostab p</w:t>
            </w:r>
            <w:r w:rsidRPr="004D34BF">
              <w:t>rogramminõukogu töö- ja ajakava</w:t>
            </w:r>
            <w:r>
              <w:t xml:space="preserve"> kavandi.</w:t>
            </w:r>
          </w:p>
          <w:p w:rsidR="008B5963" w:rsidRDefault="008B5963" w:rsidP="00556978">
            <w:pPr>
              <w:pStyle w:val="Tabelinormal"/>
              <w:keepNext w:val="0"/>
              <w:keepLines w:val="0"/>
            </w:pPr>
            <w:r>
              <w:t xml:space="preserve">Koostab </w:t>
            </w:r>
            <w:r w:rsidRPr="00814CE9">
              <w:rPr>
                <w:b/>
              </w:rPr>
              <w:t>Õppekava kompetentside profiili</w:t>
            </w:r>
            <w:r>
              <w:t xml:space="preserve"> mustandi. </w:t>
            </w:r>
          </w:p>
          <w:p w:rsidR="00DC0991" w:rsidRDefault="008B5963" w:rsidP="00556978">
            <w:pPr>
              <w:pStyle w:val="Tabelinormal"/>
              <w:keepNext w:val="0"/>
              <w:keepLines w:val="0"/>
            </w:pPr>
            <w:r>
              <w:t>Viib läbi p</w:t>
            </w:r>
            <w:r w:rsidR="00DC0991">
              <w:t>rogramminõukogu I koosoleku, kus tutvustab:</w:t>
            </w:r>
          </w:p>
          <w:p w:rsidR="00AB2048" w:rsidRDefault="00AB2048" w:rsidP="00DC0991">
            <w:pPr>
              <w:pStyle w:val="Tabelikuubik"/>
              <w:numPr>
                <w:ilvl w:val="0"/>
                <w:numId w:val="12"/>
              </w:numPr>
              <w:ind w:left="340" w:hanging="170"/>
            </w:pPr>
            <w:r>
              <w:t>metoodikat</w:t>
            </w:r>
          </w:p>
          <w:p w:rsidR="00AB2048" w:rsidRDefault="00AB2048" w:rsidP="00DC0991">
            <w:pPr>
              <w:pStyle w:val="Tabelikuubik"/>
              <w:numPr>
                <w:ilvl w:val="0"/>
                <w:numId w:val="12"/>
              </w:numPr>
              <w:ind w:left="340" w:hanging="170"/>
            </w:pPr>
            <w:r>
              <w:t>õppekava</w:t>
            </w:r>
          </w:p>
          <w:p w:rsidR="00DC0991" w:rsidRDefault="00AB2048" w:rsidP="00DC0991">
            <w:pPr>
              <w:pStyle w:val="Tabelikuubik"/>
              <w:numPr>
                <w:ilvl w:val="0"/>
                <w:numId w:val="12"/>
              </w:numPr>
              <w:ind w:left="340" w:hanging="170"/>
            </w:pPr>
            <w:r>
              <w:t>kompetentside profiili</w:t>
            </w:r>
          </w:p>
          <w:p w:rsidR="00AB2048" w:rsidRDefault="00AB2048" w:rsidP="00DC0991">
            <w:pPr>
              <w:pStyle w:val="Tabelikuubik"/>
              <w:numPr>
                <w:ilvl w:val="0"/>
                <w:numId w:val="12"/>
              </w:numPr>
              <w:ind w:left="340" w:hanging="170"/>
            </w:pPr>
            <w:r>
              <w:t>tööplaani</w:t>
            </w:r>
          </w:p>
          <w:p w:rsidR="00DC0991" w:rsidRDefault="00DC0991" w:rsidP="00556978">
            <w:pPr>
              <w:pStyle w:val="Tabelinormal"/>
              <w:keepNext w:val="0"/>
              <w:keepLines w:val="0"/>
            </w:pPr>
            <w:r>
              <w:t xml:space="preserve">Koordineerib </w:t>
            </w:r>
            <w:r w:rsidR="00AB2048">
              <w:t>programminõukogu tööplaani ja tööjaotuse kokkuleppimist.</w:t>
            </w:r>
          </w:p>
        </w:tc>
      </w:tr>
      <w:tr w:rsidR="008B5963" w:rsidTr="00037E93">
        <w:trPr>
          <w:cantSplit/>
        </w:trPr>
        <w:tc>
          <w:tcPr>
            <w:tcW w:w="1666" w:type="pct"/>
          </w:tcPr>
          <w:p w:rsidR="008B5963" w:rsidRDefault="008B5963" w:rsidP="00556978">
            <w:pPr>
              <w:pStyle w:val="TabeliHeading3"/>
              <w:keepNext w:val="0"/>
              <w:keepLines w:val="0"/>
            </w:pPr>
            <w:bookmarkStart w:id="9" w:name="_Ref492740403"/>
            <w:bookmarkStart w:id="10" w:name="_Toc494290159"/>
            <w:r>
              <w:t>Tööandja esindaja täiendab õppekava kompetentside profiili</w:t>
            </w:r>
            <w:bookmarkEnd w:id="9"/>
            <w:bookmarkEnd w:id="10"/>
          </w:p>
          <w:p w:rsidR="008B5963" w:rsidRDefault="008B5963" w:rsidP="00556978">
            <w:pPr>
              <w:pStyle w:val="Tabelinormal"/>
              <w:keepNext w:val="0"/>
              <w:keepLines w:val="0"/>
            </w:pPr>
            <w:r>
              <w:t>Hinnanguline töömaht 8 tundi.</w:t>
            </w:r>
          </w:p>
          <w:p w:rsidR="008B5963" w:rsidRPr="00E11B7B" w:rsidRDefault="008B5963" w:rsidP="00556978">
            <w:pPr>
              <w:pStyle w:val="Tabelinormal"/>
              <w:keepNext w:val="0"/>
              <w:keepLines w:val="0"/>
            </w:pPr>
            <w:r>
              <w:t>Hinnanguline kestvus 1 nädal.</w:t>
            </w:r>
          </w:p>
        </w:tc>
        <w:tc>
          <w:tcPr>
            <w:tcW w:w="1666" w:type="pct"/>
          </w:tcPr>
          <w:p w:rsidR="00AB2048" w:rsidRDefault="008B5963" w:rsidP="00556978">
            <w:pPr>
              <w:pStyle w:val="Tabelinormal"/>
              <w:keepNext w:val="0"/>
              <w:keepLines w:val="0"/>
            </w:pPr>
            <w:r>
              <w:t>Täiendab Õppekava kompetentside profiili</w:t>
            </w:r>
            <w:r w:rsidR="00926064">
              <w:t>, kaasates vajadusel väliseid eksperte.</w:t>
            </w:r>
          </w:p>
          <w:p w:rsidR="00D17CC3" w:rsidRDefault="00AB2048" w:rsidP="00926064">
            <w:pPr>
              <w:pStyle w:val="Tabelinormal"/>
              <w:keepNext w:val="0"/>
              <w:keepLines w:val="0"/>
            </w:pPr>
            <w:r>
              <w:t xml:space="preserve">Teostab vajadusel muid tööjaotuses kokku lepitud töid. </w:t>
            </w:r>
          </w:p>
        </w:tc>
        <w:tc>
          <w:tcPr>
            <w:tcW w:w="1667" w:type="pct"/>
          </w:tcPr>
          <w:p w:rsidR="008B5963" w:rsidRDefault="00AB2048" w:rsidP="00556978">
            <w:pPr>
              <w:pStyle w:val="Tabelinormal"/>
              <w:keepNext w:val="0"/>
              <w:keepLines w:val="0"/>
            </w:pPr>
            <w:r>
              <w:t xml:space="preserve">Juhendab programminõukogu tööd. </w:t>
            </w:r>
          </w:p>
          <w:p w:rsidR="00AB2048" w:rsidRDefault="00AB2048" w:rsidP="00556978">
            <w:pPr>
              <w:pStyle w:val="Tabelinormal"/>
              <w:keepNext w:val="0"/>
              <w:keepLines w:val="0"/>
            </w:pPr>
            <w:r>
              <w:t>Täiendab õppekava ülevaadet.</w:t>
            </w:r>
          </w:p>
        </w:tc>
      </w:tr>
      <w:tr w:rsidR="008B5963" w:rsidTr="00037E93">
        <w:trPr>
          <w:cantSplit/>
        </w:trPr>
        <w:tc>
          <w:tcPr>
            <w:tcW w:w="1666" w:type="pct"/>
          </w:tcPr>
          <w:p w:rsidR="008B5963" w:rsidRDefault="008B5963" w:rsidP="00556978">
            <w:pPr>
              <w:pStyle w:val="TabeliHeading3"/>
              <w:keepNext w:val="0"/>
              <w:keepLines w:val="0"/>
            </w:pPr>
            <w:bookmarkStart w:id="11" w:name="_Toc494290160"/>
            <w:r>
              <w:t>Programmijuht koostab õppekava vastavusanalüüsi ja pakub välja muudatused</w:t>
            </w:r>
            <w:bookmarkEnd w:id="11"/>
            <w:r>
              <w:t xml:space="preserve"> </w:t>
            </w:r>
          </w:p>
          <w:p w:rsidR="008B5963" w:rsidRDefault="008B5963" w:rsidP="00556978">
            <w:pPr>
              <w:pStyle w:val="Tabelinormal"/>
              <w:keepNext w:val="0"/>
              <w:keepLines w:val="0"/>
            </w:pPr>
            <w:r>
              <w:t>Hinnanguline töömaht 16 tundi.</w:t>
            </w:r>
          </w:p>
          <w:p w:rsidR="008B5963" w:rsidRDefault="008B5963" w:rsidP="00556978">
            <w:pPr>
              <w:pStyle w:val="Tabelinormal"/>
              <w:keepNext w:val="0"/>
              <w:keepLines w:val="0"/>
            </w:pPr>
            <w:r>
              <w:t>Hinnanguline kestvus</w:t>
            </w:r>
            <w:r w:rsidR="00AB2048">
              <w:t xml:space="preserve"> 2</w:t>
            </w:r>
            <w:r>
              <w:t xml:space="preserve"> nädalat.</w:t>
            </w:r>
          </w:p>
        </w:tc>
        <w:tc>
          <w:tcPr>
            <w:tcW w:w="1666" w:type="pct"/>
          </w:tcPr>
          <w:p w:rsidR="008B5963" w:rsidRDefault="008B5963" w:rsidP="00556978">
            <w:pPr>
              <w:pStyle w:val="Tabelinormal"/>
              <w:keepNext w:val="0"/>
              <w:keepLines w:val="0"/>
            </w:pPr>
            <w:r>
              <w:t>Jagab vajadusel selgitusi õppekava kompetentside profiili kohta.</w:t>
            </w:r>
          </w:p>
          <w:p w:rsidR="008B5963" w:rsidRDefault="008B5963" w:rsidP="00556978">
            <w:pPr>
              <w:pStyle w:val="Tabelinormal"/>
              <w:keepNext w:val="0"/>
              <w:keepLines w:val="0"/>
            </w:pPr>
            <w:r>
              <w:t>Osaleb vajadusel täiendavatel aruteludel.</w:t>
            </w:r>
          </w:p>
        </w:tc>
        <w:tc>
          <w:tcPr>
            <w:tcW w:w="1667" w:type="pct"/>
          </w:tcPr>
          <w:p w:rsidR="00AB2048" w:rsidRDefault="00AB2048" w:rsidP="00556978">
            <w:pPr>
              <w:pStyle w:val="Tabelinormal"/>
              <w:keepNext w:val="0"/>
              <w:keepLines w:val="0"/>
            </w:pPr>
            <w:r>
              <w:t>Koostab õppekava vastavusanalüüsi.</w:t>
            </w:r>
          </w:p>
          <w:p w:rsidR="00AB2048" w:rsidRDefault="00AB2048" w:rsidP="00556978">
            <w:pPr>
              <w:pStyle w:val="Tabelinormal"/>
              <w:keepNext w:val="0"/>
              <w:keepLines w:val="0"/>
            </w:pPr>
            <w:r>
              <w:t>Kirjeldab õppekava ja õppeainete muudatuste ettepanekud.</w:t>
            </w:r>
          </w:p>
          <w:p w:rsidR="00AB2048" w:rsidRDefault="00AB2048" w:rsidP="00556978">
            <w:pPr>
              <w:pStyle w:val="Tabelinormal"/>
              <w:keepNext w:val="0"/>
              <w:keepLines w:val="0"/>
            </w:pPr>
            <w:r>
              <w:t>Täiendab õppekava ülevaadet.</w:t>
            </w:r>
          </w:p>
          <w:p w:rsidR="008B5963" w:rsidRPr="008713AE" w:rsidRDefault="008B5963" w:rsidP="00556978">
            <w:pPr>
              <w:pStyle w:val="Tabelinormal"/>
              <w:keepNext w:val="0"/>
              <w:keepLines w:val="0"/>
            </w:pPr>
            <w:r>
              <w:t xml:space="preserve">Edastab </w:t>
            </w:r>
            <w:r w:rsidR="00AB2048">
              <w:t>materjalid ja tagasiside soovi programminõukogu liikmetele.</w:t>
            </w:r>
          </w:p>
        </w:tc>
      </w:tr>
      <w:tr w:rsidR="008B5963" w:rsidTr="00037E93">
        <w:trPr>
          <w:cantSplit/>
        </w:trPr>
        <w:tc>
          <w:tcPr>
            <w:tcW w:w="1666" w:type="pct"/>
          </w:tcPr>
          <w:p w:rsidR="008B5963" w:rsidRDefault="008B5963" w:rsidP="00556978">
            <w:pPr>
              <w:pStyle w:val="TabeliHeading3"/>
              <w:keepNext w:val="0"/>
              <w:keepLines w:val="0"/>
            </w:pPr>
            <w:bookmarkStart w:id="12" w:name="_Ref492683265"/>
            <w:bookmarkStart w:id="13" w:name="_Toc494290161"/>
            <w:r w:rsidRPr="008713AE">
              <w:t xml:space="preserve">Tööandja esindaja </w:t>
            </w:r>
            <w:r>
              <w:t xml:space="preserve">jagab tagasisidet õppekava muudatuste </w:t>
            </w:r>
            <w:r w:rsidRPr="008713AE">
              <w:t>ettepaneku</w:t>
            </w:r>
            <w:bookmarkEnd w:id="12"/>
            <w:r>
              <w:t>tele</w:t>
            </w:r>
            <w:bookmarkEnd w:id="13"/>
          </w:p>
          <w:p w:rsidR="008B5963" w:rsidRDefault="008B5963" w:rsidP="00556978">
            <w:pPr>
              <w:pStyle w:val="Tabelinormal"/>
              <w:keepNext w:val="0"/>
              <w:keepLines w:val="0"/>
            </w:pPr>
            <w:r>
              <w:t>Hinnanguline töömaht 8 tundi.</w:t>
            </w:r>
          </w:p>
          <w:p w:rsidR="008B5963" w:rsidRDefault="008B5963" w:rsidP="00556978">
            <w:pPr>
              <w:pStyle w:val="Tabelinormal"/>
              <w:keepNext w:val="0"/>
              <w:keepLines w:val="0"/>
            </w:pPr>
            <w:r>
              <w:t>Hinnanguline kestvus 1 nädal.</w:t>
            </w:r>
          </w:p>
        </w:tc>
        <w:tc>
          <w:tcPr>
            <w:tcW w:w="1666" w:type="pct"/>
          </w:tcPr>
          <w:p w:rsidR="008B5963" w:rsidRDefault="008B5963" w:rsidP="00556978">
            <w:pPr>
              <w:pStyle w:val="Tabelinormal"/>
              <w:keepNext w:val="0"/>
              <w:keepLines w:val="0"/>
            </w:pPr>
            <w:r>
              <w:t xml:space="preserve">Analüüsib programmijuhi koostatud </w:t>
            </w:r>
            <w:r w:rsidR="00AB2048">
              <w:t>vastavus</w:t>
            </w:r>
            <w:r>
              <w:t xml:space="preserve">analüüsi ja </w:t>
            </w:r>
            <w:r w:rsidR="00AB2048">
              <w:t xml:space="preserve">muudatuste </w:t>
            </w:r>
            <w:r>
              <w:t>ettepanekuid.</w:t>
            </w:r>
          </w:p>
          <w:p w:rsidR="008B5963" w:rsidRDefault="008B5963" w:rsidP="00556978">
            <w:pPr>
              <w:pStyle w:val="Tabelinormal"/>
              <w:keepNext w:val="0"/>
              <w:keepLines w:val="0"/>
            </w:pPr>
            <w:r>
              <w:t>Jagab tagasiside</w:t>
            </w:r>
            <w:r w:rsidR="00AB2048">
              <w:t>t</w:t>
            </w:r>
            <w:r>
              <w:t xml:space="preserve"> ja teeb </w:t>
            </w:r>
            <w:r w:rsidR="00AB2048">
              <w:t xml:space="preserve">omapoolseid </w:t>
            </w:r>
            <w:r>
              <w:t>ettepanekuid.</w:t>
            </w:r>
          </w:p>
          <w:p w:rsidR="008B5963" w:rsidRPr="008713AE" w:rsidRDefault="008B5963" w:rsidP="00556978">
            <w:pPr>
              <w:pStyle w:val="Tabelinormal"/>
              <w:keepNext w:val="0"/>
              <w:keepLines w:val="0"/>
            </w:pPr>
            <w:r>
              <w:t>Osaleb vajadusel täiendavatel aruteludel.</w:t>
            </w:r>
          </w:p>
        </w:tc>
        <w:tc>
          <w:tcPr>
            <w:tcW w:w="1667" w:type="pct"/>
          </w:tcPr>
          <w:p w:rsidR="008B5963" w:rsidRDefault="008B5963" w:rsidP="00556978">
            <w:pPr>
              <w:pStyle w:val="Tabelinormal"/>
              <w:keepNext w:val="0"/>
              <w:keepLines w:val="0"/>
            </w:pPr>
            <w:r>
              <w:t xml:space="preserve">Jagab vajadusel täiendavaid selgitusi </w:t>
            </w:r>
            <w:r w:rsidR="00AB2048">
              <w:t xml:space="preserve">õppekava ja muudatuste ettepanekute </w:t>
            </w:r>
            <w:r>
              <w:t>kohta.</w:t>
            </w:r>
          </w:p>
        </w:tc>
      </w:tr>
      <w:tr w:rsidR="008B5963" w:rsidTr="00037E93">
        <w:trPr>
          <w:cantSplit/>
        </w:trPr>
        <w:tc>
          <w:tcPr>
            <w:tcW w:w="1666" w:type="pct"/>
          </w:tcPr>
          <w:p w:rsidR="008B5963" w:rsidRDefault="008B5963" w:rsidP="00556978">
            <w:pPr>
              <w:pStyle w:val="TabeliHeading3"/>
              <w:keepNext w:val="0"/>
              <w:keepLines w:val="0"/>
            </w:pPr>
            <w:bookmarkStart w:id="14" w:name="_Toc494290162"/>
            <w:bookmarkStart w:id="15" w:name="_Ref492683268"/>
            <w:r>
              <w:t>Programmijuht koostab vajalikest muudatustest muudatuste kava</w:t>
            </w:r>
            <w:bookmarkEnd w:id="14"/>
          </w:p>
          <w:bookmarkEnd w:id="15"/>
          <w:p w:rsidR="008B5963" w:rsidRDefault="008B5963" w:rsidP="00556978">
            <w:pPr>
              <w:pStyle w:val="Tabelinormal"/>
              <w:keepNext w:val="0"/>
              <w:keepLines w:val="0"/>
            </w:pPr>
            <w:r>
              <w:t>Hinnanguline töömaht 12 tundi.</w:t>
            </w:r>
          </w:p>
          <w:p w:rsidR="008B5963" w:rsidRPr="00885BDE" w:rsidRDefault="008B5963" w:rsidP="00556978">
            <w:pPr>
              <w:pStyle w:val="Tabelinormal"/>
              <w:keepNext w:val="0"/>
              <w:keepLines w:val="0"/>
            </w:pPr>
            <w:r>
              <w:t>Hinnanguline kestvus 1 nädal.</w:t>
            </w:r>
          </w:p>
          <w:p w:rsidR="008B5963" w:rsidRDefault="008B5963" w:rsidP="00556978">
            <w:pPr>
              <w:pStyle w:val="Tabelinormal"/>
              <w:keepNext w:val="0"/>
              <w:keepLines w:val="0"/>
            </w:pPr>
          </w:p>
        </w:tc>
        <w:tc>
          <w:tcPr>
            <w:tcW w:w="1666" w:type="pct"/>
            <w:shd w:val="clear" w:color="auto" w:fill="auto"/>
          </w:tcPr>
          <w:p w:rsidR="008B5963" w:rsidRPr="0047724D" w:rsidRDefault="008B5963" w:rsidP="00556978">
            <w:pPr>
              <w:pStyle w:val="Tabelinormal"/>
              <w:keepNext w:val="0"/>
              <w:keepLines w:val="0"/>
              <w:rPr>
                <w:highlight w:val="yellow"/>
              </w:rPr>
            </w:pPr>
            <w:r w:rsidRPr="00AB2048">
              <w:t>Jagab vajadusel täiendavaid selgitusi oma tagasisidele ja ettepanekutele.</w:t>
            </w:r>
          </w:p>
        </w:tc>
        <w:tc>
          <w:tcPr>
            <w:tcW w:w="1667" w:type="pct"/>
          </w:tcPr>
          <w:p w:rsidR="008B5963" w:rsidRDefault="00037E93" w:rsidP="00556978">
            <w:pPr>
              <w:pStyle w:val="Tabelinormal"/>
              <w:keepNext w:val="0"/>
              <w:keepLines w:val="0"/>
            </w:pPr>
            <w:r w:rsidRPr="00037E93">
              <w:t>K</w:t>
            </w:r>
            <w:r w:rsidR="008B5963" w:rsidRPr="00037E93">
              <w:t xml:space="preserve">oondab kogunenud </w:t>
            </w:r>
            <w:r w:rsidRPr="00037E93">
              <w:t>tagasiside</w:t>
            </w:r>
            <w:r w:rsidR="008B5963" w:rsidRPr="00037E93">
              <w:t>.</w:t>
            </w:r>
          </w:p>
          <w:p w:rsidR="00037E93" w:rsidRDefault="00037E93" w:rsidP="00556978">
            <w:pPr>
              <w:pStyle w:val="Tabelinormal"/>
              <w:keepNext w:val="0"/>
              <w:keepLines w:val="0"/>
            </w:pPr>
            <w:r>
              <w:t xml:space="preserve">Kirjeldab õppekava vastavuse analüüsis iga muudatuse </w:t>
            </w:r>
            <w:r w:rsidR="00864273">
              <w:t xml:space="preserve">kohta </w:t>
            </w:r>
            <w:r>
              <w:t>ettepaneku otsuseks.</w:t>
            </w:r>
          </w:p>
          <w:p w:rsidR="00037E93" w:rsidRDefault="00037E93" w:rsidP="00556978">
            <w:pPr>
              <w:pStyle w:val="Tabelinormal"/>
              <w:keepNext w:val="0"/>
              <w:keepLines w:val="0"/>
            </w:pPr>
            <w:r>
              <w:t xml:space="preserve">Koostab </w:t>
            </w:r>
            <w:r w:rsidRPr="00037E93">
              <w:rPr>
                <w:b/>
              </w:rPr>
              <w:t>Muudatuste kava</w:t>
            </w:r>
            <w:r>
              <w:t>.</w:t>
            </w:r>
          </w:p>
          <w:p w:rsidR="008B5963" w:rsidRPr="00444B13" w:rsidRDefault="00864273" w:rsidP="00556978">
            <w:pPr>
              <w:pStyle w:val="Tabelinormal"/>
              <w:keepNext w:val="0"/>
              <w:keepLines w:val="0"/>
            </w:pPr>
            <w:r>
              <w:t xml:space="preserve">Valmistab ette </w:t>
            </w:r>
            <w:r w:rsidR="00037E93">
              <w:t>programminõukogu otsustamise koosoleku.</w:t>
            </w:r>
          </w:p>
        </w:tc>
      </w:tr>
      <w:tr w:rsidR="008B5963" w:rsidTr="00037E93">
        <w:trPr>
          <w:cantSplit/>
        </w:trPr>
        <w:tc>
          <w:tcPr>
            <w:tcW w:w="1666" w:type="pct"/>
          </w:tcPr>
          <w:p w:rsidR="008B5963" w:rsidRDefault="008B5963" w:rsidP="00556978">
            <w:pPr>
              <w:pStyle w:val="TabeliHeading3"/>
              <w:keepNext w:val="0"/>
              <w:keepLines w:val="0"/>
            </w:pPr>
            <w:bookmarkStart w:id="16" w:name="_Toc494290163"/>
            <w:r>
              <w:t>Programminõukogu otsustab vajalikud muudatused</w:t>
            </w:r>
            <w:bookmarkEnd w:id="16"/>
          </w:p>
          <w:p w:rsidR="008B5963" w:rsidRDefault="008B5963" w:rsidP="00556978">
            <w:pPr>
              <w:pStyle w:val="Tabelinormal"/>
              <w:keepNext w:val="0"/>
              <w:keepLines w:val="0"/>
            </w:pPr>
            <w:r>
              <w:t>Hinnanguline töömaht 4 tundi.</w:t>
            </w:r>
          </w:p>
          <w:p w:rsidR="008B5963" w:rsidRPr="00885BDE" w:rsidRDefault="008B5963" w:rsidP="00556978">
            <w:pPr>
              <w:pStyle w:val="Tabelinormal"/>
              <w:keepNext w:val="0"/>
              <w:keepLines w:val="0"/>
            </w:pPr>
            <w:r>
              <w:t>Hinnanguline kestvus 1 nädal.</w:t>
            </w:r>
          </w:p>
          <w:p w:rsidR="008B5963" w:rsidRDefault="008B5963" w:rsidP="00556978">
            <w:pPr>
              <w:pStyle w:val="Tabelinormal"/>
              <w:keepNext w:val="0"/>
              <w:keepLines w:val="0"/>
            </w:pPr>
          </w:p>
        </w:tc>
        <w:tc>
          <w:tcPr>
            <w:tcW w:w="1666" w:type="pct"/>
          </w:tcPr>
          <w:p w:rsidR="008B5963" w:rsidRDefault="008B5963" w:rsidP="00556978">
            <w:pPr>
              <w:pStyle w:val="Tabelinormal"/>
              <w:keepNext w:val="0"/>
              <w:keepLines w:val="0"/>
            </w:pPr>
            <w:r>
              <w:t xml:space="preserve">Osaleb programminõukogu koosolekul. </w:t>
            </w:r>
          </w:p>
          <w:p w:rsidR="008B5963" w:rsidRDefault="008B5963" w:rsidP="00556978">
            <w:pPr>
              <w:pStyle w:val="Tabelinormal"/>
              <w:keepNext w:val="0"/>
              <w:keepLines w:val="0"/>
            </w:pPr>
            <w:r>
              <w:t>Võtab seisukoha esitatud materjalide osas.</w:t>
            </w:r>
          </w:p>
        </w:tc>
        <w:tc>
          <w:tcPr>
            <w:tcW w:w="1667" w:type="pct"/>
          </w:tcPr>
          <w:p w:rsidR="00037E93" w:rsidRDefault="00037E93" w:rsidP="00556978">
            <w:pPr>
              <w:pStyle w:val="Tabelinormal"/>
              <w:keepNext w:val="0"/>
              <w:keepLines w:val="0"/>
            </w:pPr>
            <w:r>
              <w:t xml:space="preserve">Viib läbi programminõukogu koosoleku. </w:t>
            </w:r>
          </w:p>
          <w:p w:rsidR="00037E93" w:rsidRDefault="008B5963" w:rsidP="00556978">
            <w:pPr>
              <w:pStyle w:val="Tabelinormal"/>
              <w:keepNext w:val="0"/>
              <w:keepLines w:val="0"/>
            </w:pPr>
            <w:r>
              <w:t>T</w:t>
            </w:r>
            <w:r w:rsidR="00037E93">
              <w:t>utvustab dokumente:</w:t>
            </w:r>
          </w:p>
          <w:p w:rsidR="00037E93" w:rsidRDefault="00037E93" w:rsidP="00037E93">
            <w:pPr>
              <w:pStyle w:val="Tabelikuubik"/>
              <w:numPr>
                <w:ilvl w:val="0"/>
                <w:numId w:val="12"/>
              </w:numPr>
              <w:ind w:left="340" w:hanging="170"/>
            </w:pPr>
            <w:r>
              <w:t>õppekava ülevaade</w:t>
            </w:r>
          </w:p>
          <w:p w:rsidR="00037E93" w:rsidRDefault="00037E93" w:rsidP="00037E93">
            <w:pPr>
              <w:pStyle w:val="Tabelikuubik"/>
              <w:numPr>
                <w:ilvl w:val="0"/>
                <w:numId w:val="12"/>
              </w:numPr>
              <w:ind w:left="340" w:hanging="170"/>
            </w:pPr>
            <w:r>
              <w:t>õppekava kompetentside profiil</w:t>
            </w:r>
          </w:p>
          <w:p w:rsidR="00037E93" w:rsidRDefault="00037E93" w:rsidP="00037E93">
            <w:pPr>
              <w:pStyle w:val="Tabelikuubik"/>
              <w:numPr>
                <w:ilvl w:val="0"/>
                <w:numId w:val="12"/>
              </w:numPr>
              <w:ind w:left="340" w:hanging="170"/>
            </w:pPr>
            <w:r>
              <w:t>õppekava vastavusanalüüs</w:t>
            </w:r>
          </w:p>
          <w:p w:rsidR="00037E93" w:rsidRDefault="00037E93" w:rsidP="00037E93">
            <w:pPr>
              <w:pStyle w:val="Tabelikuubik"/>
              <w:numPr>
                <w:ilvl w:val="0"/>
                <w:numId w:val="12"/>
              </w:numPr>
              <w:ind w:left="340" w:hanging="170"/>
            </w:pPr>
            <w:r>
              <w:t>muudatuste kava</w:t>
            </w:r>
          </w:p>
          <w:p w:rsidR="00DC0991" w:rsidRDefault="00037E93" w:rsidP="00037E93">
            <w:pPr>
              <w:pStyle w:val="Tabelinormal"/>
              <w:keepNext w:val="0"/>
              <w:keepLines w:val="0"/>
            </w:pPr>
            <w:r>
              <w:t>Fikseerib programminõukogu otsused ja dokumentide lõppversioonid.</w:t>
            </w:r>
          </w:p>
        </w:tc>
      </w:tr>
      <w:tr w:rsidR="008B5963" w:rsidTr="00037E93">
        <w:trPr>
          <w:cantSplit/>
        </w:trPr>
        <w:tc>
          <w:tcPr>
            <w:tcW w:w="1666" w:type="pct"/>
          </w:tcPr>
          <w:p w:rsidR="008B5963" w:rsidRDefault="008B5963" w:rsidP="00556978">
            <w:pPr>
              <w:pStyle w:val="TabeliHeading3"/>
              <w:keepNext w:val="0"/>
              <w:keepLines w:val="0"/>
            </w:pPr>
            <w:bookmarkStart w:id="17" w:name="_Toc494290164"/>
            <w:r>
              <w:t>Programmijuht koordineerib muudatuste elluviimist</w:t>
            </w:r>
            <w:bookmarkEnd w:id="17"/>
          </w:p>
          <w:p w:rsidR="008B5963" w:rsidRDefault="008B5963" w:rsidP="00556978">
            <w:pPr>
              <w:pStyle w:val="Tabelinormal"/>
              <w:keepNext w:val="0"/>
              <w:keepLines w:val="0"/>
            </w:pPr>
            <w:r>
              <w:t xml:space="preserve">Töömaht sõltub muudatuste hulgast. </w:t>
            </w:r>
          </w:p>
          <w:p w:rsidR="008B5963" w:rsidRPr="008324DE" w:rsidRDefault="008B5963" w:rsidP="00556978">
            <w:pPr>
              <w:pStyle w:val="Tabelinormal"/>
              <w:keepNext w:val="0"/>
              <w:keepLines w:val="0"/>
            </w:pPr>
            <w:r>
              <w:t>Hinnanguline kestvus 1 kuu.</w:t>
            </w:r>
          </w:p>
        </w:tc>
        <w:tc>
          <w:tcPr>
            <w:tcW w:w="1666" w:type="pct"/>
          </w:tcPr>
          <w:p w:rsidR="008B5963" w:rsidRDefault="008B5963" w:rsidP="00556978">
            <w:pPr>
              <w:pStyle w:val="Tabelinormal"/>
              <w:keepNext w:val="0"/>
              <w:keepLines w:val="0"/>
            </w:pPr>
            <w:r>
              <w:t>Annab nõu muudatuste elluviimise osas.</w:t>
            </w:r>
          </w:p>
          <w:p w:rsidR="008B5963" w:rsidRDefault="008B5963" w:rsidP="00556978">
            <w:pPr>
              <w:pStyle w:val="Tabelinormal"/>
              <w:keepNext w:val="0"/>
              <w:keepLines w:val="0"/>
            </w:pPr>
            <w:r>
              <w:t>Tunneb huvi muudatuste elluviimise edukuse kohta.</w:t>
            </w:r>
          </w:p>
        </w:tc>
        <w:tc>
          <w:tcPr>
            <w:tcW w:w="1667" w:type="pct"/>
          </w:tcPr>
          <w:p w:rsidR="008B5963" w:rsidRDefault="008B5963" w:rsidP="00556978">
            <w:pPr>
              <w:pStyle w:val="Tabelinormal"/>
              <w:keepNext w:val="0"/>
              <w:keepLines w:val="0"/>
            </w:pPr>
            <w:r>
              <w:t xml:space="preserve">Koordineerib muudatuste elluviimist. </w:t>
            </w:r>
          </w:p>
          <w:p w:rsidR="00FB6AF6" w:rsidRDefault="00571EFB" w:rsidP="00556978">
            <w:pPr>
              <w:pStyle w:val="Tabelinormal"/>
              <w:keepNext w:val="0"/>
              <w:keepLines w:val="0"/>
            </w:pPr>
            <w:bookmarkStart w:id="18" w:name="_Hlk494361233"/>
            <w:r>
              <w:t>T</w:t>
            </w:r>
            <w:r w:rsidR="00FB6AF6" w:rsidRPr="00FB6AF6">
              <w:t>utvustab metoodikat õppeainete kirjelduste eest vastutavatele isikutele.</w:t>
            </w:r>
          </w:p>
          <w:bookmarkEnd w:id="18"/>
          <w:p w:rsidR="008B5963" w:rsidRDefault="008B5963" w:rsidP="00556978">
            <w:pPr>
              <w:pStyle w:val="Tabelinormal"/>
              <w:keepNext w:val="0"/>
              <w:keepLines w:val="0"/>
            </w:pPr>
            <w:r>
              <w:t>Informeerib tööandja esindajat muudatu</w:t>
            </w:r>
            <w:r w:rsidR="00037E93">
              <w:t xml:space="preserve">ste elluviimise edenemisest, sh. </w:t>
            </w:r>
            <w:r>
              <w:t>olulistest takistustest.</w:t>
            </w:r>
          </w:p>
        </w:tc>
      </w:tr>
    </w:tbl>
    <w:p w:rsidR="00FE43A9" w:rsidRPr="009E7E30" w:rsidRDefault="00FE43A9" w:rsidP="009E7E30"/>
    <w:p w:rsidR="00FE43A9" w:rsidRDefault="00FE43A9" w:rsidP="00680CA9">
      <w:pPr>
        <w:pStyle w:val="Heading2"/>
        <w:pageBreakBefore/>
        <w:sectPr w:rsidR="00FE43A9" w:rsidSect="004F7BC6">
          <w:pgSz w:w="11906" w:h="16838" w:code="9"/>
          <w:pgMar w:top="1361" w:right="1134" w:bottom="1361" w:left="1134" w:header="709" w:footer="709" w:gutter="0"/>
          <w:cols w:space="708"/>
          <w:docGrid w:linePitch="360"/>
        </w:sectPr>
      </w:pPr>
    </w:p>
    <w:p w:rsidR="004C30A6" w:rsidRDefault="005374CD" w:rsidP="00680CA9">
      <w:pPr>
        <w:pStyle w:val="Heading2"/>
        <w:pageBreakBefore/>
      </w:pPr>
      <w:bookmarkStart w:id="19" w:name="_Toc494290165"/>
      <w:r>
        <w:lastRenderedPageBreak/>
        <w:t>Dokumentide koostamise juhised</w:t>
      </w:r>
      <w:bookmarkEnd w:id="19"/>
    </w:p>
    <w:p w:rsidR="005374CD" w:rsidRDefault="005374CD" w:rsidP="00E91015">
      <w:pPr>
        <w:pStyle w:val="Heading3"/>
        <w:keepNext w:val="0"/>
        <w:keepLines w:val="0"/>
      </w:pPr>
      <w:bookmarkStart w:id="20" w:name="_Toc494290166"/>
      <w:bookmarkStart w:id="21" w:name="_Ref492681940"/>
      <w:r>
        <w:t>Õppekava ülevaade</w:t>
      </w:r>
      <w:bookmarkEnd w:id="20"/>
    </w:p>
    <w:p w:rsidR="005374CD" w:rsidRPr="005374CD" w:rsidRDefault="005374CD" w:rsidP="005374CD">
      <w:pPr>
        <w:pStyle w:val="Tabelinormal"/>
        <w:keepNext w:val="0"/>
        <w:keepLines w:val="0"/>
        <w:rPr>
          <w:sz w:val="20"/>
          <w:szCs w:val="20"/>
        </w:rPr>
      </w:pPr>
      <w:r w:rsidRPr="005374CD">
        <w:rPr>
          <w:sz w:val="20"/>
          <w:szCs w:val="20"/>
        </w:rPr>
        <w:t>Soovitatav struktuur:</w:t>
      </w:r>
    </w:p>
    <w:p w:rsidR="005374CD" w:rsidRPr="005374CD" w:rsidRDefault="005374CD" w:rsidP="005374CD">
      <w:pPr>
        <w:pStyle w:val="Tabelinormal"/>
        <w:keepNext w:val="0"/>
        <w:keepLines w:val="0"/>
        <w:numPr>
          <w:ilvl w:val="0"/>
          <w:numId w:val="14"/>
        </w:numPr>
        <w:rPr>
          <w:sz w:val="20"/>
          <w:szCs w:val="20"/>
        </w:rPr>
      </w:pPr>
      <w:r w:rsidRPr="005374CD">
        <w:rPr>
          <w:sz w:val="20"/>
          <w:szCs w:val="20"/>
        </w:rPr>
        <w:t>Õppekava vajalikkuse põhjendus, sh. tuua välja</w:t>
      </w:r>
    </w:p>
    <w:p w:rsidR="005374CD" w:rsidRPr="005374CD" w:rsidRDefault="005374CD" w:rsidP="005374CD">
      <w:pPr>
        <w:pStyle w:val="Tabelinormal"/>
        <w:keepNext w:val="0"/>
        <w:keepLines w:val="0"/>
        <w:numPr>
          <w:ilvl w:val="1"/>
          <w:numId w:val="14"/>
        </w:numPr>
        <w:rPr>
          <w:sz w:val="20"/>
          <w:szCs w:val="20"/>
        </w:rPr>
      </w:pPr>
      <w:r w:rsidRPr="005374CD">
        <w:rPr>
          <w:sz w:val="20"/>
          <w:szCs w:val="20"/>
        </w:rPr>
        <w:t>ajakohasus ja kooskõla valdkondlike arengutega</w:t>
      </w:r>
    </w:p>
    <w:p w:rsidR="005374CD" w:rsidRPr="005374CD" w:rsidRDefault="005374CD" w:rsidP="005374CD">
      <w:pPr>
        <w:pStyle w:val="Tabelinormal"/>
        <w:keepNext w:val="0"/>
        <w:keepLines w:val="0"/>
        <w:numPr>
          <w:ilvl w:val="1"/>
          <w:numId w:val="14"/>
        </w:numPr>
        <w:rPr>
          <w:sz w:val="20"/>
          <w:szCs w:val="20"/>
        </w:rPr>
      </w:pPr>
      <w:r w:rsidRPr="005374CD">
        <w:rPr>
          <w:sz w:val="20"/>
          <w:szCs w:val="20"/>
        </w:rPr>
        <w:t>ametikohtade vajadus ja suunitlus</w:t>
      </w:r>
    </w:p>
    <w:p w:rsidR="005374CD" w:rsidRPr="005374CD" w:rsidRDefault="005374CD" w:rsidP="005374CD">
      <w:pPr>
        <w:pStyle w:val="Tabelinormal"/>
        <w:keepNext w:val="0"/>
        <w:keepLines w:val="0"/>
        <w:numPr>
          <w:ilvl w:val="1"/>
          <w:numId w:val="14"/>
        </w:numPr>
        <w:rPr>
          <w:sz w:val="20"/>
          <w:szCs w:val="20"/>
        </w:rPr>
      </w:pPr>
      <w:r w:rsidRPr="005374CD">
        <w:rPr>
          <w:sz w:val="20"/>
          <w:szCs w:val="20"/>
        </w:rPr>
        <w:t xml:space="preserve">asukoht </w:t>
      </w:r>
      <w:r w:rsidR="007D4CFB">
        <w:rPr>
          <w:sz w:val="20"/>
          <w:szCs w:val="20"/>
        </w:rPr>
        <w:t xml:space="preserve">teiste IKT õppekavade suhtes ja </w:t>
      </w:r>
      <w:r w:rsidR="004636D5">
        <w:rPr>
          <w:sz w:val="20"/>
          <w:szCs w:val="20"/>
        </w:rPr>
        <w:t xml:space="preserve">e-CF IKT äriprotsessis </w:t>
      </w:r>
      <w:r w:rsidRPr="005374CD">
        <w:rPr>
          <w:sz w:val="20"/>
          <w:szCs w:val="20"/>
        </w:rPr>
        <w:t xml:space="preserve">(vt. punkt </w:t>
      </w:r>
      <w:r w:rsidRPr="005374CD">
        <w:rPr>
          <w:sz w:val="20"/>
          <w:szCs w:val="20"/>
        </w:rPr>
        <w:fldChar w:fldCharType="begin"/>
      </w:r>
      <w:r w:rsidRPr="005374CD">
        <w:rPr>
          <w:sz w:val="20"/>
          <w:szCs w:val="20"/>
        </w:rPr>
        <w:instrText xml:space="preserve"> REF _Ref489994015 \r \h </w:instrText>
      </w:r>
      <w:r>
        <w:rPr>
          <w:sz w:val="20"/>
          <w:szCs w:val="20"/>
        </w:rPr>
        <w:instrText xml:space="preserve"> \* MERGEFORMAT </w:instrText>
      </w:r>
      <w:r w:rsidRPr="005374CD">
        <w:rPr>
          <w:sz w:val="20"/>
          <w:szCs w:val="20"/>
        </w:rPr>
      </w:r>
      <w:r w:rsidRPr="005374CD">
        <w:rPr>
          <w:sz w:val="20"/>
          <w:szCs w:val="20"/>
        </w:rPr>
        <w:fldChar w:fldCharType="separate"/>
      </w:r>
      <w:r w:rsidR="007D4CFB">
        <w:rPr>
          <w:sz w:val="20"/>
          <w:szCs w:val="20"/>
        </w:rPr>
        <w:t>4.1</w:t>
      </w:r>
      <w:r w:rsidRPr="005374CD">
        <w:rPr>
          <w:sz w:val="20"/>
          <w:szCs w:val="20"/>
        </w:rPr>
        <w:fldChar w:fldCharType="end"/>
      </w:r>
      <w:r w:rsidR="007D4CFB">
        <w:rPr>
          <w:sz w:val="20"/>
          <w:szCs w:val="20"/>
        </w:rPr>
        <w:t>)</w:t>
      </w:r>
    </w:p>
    <w:p w:rsidR="005374CD" w:rsidRPr="005374CD" w:rsidRDefault="005374CD" w:rsidP="005374CD">
      <w:pPr>
        <w:pStyle w:val="Tabelinormal"/>
        <w:keepNext w:val="0"/>
        <w:keepLines w:val="0"/>
        <w:numPr>
          <w:ilvl w:val="0"/>
          <w:numId w:val="14"/>
        </w:numPr>
        <w:rPr>
          <w:sz w:val="20"/>
          <w:szCs w:val="20"/>
        </w:rPr>
      </w:pPr>
      <w:r w:rsidRPr="005374CD">
        <w:rPr>
          <w:sz w:val="20"/>
          <w:szCs w:val="20"/>
        </w:rPr>
        <w:t>Õppekava eesmärgid, õpiväljundid ja üldine struktuur</w:t>
      </w:r>
    </w:p>
    <w:p w:rsidR="005374CD" w:rsidRPr="005374CD" w:rsidRDefault="005374CD" w:rsidP="005374CD">
      <w:pPr>
        <w:pStyle w:val="Tabelinormal"/>
        <w:keepNext w:val="0"/>
        <w:keepLines w:val="0"/>
        <w:numPr>
          <w:ilvl w:val="0"/>
          <w:numId w:val="14"/>
        </w:numPr>
        <w:rPr>
          <w:sz w:val="20"/>
          <w:szCs w:val="20"/>
        </w:rPr>
      </w:pPr>
      <w:r w:rsidRPr="005374CD">
        <w:rPr>
          <w:sz w:val="20"/>
          <w:szCs w:val="20"/>
        </w:rPr>
        <w:t>Õppekava lühianalüüs, sh. tuua välja</w:t>
      </w:r>
    </w:p>
    <w:p w:rsidR="005374CD" w:rsidRPr="005374CD" w:rsidRDefault="005374CD" w:rsidP="00AB2048">
      <w:pPr>
        <w:pStyle w:val="Tabelinormal"/>
        <w:keepNext w:val="0"/>
        <w:keepLines w:val="0"/>
        <w:numPr>
          <w:ilvl w:val="1"/>
          <w:numId w:val="14"/>
        </w:numPr>
        <w:rPr>
          <w:sz w:val="20"/>
          <w:szCs w:val="20"/>
        </w:rPr>
      </w:pPr>
      <w:r w:rsidRPr="005374CD">
        <w:rPr>
          <w:sz w:val="20"/>
          <w:szCs w:val="20"/>
        </w:rPr>
        <w:t xml:space="preserve">järeldused tagasisidest ja õppekava statistikast </w:t>
      </w:r>
    </w:p>
    <w:p w:rsidR="005374CD" w:rsidRDefault="005374CD" w:rsidP="00AB2048">
      <w:pPr>
        <w:pStyle w:val="Tabelinormal"/>
        <w:keepNext w:val="0"/>
        <w:keepLines w:val="0"/>
        <w:numPr>
          <w:ilvl w:val="1"/>
          <w:numId w:val="14"/>
        </w:numPr>
        <w:rPr>
          <w:sz w:val="20"/>
          <w:szCs w:val="20"/>
        </w:rPr>
      </w:pPr>
      <w:r w:rsidRPr="005374CD">
        <w:rPr>
          <w:sz w:val="20"/>
          <w:szCs w:val="20"/>
        </w:rPr>
        <w:t>olulisemad arendustegevused ja -vajadused</w:t>
      </w:r>
    </w:p>
    <w:p w:rsidR="005374CD" w:rsidRPr="005374CD" w:rsidRDefault="005374CD" w:rsidP="005374CD">
      <w:pPr>
        <w:pStyle w:val="Tabelinormal"/>
        <w:keepNext w:val="0"/>
        <w:keepLines w:val="0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Ülevaatlik tabel õppe</w:t>
      </w:r>
      <w:r w:rsidR="004636D5">
        <w:rPr>
          <w:sz w:val="20"/>
          <w:szCs w:val="20"/>
        </w:rPr>
        <w:t>kava kompetentside paigutusest e</w:t>
      </w:r>
      <w:r>
        <w:rPr>
          <w:sz w:val="20"/>
          <w:szCs w:val="20"/>
        </w:rPr>
        <w:t>-CF dimensioonil 1 ja 2</w:t>
      </w:r>
    </w:p>
    <w:p w:rsidR="005374CD" w:rsidRDefault="005374CD" w:rsidP="005374CD">
      <w:pPr>
        <w:pStyle w:val="Heading3"/>
        <w:keepNext w:val="0"/>
        <w:keepLines w:val="0"/>
        <w:numPr>
          <w:ilvl w:val="0"/>
          <w:numId w:val="0"/>
        </w:numPr>
        <w:ind w:left="720" w:hanging="720"/>
      </w:pPr>
    </w:p>
    <w:p w:rsidR="005374CD" w:rsidRDefault="004C30A6" w:rsidP="005374CD">
      <w:pPr>
        <w:pStyle w:val="Heading3"/>
        <w:keepNext w:val="0"/>
        <w:keepLines w:val="0"/>
      </w:pPr>
      <w:bookmarkStart w:id="22" w:name="_Toc494290167"/>
      <w:r w:rsidRPr="00CE0456">
        <w:t xml:space="preserve">Õppekava </w:t>
      </w:r>
      <w:r w:rsidR="009F5649">
        <w:t xml:space="preserve">kompetentside </w:t>
      </w:r>
      <w:r w:rsidRPr="00CE0456">
        <w:t>profiil</w:t>
      </w:r>
      <w:bookmarkEnd w:id="21"/>
      <w:bookmarkEnd w:id="22"/>
    </w:p>
    <w:p w:rsidR="004F7BC6" w:rsidRDefault="004F7BC6" w:rsidP="004F7BC6">
      <w:r>
        <w:t xml:space="preserve">Kompetents on tegevuses väljenduv teadmiste, oskuste ja hoiakute kogum, mis on eelduseks tööülesannete edukaks täitmiseks. </w:t>
      </w:r>
      <w:r w:rsidRPr="009D3AC7">
        <w:rPr>
          <w:i/>
        </w:rPr>
        <w:t>Kirjeldab, mida inimene on võimeline ära tegema.</w:t>
      </w:r>
    </w:p>
    <w:p w:rsidR="004F7BC6" w:rsidRDefault="004F7BC6" w:rsidP="004F7BC6">
      <w:r>
        <w:t>Põhik</w:t>
      </w:r>
      <w:r w:rsidRPr="00E11B7B">
        <w:t>ompetentsid peavad</w:t>
      </w:r>
      <w:r>
        <w:t xml:space="preserve"> olema sõnastatud läbi tegevusnäitaja ja toodud välja seos e-CF raamistiku dimensioon 2 kompetentsidega. Nt. saab kasutada e-CF dimensioon 2 kirjelduses kasutatavad kirjeldavad kategooriad – „</w:t>
      </w:r>
      <w:r w:rsidRPr="00467396">
        <w:t>Integreerib riist- ja tarkvara komponendid uude süsteemi (e-CF kompetents B.2.)</w:t>
      </w:r>
      <w:r>
        <w:t>“</w:t>
      </w:r>
      <w:r w:rsidR="00E014CD">
        <w:t>.</w:t>
      </w:r>
    </w:p>
    <w:p w:rsidR="00137048" w:rsidRDefault="00E014CD" w:rsidP="00E014CD">
      <w:r>
        <w:t>Põhikompetentsi kirjelduses tuleb iseloomustada millises ulatuses või keerukuses on seda vajalik</w:t>
      </w:r>
      <w:r w:rsidR="00137048">
        <w:t xml:space="preserve"> omandada:</w:t>
      </w:r>
      <w:r>
        <w:t xml:space="preserve"> </w:t>
      </w:r>
    </w:p>
    <w:p w:rsidR="00137048" w:rsidRDefault="00E014CD" w:rsidP="00137048">
      <w:pPr>
        <w:pStyle w:val="Loetelupunkt"/>
      </w:pPr>
      <w:r>
        <w:t xml:space="preserve">Madal </w:t>
      </w:r>
      <w:r w:rsidR="00137048">
        <w:t>–</w:t>
      </w:r>
      <w:r>
        <w:t xml:space="preserve"> </w:t>
      </w:r>
      <w:r w:rsidR="00DC0991">
        <w:t>o</w:t>
      </w:r>
      <w:r w:rsidR="00137048">
        <w:t>mab teadmisi</w:t>
      </w:r>
    </w:p>
    <w:p w:rsidR="00137048" w:rsidRDefault="00E014CD" w:rsidP="00137048">
      <w:pPr>
        <w:pStyle w:val="Loetelupunkt"/>
      </w:pPr>
      <w:r>
        <w:t xml:space="preserve">Keskmine </w:t>
      </w:r>
      <w:r w:rsidR="00137048">
        <w:t>–</w:t>
      </w:r>
      <w:r>
        <w:t xml:space="preserve"> </w:t>
      </w:r>
      <w:r w:rsidR="00DC0991">
        <w:t>o</w:t>
      </w:r>
      <w:r w:rsidR="00137048">
        <w:t>skab meeskonnas rakendada</w:t>
      </w:r>
    </w:p>
    <w:p w:rsidR="00E014CD" w:rsidRDefault="00E014CD" w:rsidP="00137048">
      <w:pPr>
        <w:pStyle w:val="Loetelupunkt"/>
      </w:pPr>
      <w:r>
        <w:t>Kõrge</w:t>
      </w:r>
      <w:r w:rsidR="00137048">
        <w:t xml:space="preserve"> – oskab iseseisvalt rakendada.</w:t>
      </w:r>
    </w:p>
    <w:p w:rsidR="004F7BC6" w:rsidRDefault="00E014CD" w:rsidP="004F7BC6">
      <w:r>
        <w:t xml:space="preserve">Ametikohtadest tulenevate kompetentside valimisel on soovitav </w:t>
      </w:r>
      <w:r w:rsidRPr="00FE43A9">
        <w:t>kasutada e-CF-ga seotud IKT profiile (vt. punkt</w:t>
      </w:r>
      <w:r>
        <w:t xml:space="preserve"> </w:t>
      </w:r>
      <w:r>
        <w:fldChar w:fldCharType="begin"/>
      </w:r>
      <w:r>
        <w:instrText xml:space="preserve"> REF _Ref489994015 \r \h  \* MERGEFORMAT </w:instrText>
      </w:r>
      <w:r>
        <w:fldChar w:fldCharType="separate"/>
      </w:r>
      <w:r w:rsidR="00864273">
        <w:t>4.1</w:t>
      </w:r>
      <w:r>
        <w:fldChar w:fldCharType="end"/>
      </w:r>
      <w:r w:rsidRPr="00FE43A9">
        <w:t>)</w:t>
      </w:r>
      <w:r>
        <w:t xml:space="preserve">, </w:t>
      </w:r>
      <w:r w:rsidRPr="00FE43A9">
        <w:t>Fontese tööperede kataloogi ametikohtade kirjeldusi (vt. punkt</w:t>
      </w:r>
      <w:r>
        <w:t xml:space="preserve"> </w:t>
      </w:r>
      <w:r>
        <w:fldChar w:fldCharType="begin"/>
      </w:r>
      <w:r>
        <w:instrText xml:space="preserve"> REF _Ref488678540 \r \h  \* MERGEFORMAT </w:instrText>
      </w:r>
      <w:r>
        <w:fldChar w:fldCharType="separate"/>
      </w:r>
      <w:r w:rsidR="00864273">
        <w:t>4.2</w:t>
      </w:r>
      <w:r>
        <w:fldChar w:fldCharType="end"/>
      </w:r>
      <w:r>
        <w:t xml:space="preserve">) ja Eesti kutsestandardeid (vt. punkt </w:t>
      </w:r>
      <w:r>
        <w:fldChar w:fldCharType="begin"/>
      </w:r>
      <w:r>
        <w:instrText xml:space="preserve"> REF _Ref492680733 \r \h  \* MERGEFORMAT </w:instrText>
      </w:r>
      <w:r>
        <w:fldChar w:fldCharType="separate"/>
      </w:r>
      <w:r w:rsidR="00864273">
        <w:t>4.3</w:t>
      </w:r>
      <w:r>
        <w:fldChar w:fldCharType="end"/>
      </w:r>
      <w:r>
        <w:t xml:space="preserve">). </w:t>
      </w:r>
      <w:r w:rsidR="004F7BC6">
        <w:t xml:space="preserve">Kompetentside valimisel saab kasutada ka </w:t>
      </w:r>
      <w:r w:rsidR="004F7BC6" w:rsidRPr="00DD0BAD">
        <w:rPr>
          <w:i/>
        </w:rPr>
        <w:t>on-line</w:t>
      </w:r>
      <w:r w:rsidR="004F7BC6">
        <w:t xml:space="preserve"> tööriista (vt. </w:t>
      </w:r>
      <w:r w:rsidR="004F7BC6" w:rsidRPr="00FE43A9">
        <w:t>punkt</w:t>
      </w:r>
      <w:r w:rsidR="004F7BC6">
        <w:t xml:space="preserve"> </w:t>
      </w:r>
      <w:r w:rsidR="004F7BC6">
        <w:fldChar w:fldCharType="begin"/>
      </w:r>
      <w:r w:rsidR="004F7BC6">
        <w:instrText xml:space="preserve"> REF _Ref489994015 \r \h  \* MERGEFORMAT </w:instrText>
      </w:r>
      <w:r w:rsidR="004F7BC6">
        <w:fldChar w:fldCharType="separate"/>
      </w:r>
      <w:r w:rsidR="00864273">
        <w:t>4.1</w:t>
      </w:r>
      <w:r w:rsidR="004F7BC6">
        <w:fldChar w:fldCharType="end"/>
      </w:r>
      <w:r w:rsidR="004F7BC6">
        <w:t>).</w:t>
      </w:r>
    </w:p>
    <w:p w:rsidR="005374CD" w:rsidRDefault="004F7BC6" w:rsidP="004F7BC6">
      <w:r>
        <w:t>Kompetentside tegevusnäitajaid võib täpsustada oskuste ja teadmiste</w:t>
      </w:r>
      <w:r w:rsidR="00E014CD">
        <w:t xml:space="preserve"> kirjeldustega</w:t>
      </w:r>
      <w:r>
        <w:t xml:space="preserve"> (e-C</w:t>
      </w:r>
      <w:r w:rsidR="00E014CD">
        <w:t>F</w:t>
      </w:r>
      <w:r>
        <w:t xml:space="preserve"> </w:t>
      </w:r>
      <w:r w:rsidR="00E014CD">
        <w:t>dimensioon 4)</w:t>
      </w:r>
      <w:r>
        <w:t>.</w:t>
      </w:r>
    </w:p>
    <w:p w:rsidR="004F7BC6" w:rsidRDefault="004F7BC6" w:rsidP="004F7BC6"/>
    <w:p w:rsidR="005374CD" w:rsidRPr="004F7BC6" w:rsidRDefault="005374CD" w:rsidP="000711D2">
      <w:pPr>
        <w:pageBreakBefore/>
        <w:shd w:val="clear" w:color="auto" w:fill="F2F2F2" w:themeFill="background1" w:themeFillShade="F2"/>
        <w:rPr>
          <w:b/>
        </w:rPr>
      </w:pPr>
      <w:r w:rsidRPr="004F7BC6">
        <w:rPr>
          <w:b/>
        </w:rPr>
        <w:lastRenderedPageBreak/>
        <w:t xml:space="preserve">Kompetentside profiili </w:t>
      </w:r>
      <w:r w:rsidR="00F4275E">
        <w:rPr>
          <w:b/>
        </w:rPr>
        <w:t xml:space="preserve">ülesehituse </w:t>
      </w:r>
      <w:r w:rsidRPr="004F7BC6">
        <w:rPr>
          <w:b/>
        </w:rPr>
        <w:t>näide:</w:t>
      </w:r>
    </w:p>
    <w:p w:rsidR="00CD0EEE" w:rsidRPr="005374CD" w:rsidRDefault="005374CD" w:rsidP="005374CD">
      <w:pPr>
        <w:keepNext w:val="0"/>
        <w:keepLines w:val="0"/>
        <w:shd w:val="clear" w:color="auto" w:fill="F2F2F2" w:themeFill="background1" w:themeFillShade="F2"/>
      </w:pPr>
      <w:r>
        <w:t>---------------------------------------------------------------------------------------------------------</w:t>
      </w:r>
    </w:p>
    <w:p w:rsidR="00CD0EEE" w:rsidRDefault="00CD0EEE" w:rsidP="00E91015">
      <w:pPr>
        <w:keepNext w:val="0"/>
        <w:keepLines w:val="0"/>
      </w:pPr>
      <w:r w:rsidRPr="00CD0EEE">
        <w:rPr>
          <w:b/>
        </w:rPr>
        <w:t>Õppekava nimetus:</w:t>
      </w:r>
      <w:r w:rsidRPr="00CD0EEE">
        <w:t xml:space="preserve"> TÜ magistritaseme õppekava „Informaatika (129537)“ 2017/2018 õa</w:t>
      </w:r>
    </w:p>
    <w:p w:rsidR="00CD0EEE" w:rsidRDefault="00CD0EEE" w:rsidP="00E91015">
      <w:pPr>
        <w:keepNext w:val="0"/>
        <w:keepLines w:val="0"/>
      </w:pPr>
      <w:r w:rsidRPr="00CD0EEE">
        <w:rPr>
          <w:b/>
        </w:rPr>
        <w:t>Õppekava eesmärk:</w:t>
      </w:r>
      <w:r>
        <w:t xml:space="preserve"> </w:t>
      </w:r>
      <w:r w:rsidRPr="003A2A87">
        <w:t>Valmistada ette informaatika juhtivspetsialiste riigiasutuste ja ettevõtete jaoks.</w:t>
      </w:r>
    </w:p>
    <w:p w:rsidR="00CD0EEE" w:rsidRDefault="00CD0EEE" w:rsidP="00E91015">
      <w:pPr>
        <w:keepNext w:val="0"/>
        <w:keepLines w:val="0"/>
      </w:pPr>
      <w:r w:rsidRPr="00CD0EEE">
        <w:rPr>
          <w:b/>
        </w:rPr>
        <w:t>Õppekava kehtivad õpiväljundid.</w:t>
      </w:r>
      <w:r>
        <w:t xml:space="preserve"> </w:t>
      </w:r>
      <w:r w:rsidRPr="00CD0EEE">
        <w:t>Õppekava läbinud üliõpilane:</w:t>
      </w:r>
    </w:p>
    <w:p w:rsidR="00CD0EEE" w:rsidRDefault="00CD0EEE" w:rsidP="0047724D">
      <w:pPr>
        <w:pStyle w:val="ListParagraph"/>
        <w:keepNext w:val="0"/>
        <w:keepLines w:val="0"/>
        <w:numPr>
          <w:ilvl w:val="0"/>
          <w:numId w:val="11"/>
        </w:numPr>
      </w:pPr>
      <w:r>
        <w:t>on omandanud informaatika teadmustuuma ning oskab seda rakendada praktiliste probleemide analüüsiks ja lahendamiseks;</w:t>
      </w:r>
    </w:p>
    <w:p w:rsidR="00CD0EEE" w:rsidRDefault="00CD0EEE" w:rsidP="0047724D">
      <w:pPr>
        <w:pStyle w:val="ListParagraph"/>
        <w:keepNext w:val="0"/>
        <w:keepLines w:val="0"/>
        <w:numPr>
          <w:ilvl w:val="0"/>
          <w:numId w:val="11"/>
        </w:numPr>
      </w:pPr>
      <w:r>
        <w:t>omab süvendatud teadmisi ühest kitsamast arvutiteaduse valdkonnast ning seda ümbritsevatest lähematest distsipliinidest;</w:t>
      </w:r>
    </w:p>
    <w:p w:rsidR="00CD0EEE" w:rsidRPr="00CD0EEE" w:rsidRDefault="00CD0EEE" w:rsidP="0047724D">
      <w:pPr>
        <w:pStyle w:val="ListParagraph"/>
        <w:keepNext w:val="0"/>
        <w:keepLines w:val="0"/>
        <w:numPr>
          <w:ilvl w:val="0"/>
          <w:numId w:val="11"/>
        </w:numPr>
      </w:pPr>
      <w:r>
        <w:t>oskab teha iseseisvat uurimistööd juhendaja poolt püstitatud teemal ning oma tulemusi korrektselt ja arusaadavalt esitada.</w:t>
      </w:r>
    </w:p>
    <w:p w:rsidR="005950EB" w:rsidRDefault="005950EB" w:rsidP="00E91015">
      <w:pPr>
        <w:keepNext w:val="0"/>
        <w:keepLines w:val="0"/>
      </w:pPr>
    </w:p>
    <w:p w:rsidR="00CD0EEE" w:rsidRPr="00C12DDF" w:rsidRDefault="00E014CD" w:rsidP="00E014CD">
      <w:pPr>
        <w:keepNext w:val="0"/>
        <w:keepLines w:val="0"/>
        <w:rPr>
          <w:b/>
          <w:szCs w:val="20"/>
        </w:rPr>
      </w:pPr>
      <w:r>
        <w:rPr>
          <w:b/>
          <w:szCs w:val="20"/>
        </w:rPr>
        <w:t>Ametikohtade põhisuunitlus</w:t>
      </w:r>
    </w:p>
    <w:p w:rsidR="005000BD" w:rsidRPr="00CD0EEE" w:rsidRDefault="00CD0EEE" w:rsidP="0047724D">
      <w:pPr>
        <w:pStyle w:val="ListParagraph"/>
        <w:keepNext w:val="0"/>
        <w:keepLines w:val="0"/>
        <w:numPr>
          <w:ilvl w:val="0"/>
          <w:numId w:val="11"/>
        </w:numPr>
      </w:pPr>
      <w:r>
        <w:t>CIO, Business Analyst (Euroopa IKT profiilid)</w:t>
      </w:r>
      <w:r w:rsidR="005000BD" w:rsidRPr="005000BD">
        <w:t xml:space="preserve"> </w:t>
      </w:r>
    </w:p>
    <w:p w:rsidR="000E1BAA" w:rsidRPr="005000BD" w:rsidRDefault="000E1BAA" w:rsidP="00E91015"/>
    <w:p w:rsidR="00EE6D03" w:rsidRPr="00C12DDF" w:rsidRDefault="00EE6D03" w:rsidP="00E014CD">
      <w:pPr>
        <w:keepNext w:val="0"/>
        <w:keepLines w:val="0"/>
        <w:rPr>
          <w:b/>
          <w:szCs w:val="20"/>
        </w:rPr>
      </w:pPr>
      <w:r w:rsidRPr="00C12DDF">
        <w:rPr>
          <w:b/>
          <w:szCs w:val="20"/>
        </w:rPr>
        <w:t>Põhikompetentsid</w:t>
      </w:r>
    </w:p>
    <w:tbl>
      <w:tblPr>
        <w:tblW w:w="5000" w:type="pct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000" w:firstRow="0" w:lastRow="0" w:firstColumn="0" w:lastColumn="0" w:noHBand="0" w:noVBand="0"/>
      </w:tblPr>
      <w:tblGrid>
        <w:gridCol w:w="2831"/>
        <w:gridCol w:w="5671"/>
        <w:gridCol w:w="1126"/>
      </w:tblGrid>
      <w:tr w:rsidR="005374CD" w:rsidTr="004F7BC6">
        <w:trPr>
          <w:cantSplit/>
          <w:tblHeader/>
        </w:trPr>
        <w:tc>
          <w:tcPr>
            <w:tcW w:w="1470" w:type="pct"/>
            <w:shd w:val="clear" w:color="auto" w:fill="6482BE"/>
            <w:vAlign w:val="center"/>
          </w:tcPr>
          <w:p w:rsidR="005374CD" w:rsidRPr="00480088" w:rsidRDefault="005374CD" w:rsidP="00E91015">
            <w:pPr>
              <w:pStyle w:val="Tabelinormal"/>
              <w:keepNext w:val="0"/>
              <w:keepLines w:val="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Kompetents  e-CF</w:t>
            </w:r>
          </w:p>
        </w:tc>
        <w:tc>
          <w:tcPr>
            <w:tcW w:w="2945" w:type="pct"/>
            <w:shd w:val="clear" w:color="auto" w:fill="6482BE"/>
            <w:vAlign w:val="center"/>
          </w:tcPr>
          <w:p w:rsidR="005374CD" w:rsidRPr="00480088" w:rsidRDefault="005374CD" w:rsidP="00E91015">
            <w:pPr>
              <w:pStyle w:val="Tabelinormal"/>
              <w:keepNext w:val="0"/>
              <w:keepLines w:val="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Kompetentsi tegevusnäitaja</w:t>
            </w:r>
          </w:p>
        </w:tc>
        <w:tc>
          <w:tcPr>
            <w:tcW w:w="585" w:type="pct"/>
            <w:shd w:val="clear" w:color="auto" w:fill="6482BE"/>
            <w:vAlign w:val="center"/>
          </w:tcPr>
          <w:p w:rsidR="005374CD" w:rsidRPr="00480088" w:rsidRDefault="005374CD" w:rsidP="00E91015">
            <w:pPr>
              <w:pStyle w:val="Tabelinormal"/>
              <w:keepNext w:val="0"/>
              <w:keepLines w:val="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Tase</w:t>
            </w:r>
          </w:p>
        </w:tc>
      </w:tr>
      <w:tr w:rsidR="00864273" w:rsidTr="004F7BC6">
        <w:trPr>
          <w:cantSplit/>
          <w:trHeight w:val="85"/>
        </w:trPr>
        <w:tc>
          <w:tcPr>
            <w:tcW w:w="1470" w:type="pct"/>
          </w:tcPr>
          <w:p w:rsidR="00864273" w:rsidRPr="00250E43" w:rsidRDefault="00864273" w:rsidP="00E91015">
            <w:pPr>
              <w:pStyle w:val="Tabelinormal"/>
              <w:keepNext w:val="0"/>
              <w:keepLines w:val="0"/>
              <w:rPr>
                <w:lang w:eastAsia="et-EE"/>
              </w:rPr>
            </w:pPr>
            <w:r w:rsidRPr="00864273">
              <w:rPr>
                <w:lang w:eastAsia="et-EE"/>
              </w:rPr>
              <w:t>A.1. IS and Business Strategy Alignment</w:t>
            </w:r>
          </w:p>
        </w:tc>
        <w:tc>
          <w:tcPr>
            <w:tcW w:w="2945" w:type="pct"/>
          </w:tcPr>
          <w:p w:rsidR="00864273" w:rsidRPr="00CE0456" w:rsidRDefault="00864273" w:rsidP="00E91015">
            <w:pPr>
              <w:pStyle w:val="Tabelinormal"/>
              <w:keepNext w:val="0"/>
              <w:keepLines w:val="0"/>
            </w:pPr>
            <w:r>
              <w:t>Hindab organisatsiooni strateegilisi ärivajadusi ja arendab organisatsiooni protsesse efektiivsuse ja tõhususe suunas.</w:t>
            </w:r>
          </w:p>
        </w:tc>
        <w:tc>
          <w:tcPr>
            <w:tcW w:w="585" w:type="pct"/>
          </w:tcPr>
          <w:p w:rsidR="00864273" w:rsidRDefault="00864273" w:rsidP="00E91015">
            <w:pPr>
              <w:pStyle w:val="Tabelinormal"/>
              <w:keepNext w:val="0"/>
              <w:keepLines w:val="0"/>
            </w:pPr>
            <w:r>
              <w:t>Keskmine</w:t>
            </w:r>
          </w:p>
        </w:tc>
      </w:tr>
      <w:tr w:rsidR="00864273" w:rsidTr="004F7BC6">
        <w:trPr>
          <w:cantSplit/>
          <w:trHeight w:val="85"/>
        </w:trPr>
        <w:tc>
          <w:tcPr>
            <w:tcW w:w="1470" w:type="pct"/>
          </w:tcPr>
          <w:p w:rsidR="00864273" w:rsidRPr="00864273" w:rsidRDefault="00864273" w:rsidP="00E91015">
            <w:pPr>
              <w:pStyle w:val="Tabelinormal"/>
              <w:keepNext w:val="0"/>
              <w:keepLines w:val="0"/>
              <w:rPr>
                <w:lang w:eastAsia="et-EE"/>
              </w:rPr>
            </w:pPr>
            <w:r w:rsidRPr="00864273">
              <w:rPr>
                <w:lang w:eastAsia="et-EE"/>
              </w:rPr>
              <w:t>A.1. IS and Business Strategy Alignment</w:t>
            </w:r>
          </w:p>
        </w:tc>
        <w:tc>
          <w:tcPr>
            <w:tcW w:w="2945" w:type="pct"/>
          </w:tcPr>
          <w:p w:rsidR="00864273" w:rsidRDefault="00864273" w:rsidP="00E91015">
            <w:pPr>
              <w:pStyle w:val="Tabelinormal"/>
              <w:keepNext w:val="0"/>
              <w:keepLines w:val="0"/>
            </w:pPr>
            <w:r>
              <w:t xml:space="preserve">Kirjeldab </w:t>
            </w:r>
            <w:r w:rsidR="00292388">
              <w:t xml:space="preserve">organisatsiooni vajadustele vastava </w:t>
            </w:r>
            <w:r>
              <w:t>in</w:t>
            </w:r>
            <w:r w:rsidR="00292388">
              <w:t>fosüsteemi ja tema arhitektuuri.</w:t>
            </w:r>
          </w:p>
        </w:tc>
        <w:tc>
          <w:tcPr>
            <w:tcW w:w="585" w:type="pct"/>
          </w:tcPr>
          <w:p w:rsidR="00864273" w:rsidRDefault="00292388" w:rsidP="00E91015">
            <w:pPr>
              <w:pStyle w:val="Tabelinormal"/>
              <w:keepNext w:val="0"/>
              <w:keepLines w:val="0"/>
            </w:pPr>
            <w:r>
              <w:t>Keskmine</w:t>
            </w:r>
          </w:p>
        </w:tc>
      </w:tr>
      <w:tr w:rsidR="00864273" w:rsidTr="004F7BC6">
        <w:trPr>
          <w:cantSplit/>
          <w:trHeight w:val="85"/>
        </w:trPr>
        <w:tc>
          <w:tcPr>
            <w:tcW w:w="1470" w:type="pct"/>
          </w:tcPr>
          <w:p w:rsidR="00864273" w:rsidRPr="00864273" w:rsidRDefault="00864273" w:rsidP="00E91015">
            <w:pPr>
              <w:pStyle w:val="Tabelinormal"/>
              <w:keepNext w:val="0"/>
              <w:keepLines w:val="0"/>
              <w:rPr>
                <w:lang w:eastAsia="et-EE"/>
              </w:rPr>
            </w:pPr>
            <w:r w:rsidRPr="00864273">
              <w:rPr>
                <w:lang w:eastAsia="et-EE"/>
              </w:rPr>
              <w:t>A.1. IS and Business Strategy Alignment</w:t>
            </w:r>
          </w:p>
        </w:tc>
        <w:tc>
          <w:tcPr>
            <w:tcW w:w="2945" w:type="pct"/>
          </w:tcPr>
          <w:p w:rsidR="00864273" w:rsidRDefault="00292388" w:rsidP="00E91015">
            <w:pPr>
              <w:pStyle w:val="Tabelinormal"/>
              <w:keepNext w:val="0"/>
              <w:keepLines w:val="0"/>
            </w:pPr>
            <w:r>
              <w:t>Võtab vastu organisatsiooni IT strateegilisi otsuseid.</w:t>
            </w:r>
          </w:p>
          <w:p w:rsidR="000711D2" w:rsidRDefault="00292388" w:rsidP="000711D2">
            <w:pPr>
              <w:pStyle w:val="Tabelikuubik"/>
              <w:numPr>
                <w:ilvl w:val="0"/>
                <w:numId w:val="12"/>
              </w:numPr>
              <w:ind w:left="340" w:hanging="170"/>
            </w:pPr>
            <w:r>
              <w:t xml:space="preserve">Teab põhilisi IT </w:t>
            </w:r>
            <w:r w:rsidR="00DC1DCC">
              <w:t xml:space="preserve">standardeid ja </w:t>
            </w:r>
            <w:r>
              <w:t xml:space="preserve">hea tava raamistikke </w:t>
            </w:r>
          </w:p>
        </w:tc>
        <w:tc>
          <w:tcPr>
            <w:tcW w:w="585" w:type="pct"/>
          </w:tcPr>
          <w:p w:rsidR="00864273" w:rsidRDefault="00292388" w:rsidP="00E91015">
            <w:pPr>
              <w:pStyle w:val="Tabelinormal"/>
              <w:keepNext w:val="0"/>
              <w:keepLines w:val="0"/>
            </w:pPr>
            <w:r>
              <w:t>Madal</w:t>
            </w:r>
          </w:p>
        </w:tc>
      </w:tr>
      <w:tr w:rsidR="00292388" w:rsidTr="004F7BC6">
        <w:trPr>
          <w:cantSplit/>
          <w:trHeight w:val="85"/>
        </w:trPr>
        <w:tc>
          <w:tcPr>
            <w:tcW w:w="1470" w:type="pct"/>
          </w:tcPr>
          <w:p w:rsidR="00292388" w:rsidRPr="00864273" w:rsidRDefault="00292388" w:rsidP="00E91015">
            <w:pPr>
              <w:pStyle w:val="Tabelinormal"/>
              <w:keepNext w:val="0"/>
              <w:keepLines w:val="0"/>
              <w:rPr>
                <w:lang w:eastAsia="et-EE"/>
              </w:rPr>
            </w:pPr>
            <w:r w:rsidRPr="00292388">
              <w:rPr>
                <w:lang w:eastAsia="et-EE"/>
              </w:rPr>
              <w:t>A.3. Business Plan Development</w:t>
            </w:r>
          </w:p>
        </w:tc>
        <w:tc>
          <w:tcPr>
            <w:tcW w:w="2945" w:type="pct"/>
          </w:tcPr>
          <w:p w:rsidR="00292388" w:rsidRDefault="00292388" w:rsidP="00E91015">
            <w:pPr>
              <w:pStyle w:val="Tabelinormal"/>
              <w:keepNext w:val="0"/>
              <w:keepLines w:val="0"/>
            </w:pPr>
            <w:r>
              <w:t>Kirjeldab organisatsiooni äriliste vajaduste teostuse võimalused.</w:t>
            </w:r>
          </w:p>
          <w:p w:rsidR="000711D2" w:rsidRDefault="00292388" w:rsidP="008372C7">
            <w:pPr>
              <w:pStyle w:val="Tabelikuubik"/>
              <w:numPr>
                <w:ilvl w:val="0"/>
                <w:numId w:val="12"/>
              </w:numPr>
              <w:ind w:left="340" w:hanging="170"/>
            </w:pPr>
            <w:r>
              <w:t>Oskab teostada kulude analüüsi</w:t>
            </w:r>
          </w:p>
        </w:tc>
        <w:tc>
          <w:tcPr>
            <w:tcW w:w="585" w:type="pct"/>
          </w:tcPr>
          <w:p w:rsidR="00292388" w:rsidRDefault="00292388" w:rsidP="00E91015">
            <w:pPr>
              <w:pStyle w:val="Tabelinormal"/>
              <w:keepNext w:val="0"/>
              <w:keepLines w:val="0"/>
            </w:pPr>
            <w:r>
              <w:t>Madal</w:t>
            </w:r>
          </w:p>
        </w:tc>
      </w:tr>
      <w:tr w:rsidR="00292388" w:rsidTr="004F7BC6">
        <w:trPr>
          <w:cantSplit/>
          <w:trHeight w:val="85"/>
        </w:trPr>
        <w:tc>
          <w:tcPr>
            <w:tcW w:w="1470" w:type="pct"/>
          </w:tcPr>
          <w:p w:rsidR="00292388" w:rsidRPr="00292388" w:rsidRDefault="00292388" w:rsidP="00E91015">
            <w:pPr>
              <w:pStyle w:val="Tabelinormal"/>
              <w:keepNext w:val="0"/>
              <w:keepLines w:val="0"/>
              <w:rPr>
                <w:lang w:eastAsia="et-EE"/>
              </w:rPr>
            </w:pPr>
            <w:r w:rsidRPr="00292388">
              <w:rPr>
                <w:lang w:eastAsia="et-EE"/>
              </w:rPr>
              <w:t>A.3. Business Plan Development</w:t>
            </w:r>
          </w:p>
        </w:tc>
        <w:tc>
          <w:tcPr>
            <w:tcW w:w="2945" w:type="pct"/>
          </w:tcPr>
          <w:p w:rsidR="00292388" w:rsidRDefault="00292388" w:rsidP="00E91015">
            <w:pPr>
              <w:pStyle w:val="Tabelinormal"/>
              <w:keepNext w:val="0"/>
              <w:keepLines w:val="0"/>
            </w:pPr>
            <w:r>
              <w:t>Kavandab teenuste sisseostu.</w:t>
            </w:r>
          </w:p>
        </w:tc>
        <w:tc>
          <w:tcPr>
            <w:tcW w:w="585" w:type="pct"/>
          </w:tcPr>
          <w:p w:rsidR="00292388" w:rsidRDefault="00292388" w:rsidP="00E91015">
            <w:pPr>
              <w:pStyle w:val="Tabelinormal"/>
              <w:keepNext w:val="0"/>
              <w:keepLines w:val="0"/>
            </w:pPr>
            <w:r>
              <w:t>Madal</w:t>
            </w:r>
          </w:p>
        </w:tc>
      </w:tr>
      <w:tr w:rsidR="00292388" w:rsidTr="004F7BC6">
        <w:trPr>
          <w:cantSplit/>
          <w:trHeight w:val="85"/>
        </w:trPr>
        <w:tc>
          <w:tcPr>
            <w:tcW w:w="1470" w:type="pct"/>
          </w:tcPr>
          <w:p w:rsidR="00292388" w:rsidRPr="00292388" w:rsidRDefault="00292388" w:rsidP="00E91015">
            <w:pPr>
              <w:pStyle w:val="Tabelinormal"/>
              <w:keepNext w:val="0"/>
              <w:keepLines w:val="0"/>
              <w:rPr>
                <w:lang w:eastAsia="et-EE"/>
              </w:rPr>
            </w:pPr>
            <w:r w:rsidRPr="00292388">
              <w:rPr>
                <w:lang w:eastAsia="et-EE"/>
              </w:rPr>
              <w:t>A.3. Business Plan Development</w:t>
            </w:r>
          </w:p>
        </w:tc>
        <w:tc>
          <w:tcPr>
            <w:tcW w:w="2945" w:type="pct"/>
          </w:tcPr>
          <w:p w:rsidR="00292388" w:rsidRDefault="00DC1DCC" w:rsidP="00E91015">
            <w:pPr>
              <w:pStyle w:val="Tabelinormal"/>
              <w:keepNext w:val="0"/>
              <w:keepLines w:val="0"/>
            </w:pPr>
            <w:r>
              <w:t>Tagab tehnoloogia ja ärivajaduste kooskõla.</w:t>
            </w:r>
          </w:p>
        </w:tc>
        <w:tc>
          <w:tcPr>
            <w:tcW w:w="585" w:type="pct"/>
          </w:tcPr>
          <w:p w:rsidR="00292388" w:rsidRDefault="00DC1DCC" w:rsidP="00E91015">
            <w:pPr>
              <w:pStyle w:val="Tabelinormal"/>
              <w:keepNext w:val="0"/>
              <w:keepLines w:val="0"/>
            </w:pPr>
            <w:r>
              <w:t>Madal</w:t>
            </w:r>
          </w:p>
        </w:tc>
      </w:tr>
      <w:tr w:rsidR="00DC1DCC" w:rsidTr="004F7BC6">
        <w:trPr>
          <w:cantSplit/>
          <w:trHeight w:val="85"/>
        </w:trPr>
        <w:tc>
          <w:tcPr>
            <w:tcW w:w="1470" w:type="pct"/>
          </w:tcPr>
          <w:p w:rsidR="00DC1DCC" w:rsidRPr="00292388" w:rsidRDefault="00DC1DCC" w:rsidP="00DC1DCC">
            <w:pPr>
              <w:pStyle w:val="Tabelinormal"/>
              <w:keepNext w:val="0"/>
              <w:keepLines w:val="0"/>
              <w:rPr>
                <w:lang w:eastAsia="et-EE"/>
              </w:rPr>
            </w:pPr>
            <w:r w:rsidRPr="00292388">
              <w:rPr>
                <w:lang w:eastAsia="et-EE"/>
              </w:rPr>
              <w:t>A.3. Business Plan Development</w:t>
            </w:r>
          </w:p>
        </w:tc>
        <w:tc>
          <w:tcPr>
            <w:tcW w:w="2945" w:type="pct"/>
          </w:tcPr>
          <w:p w:rsidR="00DC1DCC" w:rsidRDefault="00DC1DCC" w:rsidP="00DC1DCC">
            <w:pPr>
              <w:pStyle w:val="Tabelinormal"/>
              <w:keepNext w:val="0"/>
              <w:keepLines w:val="0"/>
            </w:pPr>
            <w:r>
              <w:t>Kommunikeerib äriplaani seotud osapooltele.</w:t>
            </w:r>
          </w:p>
        </w:tc>
        <w:tc>
          <w:tcPr>
            <w:tcW w:w="585" w:type="pct"/>
          </w:tcPr>
          <w:p w:rsidR="00DC1DCC" w:rsidRDefault="00DC1DCC" w:rsidP="00DC1DCC">
            <w:pPr>
              <w:pStyle w:val="Tabelinormal"/>
              <w:keepNext w:val="0"/>
              <w:keepLines w:val="0"/>
            </w:pPr>
            <w:r>
              <w:t>Madal</w:t>
            </w:r>
          </w:p>
        </w:tc>
      </w:tr>
      <w:tr w:rsidR="00DC1DCC" w:rsidTr="004F7BC6">
        <w:trPr>
          <w:cantSplit/>
          <w:trHeight w:val="85"/>
        </w:trPr>
        <w:tc>
          <w:tcPr>
            <w:tcW w:w="1470" w:type="pct"/>
          </w:tcPr>
          <w:p w:rsidR="00DC1DCC" w:rsidRPr="00292388" w:rsidRDefault="000E1BAA" w:rsidP="00DC1DCC">
            <w:pPr>
              <w:pStyle w:val="Tabelinormal"/>
              <w:keepNext w:val="0"/>
              <w:keepLines w:val="0"/>
              <w:rPr>
                <w:lang w:eastAsia="et-EE"/>
              </w:rPr>
            </w:pPr>
            <w:r w:rsidRPr="00DC1DCC">
              <w:rPr>
                <w:lang w:eastAsia="et-EE"/>
              </w:rPr>
              <w:t>D.11. Needs Identification</w:t>
            </w:r>
          </w:p>
        </w:tc>
        <w:tc>
          <w:tcPr>
            <w:tcW w:w="2945" w:type="pct"/>
          </w:tcPr>
          <w:p w:rsidR="00DC1DCC" w:rsidRDefault="000E1BAA" w:rsidP="00DC1DCC">
            <w:pPr>
              <w:pStyle w:val="Tabelinormal"/>
              <w:keepNext w:val="0"/>
              <w:keepLines w:val="0"/>
            </w:pPr>
            <w:r>
              <w:t>Kaardistab sisemiste ja väliste osapoolte vajadused.</w:t>
            </w:r>
          </w:p>
        </w:tc>
        <w:tc>
          <w:tcPr>
            <w:tcW w:w="585" w:type="pct"/>
          </w:tcPr>
          <w:p w:rsidR="00DC1DCC" w:rsidRDefault="000E1BAA" w:rsidP="00DC1DCC">
            <w:pPr>
              <w:pStyle w:val="Tabelinormal"/>
              <w:keepNext w:val="0"/>
              <w:keepLines w:val="0"/>
            </w:pPr>
            <w:r>
              <w:t>Kõrge</w:t>
            </w:r>
          </w:p>
        </w:tc>
      </w:tr>
      <w:tr w:rsidR="000E1BAA" w:rsidTr="004F7BC6">
        <w:trPr>
          <w:cantSplit/>
          <w:trHeight w:val="85"/>
        </w:trPr>
        <w:tc>
          <w:tcPr>
            <w:tcW w:w="1470" w:type="pct"/>
          </w:tcPr>
          <w:p w:rsidR="000E1BAA" w:rsidRPr="00DC1DCC" w:rsidRDefault="000E1BAA" w:rsidP="00DC1DCC">
            <w:pPr>
              <w:pStyle w:val="Tabelinormal"/>
              <w:keepNext w:val="0"/>
              <w:keepLines w:val="0"/>
              <w:rPr>
                <w:lang w:eastAsia="et-EE"/>
              </w:rPr>
            </w:pPr>
            <w:r w:rsidRPr="00DC1DCC">
              <w:rPr>
                <w:lang w:eastAsia="et-EE"/>
              </w:rPr>
              <w:t>D.11. Needs Identification</w:t>
            </w:r>
          </w:p>
        </w:tc>
        <w:tc>
          <w:tcPr>
            <w:tcW w:w="2945" w:type="pct"/>
          </w:tcPr>
          <w:p w:rsidR="000E1BAA" w:rsidRDefault="000E1BAA" w:rsidP="00DC1DCC">
            <w:pPr>
              <w:pStyle w:val="Tabelinormal"/>
              <w:keepNext w:val="0"/>
              <w:keepLines w:val="0"/>
            </w:pPr>
            <w:r>
              <w:t>Pakub välja osapoolte vajadusi rahuldavaid lahendusi.</w:t>
            </w:r>
          </w:p>
        </w:tc>
        <w:tc>
          <w:tcPr>
            <w:tcW w:w="585" w:type="pct"/>
          </w:tcPr>
          <w:p w:rsidR="000E1BAA" w:rsidRDefault="000E1BAA" w:rsidP="00DC1DCC">
            <w:pPr>
              <w:pStyle w:val="Tabelinormal"/>
              <w:keepNext w:val="0"/>
              <w:keepLines w:val="0"/>
            </w:pPr>
            <w:r>
              <w:t>Keskmine</w:t>
            </w:r>
          </w:p>
        </w:tc>
      </w:tr>
      <w:tr w:rsidR="00DC1DCC" w:rsidTr="004F7BC6">
        <w:trPr>
          <w:cantSplit/>
          <w:trHeight w:val="85"/>
        </w:trPr>
        <w:tc>
          <w:tcPr>
            <w:tcW w:w="1470" w:type="pct"/>
          </w:tcPr>
          <w:p w:rsidR="00DC1DCC" w:rsidRPr="00292388" w:rsidRDefault="00DC1DCC" w:rsidP="00DC1DCC">
            <w:pPr>
              <w:pStyle w:val="Tabelinormal"/>
              <w:keepNext w:val="0"/>
              <w:keepLines w:val="0"/>
              <w:rPr>
                <w:lang w:eastAsia="et-EE"/>
              </w:rPr>
            </w:pPr>
            <w:r w:rsidRPr="00DC1DCC">
              <w:rPr>
                <w:lang w:eastAsia="et-EE"/>
              </w:rPr>
              <w:t>E.2. Project and Portfolio Management</w:t>
            </w:r>
          </w:p>
        </w:tc>
        <w:tc>
          <w:tcPr>
            <w:tcW w:w="2945" w:type="pct"/>
          </w:tcPr>
          <w:p w:rsidR="00DC1DCC" w:rsidRDefault="00DC1DCC" w:rsidP="00DC1DCC">
            <w:pPr>
              <w:pStyle w:val="Tabelinormal"/>
              <w:keepNext w:val="0"/>
              <w:keepLines w:val="0"/>
            </w:pPr>
            <w:r>
              <w:t>Viib ellu muudatuste plaani.</w:t>
            </w:r>
          </w:p>
        </w:tc>
        <w:tc>
          <w:tcPr>
            <w:tcW w:w="585" w:type="pct"/>
          </w:tcPr>
          <w:p w:rsidR="00DC1DCC" w:rsidRDefault="00DC1DCC" w:rsidP="00DC1DCC">
            <w:pPr>
              <w:pStyle w:val="Tabelinormal"/>
              <w:keepNext w:val="0"/>
              <w:keepLines w:val="0"/>
            </w:pPr>
            <w:r>
              <w:t>Keskmine</w:t>
            </w:r>
          </w:p>
        </w:tc>
      </w:tr>
      <w:tr w:rsidR="00124F69" w:rsidTr="004F7BC6">
        <w:trPr>
          <w:cantSplit/>
          <w:trHeight w:val="85"/>
        </w:trPr>
        <w:tc>
          <w:tcPr>
            <w:tcW w:w="1470" w:type="pct"/>
          </w:tcPr>
          <w:p w:rsidR="00124F69" w:rsidRPr="00DC1DCC" w:rsidRDefault="00124F69" w:rsidP="00DC1DCC">
            <w:pPr>
              <w:pStyle w:val="Tabelinormal"/>
              <w:keepNext w:val="0"/>
              <w:keepLines w:val="0"/>
              <w:rPr>
                <w:lang w:eastAsia="et-EE"/>
              </w:rPr>
            </w:pPr>
            <w:r w:rsidRPr="00DC1DCC">
              <w:rPr>
                <w:lang w:eastAsia="et-EE"/>
              </w:rPr>
              <w:t>E.2. Project and Portfolio Management</w:t>
            </w:r>
          </w:p>
        </w:tc>
        <w:tc>
          <w:tcPr>
            <w:tcW w:w="2945" w:type="pct"/>
          </w:tcPr>
          <w:p w:rsidR="00124F69" w:rsidRDefault="00124F69" w:rsidP="00DC1DCC">
            <w:pPr>
              <w:pStyle w:val="Tabelinormal"/>
              <w:keepNext w:val="0"/>
              <w:keepLines w:val="0"/>
            </w:pPr>
            <w:r>
              <w:t>Planeerib ja haldab IT projekte.</w:t>
            </w:r>
          </w:p>
        </w:tc>
        <w:tc>
          <w:tcPr>
            <w:tcW w:w="585" w:type="pct"/>
          </w:tcPr>
          <w:p w:rsidR="00124F69" w:rsidRDefault="00124F69" w:rsidP="00DC1DCC">
            <w:pPr>
              <w:pStyle w:val="Tabelinormal"/>
              <w:keepNext w:val="0"/>
              <w:keepLines w:val="0"/>
            </w:pPr>
            <w:r>
              <w:t>Kõrge</w:t>
            </w:r>
          </w:p>
        </w:tc>
      </w:tr>
      <w:tr w:rsidR="00124F69" w:rsidTr="009E0F7F">
        <w:trPr>
          <w:cantSplit/>
          <w:trHeight w:val="85"/>
        </w:trPr>
        <w:tc>
          <w:tcPr>
            <w:tcW w:w="1470" w:type="pct"/>
          </w:tcPr>
          <w:p w:rsidR="00124F69" w:rsidRPr="00DC1DCC" w:rsidRDefault="00124F69" w:rsidP="009E0F7F">
            <w:pPr>
              <w:pStyle w:val="Tabelinormal"/>
              <w:keepNext w:val="0"/>
              <w:keepLines w:val="0"/>
              <w:rPr>
                <w:lang w:eastAsia="et-EE"/>
              </w:rPr>
            </w:pPr>
            <w:r w:rsidRPr="00DC1DCC">
              <w:rPr>
                <w:lang w:eastAsia="et-EE"/>
              </w:rPr>
              <w:t>E.2. Project and Portfolio Management</w:t>
            </w:r>
          </w:p>
        </w:tc>
        <w:tc>
          <w:tcPr>
            <w:tcW w:w="2945" w:type="pct"/>
          </w:tcPr>
          <w:p w:rsidR="00124F69" w:rsidRDefault="00124F69" w:rsidP="009E0F7F">
            <w:pPr>
              <w:pStyle w:val="Tabelinormal"/>
              <w:keepNext w:val="0"/>
              <w:keepLines w:val="0"/>
            </w:pPr>
            <w:r>
              <w:t>Koostab projekti tegevusplaani.</w:t>
            </w:r>
          </w:p>
        </w:tc>
        <w:tc>
          <w:tcPr>
            <w:tcW w:w="585" w:type="pct"/>
          </w:tcPr>
          <w:p w:rsidR="00124F69" w:rsidRDefault="00124F69" w:rsidP="009E0F7F">
            <w:pPr>
              <w:pStyle w:val="Tabelinormal"/>
              <w:keepNext w:val="0"/>
              <w:keepLines w:val="0"/>
            </w:pPr>
            <w:r>
              <w:t>Keskmine</w:t>
            </w:r>
          </w:p>
        </w:tc>
      </w:tr>
      <w:tr w:rsidR="00124F69" w:rsidTr="004F7BC6">
        <w:trPr>
          <w:cantSplit/>
          <w:trHeight w:val="85"/>
        </w:trPr>
        <w:tc>
          <w:tcPr>
            <w:tcW w:w="1470" w:type="pct"/>
          </w:tcPr>
          <w:p w:rsidR="00124F69" w:rsidRPr="00DC1DCC" w:rsidRDefault="00124F69" w:rsidP="00DC1DCC">
            <w:pPr>
              <w:pStyle w:val="Tabelinormal"/>
              <w:keepNext w:val="0"/>
              <w:keepLines w:val="0"/>
              <w:rPr>
                <w:lang w:eastAsia="et-EE"/>
              </w:rPr>
            </w:pPr>
            <w:r w:rsidRPr="00DC1DCC">
              <w:rPr>
                <w:lang w:eastAsia="et-EE"/>
              </w:rPr>
              <w:t>E.2. Project and Portfolio Management</w:t>
            </w:r>
          </w:p>
        </w:tc>
        <w:tc>
          <w:tcPr>
            <w:tcW w:w="2945" w:type="pct"/>
          </w:tcPr>
          <w:p w:rsidR="00124F69" w:rsidRDefault="00124F69" w:rsidP="00DC1DCC">
            <w:pPr>
              <w:pStyle w:val="Tabelinormal"/>
              <w:keepNext w:val="0"/>
              <w:keepLines w:val="0"/>
            </w:pPr>
            <w:r>
              <w:t xml:space="preserve">Analüüsib ja haldab projekti riske. </w:t>
            </w:r>
          </w:p>
        </w:tc>
        <w:tc>
          <w:tcPr>
            <w:tcW w:w="585" w:type="pct"/>
          </w:tcPr>
          <w:p w:rsidR="00124F69" w:rsidRDefault="00124F69" w:rsidP="00DC1DCC">
            <w:pPr>
              <w:pStyle w:val="Tabelinormal"/>
              <w:keepNext w:val="0"/>
              <w:keepLines w:val="0"/>
            </w:pPr>
            <w:r>
              <w:t>Madal</w:t>
            </w:r>
          </w:p>
        </w:tc>
      </w:tr>
      <w:tr w:rsidR="00DC1DCC" w:rsidTr="004F7BC6">
        <w:trPr>
          <w:cantSplit/>
          <w:trHeight w:val="85"/>
        </w:trPr>
        <w:tc>
          <w:tcPr>
            <w:tcW w:w="1470" w:type="pct"/>
          </w:tcPr>
          <w:p w:rsidR="00DC1DCC" w:rsidRPr="00DC1DCC" w:rsidRDefault="00DC1DCC" w:rsidP="00DC1DCC">
            <w:pPr>
              <w:pStyle w:val="Tabelinormal"/>
              <w:keepNext w:val="0"/>
              <w:keepLines w:val="0"/>
              <w:rPr>
                <w:lang w:eastAsia="et-EE"/>
              </w:rPr>
            </w:pPr>
            <w:r w:rsidRPr="00DC1DCC">
              <w:rPr>
                <w:lang w:eastAsia="et-EE"/>
              </w:rPr>
              <w:t>E.4. Relationship Management</w:t>
            </w:r>
          </w:p>
        </w:tc>
        <w:tc>
          <w:tcPr>
            <w:tcW w:w="2945" w:type="pct"/>
          </w:tcPr>
          <w:p w:rsidR="00DC1DCC" w:rsidRDefault="000711D2" w:rsidP="00DC1DCC">
            <w:pPr>
              <w:pStyle w:val="Tabelinormal"/>
              <w:keepNext w:val="0"/>
              <w:keepLines w:val="0"/>
            </w:pPr>
            <w:r>
              <w:t>Haldab positiivseid suhteid oluliste ja väliste osapooltega.</w:t>
            </w:r>
          </w:p>
        </w:tc>
        <w:tc>
          <w:tcPr>
            <w:tcW w:w="585" w:type="pct"/>
          </w:tcPr>
          <w:p w:rsidR="00DC1DCC" w:rsidRDefault="000711D2" w:rsidP="00DC1DCC">
            <w:pPr>
              <w:pStyle w:val="Tabelinormal"/>
              <w:keepNext w:val="0"/>
              <w:keepLines w:val="0"/>
            </w:pPr>
            <w:r>
              <w:t>Keskmine</w:t>
            </w:r>
          </w:p>
        </w:tc>
      </w:tr>
      <w:tr w:rsidR="000711D2" w:rsidTr="004F7BC6">
        <w:trPr>
          <w:cantSplit/>
          <w:trHeight w:val="85"/>
        </w:trPr>
        <w:tc>
          <w:tcPr>
            <w:tcW w:w="1470" w:type="pct"/>
          </w:tcPr>
          <w:p w:rsidR="000711D2" w:rsidRPr="00DC1DCC" w:rsidRDefault="000711D2" w:rsidP="00DC1DCC">
            <w:pPr>
              <w:pStyle w:val="Tabelinormal"/>
              <w:keepNext w:val="0"/>
              <w:keepLines w:val="0"/>
              <w:rPr>
                <w:lang w:eastAsia="et-EE"/>
              </w:rPr>
            </w:pPr>
            <w:r w:rsidRPr="00DC1DCC">
              <w:rPr>
                <w:lang w:eastAsia="et-EE"/>
              </w:rPr>
              <w:t>E.4. Relationship Management</w:t>
            </w:r>
          </w:p>
        </w:tc>
        <w:tc>
          <w:tcPr>
            <w:tcW w:w="2945" w:type="pct"/>
          </w:tcPr>
          <w:p w:rsidR="000711D2" w:rsidRDefault="000711D2" w:rsidP="00DC1DCC">
            <w:pPr>
              <w:pStyle w:val="Tabelinormal"/>
              <w:keepNext w:val="0"/>
              <w:keepLines w:val="0"/>
            </w:pPr>
            <w:r>
              <w:t xml:space="preserve">Tagab osapoolte vajaduste, murede ja </w:t>
            </w:r>
            <w:r w:rsidR="00124F69">
              <w:t>tagasiside mõistmise ning haldamise vastavalt organisatsiooni reeglitele.</w:t>
            </w:r>
          </w:p>
        </w:tc>
        <w:tc>
          <w:tcPr>
            <w:tcW w:w="585" w:type="pct"/>
          </w:tcPr>
          <w:p w:rsidR="000711D2" w:rsidRDefault="00124F69" w:rsidP="00DC1DCC">
            <w:pPr>
              <w:pStyle w:val="Tabelinormal"/>
              <w:keepNext w:val="0"/>
              <w:keepLines w:val="0"/>
            </w:pPr>
            <w:r>
              <w:t>Keskmine</w:t>
            </w:r>
          </w:p>
        </w:tc>
      </w:tr>
      <w:tr w:rsidR="00DC1DCC" w:rsidTr="004F7BC6">
        <w:trPr>
          <w:cantSplit/>
          <w:trHeight w:val="85"/>
        </w:trPr>
        <w:tc>
          <w:tcPr>
            <w:tcW w:w="1470" w:type="pct"/>
          </w:tcPr>
          <w:p w:rsidR="00DC1DCC" w:rsidRPr="00DC1DCC" w:rsidRDefault="00DC1DCC" w:rsidP="00DC1DCC">
            <w:pPr>
              <w:pStyle w:val="Tabelinormal"/>
              <w:keepNext w:val="0"/>
              <w:keepLines w:val="0"/>
              <w:rPr>
                <w:lang w:eastAsia="et-EE"/>
              </w:rPr>
            </w:pPr>
            <w:r w:rsidRPr="00DC1DCC">
              <w:rPr>
                <w:lang w:eastAsia="et-EE"/>
              </w:rPr>
              <w:t>E.5. Process Improvement</w:t>
            </w:r>
          </w:p>
        </w:tc>
        <w:tc>
          <w:tcPr>
            <w:tcW w:w="2945" w:type="pct"/>
          </w:tcPr>
          <w:p w:rsidR="00DC1DCC" w:rsidRPr="00CE0456" w:rsidRDefault="00DC1DCC" w:rsidP="00DC1DCC">
            <w:pPr>
              <w:pStyle w:val="Tabelinormal"/>
              <w:keepNext w:val="0"/>
              <w:keepLines w:val="0"/>
            </w:pPr>
            <w:r w:rsidRPr="00CE0456">
              <w:t>Mõõdab IKT protsesside efektiivsust</w:t>
            </w:r>
          </w:p>
        </w:tc>
        <w:tc>
          <w:tcPr>
            <w:tcW w:w="585" w:type="pct"/>
          </w:tcPr>
          <w:p w:rsidR="00DC1DCC" w:rsidRDefault="000E1BAA" w:rsidP="00DC1DCC">
            <w:pPr>
              <w:pStyle w:val="Tabelinormal"/>
              <w:keepNext w:val="0"/>
              <w:keepLines w:val="0"/>
            </w:pPr>
            <w:r>
              <w:t>Keskmine</w:t>
            </w:r>
          </w:p>
        </w:tc>
      </w:tr>
      <w:tr w:rsidR="00DC1DCC" w:rsidTr="004F7BC6">
        <w:trPr>
          <w:cantSplit/>
          <w:trHeight w:val="85"/>
        </w:trPr>
        <w:tc>
          <w:tcPr>
            <w:tcW w:w="1470" w:type="pct"/>
          </w:tcPr>
          <w:p w:rsidR="00DC1DCC" w:rsidRPr="00DC1DCC" w:rsidRDefault="00DC1DCC" w:rsidP="00DC1DCC">
            <w:pPr>
              <w:pStyle w:val="Tabelinormal"/>
              <w:keepNext w:val="0"/>
              <w:keepLines w:val="0"/>
              <w:rPr>
                <w:lang w:eastAsia="et-EE"/>
              </w:rPr>
            </w:pPr>
            <w:r w:rsidRPr="00DC1DCC">
              <w:rPr>
                <w:lang w:eastAsia="et-EE"/>
              </w:rPr>
              <w:t>E.9. IS Governance</w:t>
            </w:r>
          </w:p>
        </w:tc>
        <w:tc>
          <w:tcPr>
            <w:tcW w:w="2945" w:type="pct"/>
          </w:tcPr>
          <w:p w:rsidR="00DC1DCC" w:rsidRDefault="000711D2" w:rsidP="00DC1DCC">
            <w:pPr>
              <w:pStyle w:val="Tabelinormal"/>
              <w:keepNext w:val="0"/>
              <w:keepLines w:val="0"/>
            </w:pPr>
            <w:r>
              <w:t>Defineerib, viib ellu ja kontrollib infosüsteemi halduse</w:t>
            </w:r>
          </w:p>
        </w:tc>
        <w:tc>
          <w:tcPr>
            <w:tcW w:w="585" w:type="pct"/>
          </w:tcPr>
          <w:p w:rsidR="00DC1DCC" w:rsidRDefault="00DC1DCC" w:rsidP="00DC1DCC">
            <w:pPr>
              <w:pStyle w:val="Tabelinormal"/>
              <w:keepNext w:val="0"/>
              <w:keepLines w:val="0"/>
            </w:pPr>
            <w:r>
              <w:t>Madal</w:t>
            </w:r>
          </w:p>
        </w:tc>
      </w:tr>
      <w:tr w:rsidR="000711D2" w:rsidTr="004F7BC6">
        <w:trPr>
          <w:cantSplit/>
          <w:trHeight w:val="85"/>
        </w:trPr>
        <w:tc>
          <w:tcPr>
            <w:tcW w:w="1470" w:type="pct"/>
          </w:tcPr>
          <w:p w:rsidR="000711D2" w:rsidRPr="00DC1DCC" w:rsidRDefault="000711D2" w:rsidP="00DC1DCC">
            <w:pPr>
              <w:pStyle w:val="Tabelinormal"/>
              <w:keepNext w:val="0"/>
              <w:keepLines w:val="0"/>
              <w:rPr>
                <w:lang w:eastAsia="et-EE"/>
              </w:rPr>
            </w:pPr>
            <w:r w:rsidRPr="00DC1DCC">
              <w:rPr>
                <w:lang w:eastAsia="et-EE"/>
              </w:rPr>
              <w:t>E.9. IS Governance</w:t>
            </w:r>
          </w:p>
        </w:tc>
        <w:tc>
          <w:tcPr>
            <w:tcW w:w="2945" w:type="pct"/>
          </w:tcPr>
          <w:p w:rsidR="000711D2" w:rsidRDefault="000711D2" w:rsidP="00DC1DCC">
            <w:pPr>
              <w:pStyle w:val="Tabelinormal"/>
              <w:keepNext w:val="0"/>
              <w:keepLines w:val="0"/>
            </w:pPr>
            <w:r>
              <w:t xml:space="preserve">Võtab arvesse optimaalse ärikasu tagamiseks arvesse siseseid ja väliseid nõudeid ning piiranguid. </w:t>
            </w:r>
          </w:p>
          <w:p w:rsidR="000711D2" w:rsidRDefault="000711D2" w:rsidP="000711D2">
            <w:pPr>
              <w:pStyle w:val="Tabelikuubik"/>
              <w:numPr>
                <w:ilvl w:val="0"/>
                <w:numId w:val="12"/>
              </w:numPr>
              <w:ind w:left="340" w:hanging="170"/>
            </w:pPr>
            <w:r>
              <w:t>Teab põhilisi IT regulatsioone</w:t>
            </w:r>
          </w:p>
        </w:tc>
        <w:tc>
          <w:tcPr>
            <w:tcW w:w="585" w:type="pct"/>
          </w:tcPr>
          <w:p w:rsidR="000711D2" w:rsidRDefault="000711D2" w:rsidP="00DC1DCC">
            <w:pPr>
              <w:pStyle w:val="Tabelinormal"/>
              <w:keepNext w:val="0"/>
              <w:keepLines w:val="0"/>
            </w:pPr>
            <w:r>
              <w:t>Madal</w:t>
            </w:r>
          </w:p>
        </w:tc>
      </w:tr>
      <w:tr w:rsidR="00DC1DCC" w:rsidTr="004F7BC6">
        <w:trPr>
          <w:cantSplit/>
        </w:trPr>
        <w:tc>
          <w:tcPr>
            <w:tcW w:w="1470" w:type="pct"/>
          </w:tcPr>
          <w:p w:rsidR="00DC1DCC" w:rsidRPr="00250E43" w:rsidRDefault="00DC1DCC" w:rsidP="00DC1DCC">
            <w:pPr>
              <w:pStyle w:val="Tabelinormal"/>
              <w:keepNext w:val="0"/>
              <w:keepLines w:val="0"/>
              <w:rPr>
                <w:lang w:val="en-GB" w:eastAsia="et-EE"/>
              </w:rPr>
            </w:pPr>
            <w:r>
              <w:rPr>
                <w:lang w:val="en-GB" w:eastAsia="et-EE"/>
              </w:rPr>
              <w:t>…</w:t>
            </w:r>
          </w:p>
        </w:tc>
        <w:tc>
          <w:tcPr>
            <w:tcW w:w="2945" w:type="pct"/>
          </w:tcPr>
          <w:p w:rsidR="00DC1DCC" w:rsidRPr="00CE0456" w:rsidRDefault="00DC1DCC" w:rsidP="00DC1DCC">
            <w:pPr>
              <w:pStyle w:val="Tabelinormal"/>
              <w:keepNext w:val="0"/>
              <w:keepLines w:val="0"/>
            </w:pPr>
          </w:p>
        </w:tc>
        <w:tc>
          <w:tcPr>
            <w:tcW w:w="585" w:type="pct"/>
          </w:tcPr>
          <w:p w:rsidR="00DC1DCC" w:rsidRDefault="00DC1DCC" w:rsidP="00DC1DCC">
            <w:pPr>
              <w:pStyle w:val="Tabelinormal"/>
              <w:keepNext w:val="0"/>
              <w:keepLines w:val="0"/>
            </w:pPr>
          </w:p>
        </w:tc>
      </w:tr>
    </w:tbl>
    <w:p w:rsidR="00E91015" w:rsidRPr="00C12DDF" w:rsidRDefault="00E91015" w:rsidP="00E91015">
      <w:pPr>
        <w:rPr>
          <w:szCs w:val="20"/>
        </w:rPr>
      </w:pPr>
    </w:p>
    <w:p w:rsidR="00251175" w:rsidRPr="00C12DDF" w:rsidRDefault="00E014CD" w:rsidP="00E014CD">
      <w:pPr>
        <w:keepNext w:val="0"/>
        <w:keepLines w:val="0"/>
        <w:rPr>
          <w:b/>
          <w:szCs w:val="20"/>
        </w:rPr>
      </w:pPr>
      <w:r>
        <w:rPr>
          <w:b/>
          <w:szCs w:val="20"/>
        </w:rPr>
        <w:t>Läbivad kompetentsid</w:t>
      </w:r>
    </w:p>
    <w:p w:rsidR="00251175" w:rsidRDefault="00251175" w:rsidP="00E91015">
      <w:pPr>
        <w:pStyle w:val="Loetelupunkt"/>
        <w:keepNext w:val="0"/>
        <w:keepLines w:val="0"/>
      </w:pPr>
      <w:r>
        <w:t>Suhtlemisoskus</w:t>
      </w:r>
    </w:p>
    <w:p w:rsidR="00251175" w:rsidRDefault="00251175" w:rsidP="00E91015">
      <w:pPr>
        <w:pStyle w:val="Loetelupunkt"/>
        <w:keepNext w:val="0"/>
        <w:keepLines w:val="0"/>
      </w:pPr>
      <w:r>
        <w:t>Suuline ja kirjalik eneseväljendusoskus</w:t>
      </w:r>
    </w:p>
    <w:p w:rsidR="00251175" w:rsidRDefault="00251175" w:rsidP="00E91015">
      <w:pPr>
        <w:pStyle w:val="Loetelupunkt"/>
        <w:keepNext w:val="0"/>
        <w:keepLines w:val="0"/>
      </w:pPr>
      <w:r>
        <w:t>Kutse-eetika</w:t>
      </w:r>
    </w:p>
    <w:p w:rsidR="00251175" w:rsidRDefault="00251175" w:rsidP="00E91015">
      <w:pPr>
        <w:pStyle w:val="Loetelupunkt"/>
        <w:keepNext w:val="0"/>
        <w:keepLines w:val="0"/>
      </w:pPr>
      <w:r>
        <w:t>Meeskonnatööoskus</w:t>
      </w:r>
    </w:p>
    <w:p w:rsidR="00251175" w:rsidRDefault="00251175" w:rsidP="00E91015">
      <w:pPr>
        <w:pStyle w:val="Loetelupunkt"/>
        <w:keepNext w:val="0"/>
        <w:keepLines w:val="0"/>
      </w:pPr>
      <w:r>
        <w:t>Probleemide lahendamine</w:t>
      </w:r>
    </w:p>
    <w:p w:rsidR="00251175" w:rsidRPr="00CD0EEE" w:rsidRDefault="00251175" w:rsidP="00E91015">
      <w:pPr>
        <w:pStyle w:val="Loetelupunkt"/>
        <w:keepNext w:val="0"/>
        <w:keepLines w:val="0"/>
        <w:rPr>
          <w:b/>
        </w:rPr>
      </w:pPr>
      <w:r>
        <w:t>Töö korraldamine vastavalt tähtaegadele</w:t>
      </w:r>
    </w:p>
    <w:p w:rsidR="00251175" w:rsidRPr="000E1BAA" w:rsidRDefault="00251175" w:rsidP="00E91015">
      <w:pPr>
        <w:pStyle w:val="Loetelupunkt"/>
        <w:keepNext w:val="0"/>
        <w:keepLines w:val="0"/>
        <w:rPr>
          <w:b/>
        </w:rPr>
      </w:pPr>
      <w:r>
        <w:t>Enesetäiendamine</w:t>
      </w:r>
    </w:p>
    <w:p w:rsidR="000E1BAA" w:rsidRDefault="000E1BAA" w:rsidP="000E1BAA"/>
    <w:p w:rsidR="000E1BAA" w:rsidRPr="000E1BAA" w:rsidRDefault="000E1BAA" w:rsidP="000E1BAA">
      <w:pPr>
        <w:rPr>
          <w:b/>
        </w:rPr>
      </w:pPr>
      <w:r>
        <w:rPr>
          <w:b/>
        </w:rPr>
        <w:t>Põhik</w:t>
      </w:r>
      <w:r w:rsidRPr="000E1BAA">
        <w:rPr>
          <w:b/>
        </w:rPr>
        <w:t>ompetentside ülevaade</w:t>
      </w:r>
      <w:r>
        <w:rPr>
          <w:b/>
        </w:rPr>
        <w:t xml:space="preserve"> e-CF dimensioonide 1 ja 2 järgi</w:t>
      </w:r>
    </w:p>
    <w:tbl>
      <w:tblPr>
        <w:tblW w:w="5000" w:type="pct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000" w:firstRow="0" w:lastRow="0" w:firstColumn="0" w:lastColumn="0" w:noHBand="0" w:noVBand="0"/>
      </w:tblPr>
      <w:tblGrid>
        <w:gridCol w:w="1696"/>
        <w:gridCol w:w="1843"/>
        <w:gridCol w:w="1558"/>
        <w:gridCol w:w="2517"/>
        <w:gridCol w:w="2014"/>
      </w:tblGrid>
      <w:tr w:rsidR="000E1BAA" w:rsidRPr="000711D2" w:rsidTr="000711D2">
        <w:trPr>
          <w:cantSplit/>
          <w:tblHeader/>
        </w:trPr>
        <w:tc>
          <w:tcPr>
            <w:tcW w:w="881" w:type="pct"/>
            <w:shd w:val="clear" w:color="auto" w:fill="6482BE"/>
            <w:vAlign w:val="center"/>
          </w:tcPr>
          <w:p w:rsidR="000E1BAA" w:rsidRPr="000711D2" w:rsidRDefault="000E1BAA" w:rsidP="009E0F7F">
            <w:pPr>
              <w:pStyle w:val="Tabelinormal"/>
              <w:keepNext w:val="0"/>
              <w:keepLines w:val="0"/>
              <w:numPr>
                <w:ilvl w:val="0"/>
                <w:numId w:val="7"/>
              </w:numPr>
              <w:jc w:val="center"/>
              <w:rPr>
                <w:b/>
                <w:color w:val="FFFFFF" w:themeColor="background1"/>
                <w:szCs w:val="16"/>
              </w:rPr>
            </w:pPr>
            <w:r w:rsidRPr="000711D2">
              <w:rPr>
                <w:b/>
                <w:color w:val="FFFFFF" w:themeColor="background1"/>
                <w:szCs w:val="16"/>
              </w:rPr>
              <w:t>PLAN</w:t>
            </w:r>
          </w:p>
        </w:tc>
        <w:tc>
          <w:tcPr>
            <w:tcW w:w="957" w:type="pct"/>
            <w:shd w:val="clear" w:color="auto" w:fill="6482BE"/>
            <w:vAlign w:val="center"/>
          </w:tcPr>
          <w:p w:rsidR="000E1BAA" w:rsidRPr="000711D2" w:rsidRDefault="000E1BAA" w:rsidP="009E0F7F">
            <w:pPr>
              <w:pStyle w:val="Tabelinormal"/>
              <w:keepNext w:val="0"/>
              <w:keepLines w:val="0"/>
              <w:numPr>
                <w:ilvl w:val="0"/>
                <w:numId w:val="7"/>
              </w:numPr>
              <w:jc w:val="center"/>
              <w:rPr>
                <w:b/>
                <w:color w:val="FFFFFF" w:themeColor="background1"/>
                <w:szCs w:val="16"/>
              </w:rPr>
            </w:pPr>
            <w:r w:rsidRPr="000711D2">
              <w:rPr>
                <w:b/>
                <w:color w:val="FFFFFF" w:themeColor="background1"/>
                <w:szCs w:val="16"/>
              </w:rPr>
              <w:t>BUILD</w:t>
            </w:r>
          </w:p>
        </w:tc>
        <w:tc>
          <w:tcPr>
            <w:tcW w:w="809" w:type="pct"/>
            <w:shd w:val="clear" w:color="auto" w:fill="6482BE"/>
            <w:vAlign w:val="center"/>
          </w:tcPr>
          <w:p w:rsidR="000E1BAA" w:rsidRPr="000711D2" w:rsidRDefault="000E1BAA" w:rsidP="009E0F7F">
            <w:pPr>
              <w:pStyle w:val="Tabeliheader"/>
              <w:keepNext w:val="0"/>
              <w:keepLines w:val="0"/>
              <w:rPr>
                <w:szCs w:val="16"/>
              </w:rPr>
            </w:pPr>
            <w:r w:rsidRPr="000711D2">
              <w:rPr>
                <w:szCs w:val="16"/>
              </w:rPr>
              <w:t>C. RUN</w:t>
            </w:r>
          </w:p>
        </w:tc>
        <w:tc>
          <w:tcPr>
            <w:tcW w:w="1307" w:type="pct"/>
            <w:shd w:val="clear" w:color="auto" w:fill="6482BE"/>
          </w:tcPr>
          <w:p w:rsidR="000E1BAA" w:rsidRPr="000711D2" w:rsidRDefault="000E1BAA" w:rsidP="009E0F7F">
            <w:pPr>
              <w:pStyle w:val="Tabeliheader"/>
              <w:keepNext w:val="0"/>
              <w:keepLines w:val="0"/>
              <w:rPr>
                <w:szCs w:val="16"/>
              </w:rPr>
            </w:pPr>
            <w:r w:rsidRPr="000711D2">
              <w:rPr>
                <w:szCs w:val="16"/>
              </w:rPr>
              <w:t>D. ENABLE</w:t>
            </w:r>
          </w:p>
        </w:tc>
        <w:tc>
          <w:tcPr>
            <w:tcW w:w="1046" w:type="pct"/>
            <w:shd w:val="clear" w:color="auto" w:fill="6482BE"/>
          </w:tcPr>
          <w:p w:rsidR="000E1BAA" w:rsidRPr="000711D2" w:rsidRDefault="000E1BAA" w:rsidP="009E0F7F">
            <w:pPr>
              <w:pStyle w:val="Tabeliheader"/>
              <w:keepNext w:val="0"/>
              <w:keepLines w:val="0"/>
              <w:rPr>
                <w:szCs w:val="16"/>
              </w:rPr>
            </w:pPr>
            <w:r w:rsidRPr="000711D2">
              <w:rPr>
                <w:szCs w:val="16"/>
              </w:rPr>
              <w:t>E. MANAGE</w:t>
            </w:r>
          </w:p>
        </w:tc>
      </w:tr>
      <w:tr w:rsidR="000E1BAA" w:rsidRPr="00091E24" w:rsidTr="000711D2">
        <w:trPr>
          <w:cantSplit/>
        </w:trPr>
        <w:tc>
          <w:tcPr>
            <w:tcW w:w="881" w:type="pct"/>
            <w:shd w:val="clear" w:color="auto" w:fill="C2D69B" w:themeFill="accent3" w:themeFillTint="99"/>
          </w:tcPr>
          <w:p w:rsidR="000E1BAA" w:rsidRPr="000E1BAA" w:rsidRDefault="000E1BAA" w:rsidP="009E0F7F">
            <w:pPr>
              <w:pStyle w:val="Tabelinormal"/>
              <w:keepNext w:val="0"/>
              <w:keepLines w:val="0"/>
              <w:rPr>
                <w:sz w:val="12"/>
                <w:szCs w:val="12"/>
                <w:lang w:val="en-GB"/>
              </w:rPr>
            </w:pPr>
            <w:r w:rsidRPr="000E1BAA">
              <w:rPr>
                <w:sz w:val="12"/>
                <w:szCs w:val="12"/>
                <w:lang w:val="en-GB"/>
              </w:rPr>
              <w:t>A.1. IS and Business Strategy Alignment</w:t>
            </w:r>
          </w:p>
        </w:tc>
        <w:tc>
          <w:tcPr>
            <w:tcW w:w="957" w:type="pct"/>
            <w:shd w:val="clear" w:color="auto" w:fill="auto"/>
          </w:tcPr>
          <w:p w:rsidR="000E1BAA" w:rsidRPr="000E1BAA" w:rsidRDefault="000E1BAA" w:rsidP="009E0F7F">
            <w:pPr>
              <w:pStyle w:val="Tabelinormal"/>
              <w:keepNext w:val="0"/>
              <w:keepLines w:val="0"/>
              <w:rPr>
                <w:sz w:val="12"/>
                <w:szCs w:val="12"/>
                <w:lang w:val="en-GB"/>
              </w:rPr>
            </w:pPr>
            <w:r w:rsidRPr="000E1BAA">
              <w:rPr>
                <w:sz w:val="12"/>
                <w:szCs w:val="12"/>
                <w:lang w:val="en-GB"/>
              </w:rPr>
              <w:t>B.1. Application Development</w:t>
            </w:r>
          </w:p>
        </w:tc>
        <w:tc>
          <w:tcPr>
            <w:tcW w:w="809" w:type="pct"/>
          </w:tcPr>
          <w:p w:rsidR="000E1BAA" w:rsidRPr="000E1BAA" w:rsidRDefault="000E1BAA" w:rsidP="009E0F7F">
            <w:pPr>
              <w:pStyle w:val="Tabelinormal"/>
              <w:keepNext w:val="0"/>
              <w:keepLines w:val="0"/>
              <w:rPr>
                <w:sz w:val="12"/>
                <w:szCs w:val="12"/>
                <w:lang w:val="en-GB"/>
              </w:rPr>
            </w:pPr>
            <w:r w:rsidRPr="000E1BAA">
              <w:rPr>
                <w:sz w:val="12"/>
                <w:szCs w:val="12"/>
                <w:lang w:val="en-GB"/>
              </w:rPr>
              <w:t>C.1. User Support</w:t>
            </w:r>
          </w:p>
        </w:tc>
        <w:tc>
          <w:tcPr>
            <w:tcW w:w="1307" w:type="pct"/>
          </w:tcPr>
          <w:p w:rsidR="000E1BAA" w:rsidRPr="000E1BAA" w:rsidRDefault="000E1BAA" w:rsidP="009E0F7F">
            <w:pPr>
              <w:pStyle w:val="Tabelinormal"/>
              <w:keepNext w:val="0"/>
              <w:keepLines w:val="0"/>
              <w:rPr>
                <w:sz w:val="12"/>
                <w:szCs w:val="12"/>
                <w:lang w:val="en-GB"/>
              </w:rPr>
            </w:pPr>
            <w:r w:rsidRPr="000E1BAA">
              <w:rPr>
                <w:sz w:val="12"/>
                <w:szCs w:val="12"/>
                <w:lang w:val="en-GB"/>
              </w:rPr>
              <w:t>D.1. Information Security Strategy Development</w:t>
            </w:r>
          </w:p>
        </w:tc>
        <w:tc>
          <w:tcPr>
            <w:tcW w:w="1046" w:type="pct"/>
          </w:tcPr>
          <w:p w:rsidR="000E1BAA" w:rsidRPr="000E1BAA" w:rsidRDefault="000E1BAA" w:rsidP="009E0F7F">
            <w:pPr>
              <w:pStyle w:val="Tabelinormal"/>
              <w:keepNext w:val="0"/>
              <w:keepLines w:val="0"/>
              <w:rPr>
                <w:sz w:val="12"/>
                <w:szCs w:val="12"/>
                <w:lang w:val="en-GB"/>
              </w:rPr>
            </w:pPr>
            <w:r w:rsidRPr="000E1BAA">
              <w:rPr>
                <w:sz w:val="12"/>
                <w:szCs w:val="12"/>
                <w:lang w:val="en-GB"/>
              </w:rPr>
              <w:t>E.1. Forecast Development</w:t>
            </w:r>
          </w:p>
        </w:tc>
      </w:tr>
      <w:tr w:rsidR="000E1BAA" w:rsidRPr="00091E24" w:rsidTr="00124F69">
        <w:trPr>
          <w:cantSplit/>
        </w:trPr>
        <w:tc>
          <w:tcPr>
            <w:tcW w:w="881" w:type="pct"/>
          </w:tcPr>
          <w:p w:rsidR="000E1BAA" w:rsidRPr="000E1BAA" w:rsidRDefault="000E1BAA" w:rsidP="009E0F7F">
            <w:pPr>
              <w:pStyle w:val="Tabelinormal"/>
              <w:keepNext w:val="0"/>
              <w:keepLines w:val="0"/>
              <w:rPr>
                <w:sz w:val="12"/>
                <w:szCs w:val="12"/>
                <w:lang w:val="en-GB"/>
              </w:rPr>
            </w:pPr>
            <w:r w:rsidRPr="000E1BAA">
              <w:rPr>
                <w:sz w:val="12"/>
                <w:szCs w:val="12"/>
                <w:lang w:val="en-GB"/>
              </w:rPr>
              <w:t>A.2. Service Level Management</w:t>
            </w:r>
          </w:p>
        </w:tc>
        <w:tc>
          <w:tcPr>
            <w:tcW w:w="957" w:type="pct"/>
            <w:shd w:val="clear" w:color="auto" w:fill="auto"/>
          </w:tcPr>
          <w:p w:rsidR="000E1BAA" w:rsidRPr="000E1BAA" w:rsidRDefault="000E1BAA" w:rsidP="009E0F7F">
            <w:pPr>
              <w:pStyle w:val="Tabelinormal"/>
              <w:keepNext w:val="0"/>
              <w:keepLines w:val="0"/>
              <w:rPr>
                <w:sz w:val="12"/>
                <w:szCs w:val="12"/>
                <w:lang w:val="en-GB"/>
              </w:rPr>
            </w:pPr>
            <w:r w:rsidRPr="000E1BAA">
              <w:rPr>
                <w:sz w:val="12"/>
                <w:szCs w:val="12"/>
                <w:lang w:val="en-GB"/>
              </w:rPr>
              <w:t>B.2. Component Integration</w:t>
            </w:r>
          </w:p>
        </w:tc>
        <w:tc>
          <w:tcPr>
            <w:tcW w:w="809" w:type="pct"/>
          </w:tcPr>
          <w:p w:rsidR="000E1BAA" w:rsidRPr="000E1BAA" w:rsidRDefault="000E1BAA" w:rsidP="009E0F7F">
            <w:pPr>
              <w:pStyle w:val="Tabelinormal"/>
              <w:keepNext w:val="0"/>
              <w:keepLines w:val="0"/>
              <w:rPr>
                <w:sz w:val="12"/>
                <w:szCs w:val="12"/>
                <w:lang w:val="en-GB"/>
              </w:rPr>
            </w:pPr>
            <w:r w:rsidRPr="000E1BAA">
              <w:rPr>
                <w:sz w:val="12"/>
                <w:szCs w:val="12"/>
                <w:lang w:val="en-GB"/>
              </w:rPr>
              <w:t>C.2. Change Support</w:t>
            </w:r>
          </w:p>
        </w:tc>
        <w:tc>
          <w:tcPr>
            <w:tcW w:w="1307" w:type="pct"/>
          </w:tcPr>
          <w:p w:rsidR="000E1BAA" w:rsidRPr="000E1BAA" w:rsidRDefault="000E1BAA" w:rsidP="009E0F7F">
            <w:pPr>
              <w:pStyle w:val="Tabelinormal"/>
              <w:keepNext w:val="0"/>
              <w:keepLines w:val="0"/>
              <w:rPr>
                <w:sz w:val="12"/>
                <w:szCs w:val="12"/>
                <w:lang w:val="en-GB"/>
              </w:rPr>
            </w:pPr>
            <w:r w:rsidRPr="000E1BAA">
              <w:rPr>
                <w:sz w:val="12"/>
                <w:szCs w:val="12"/>
                <w:lang w:val="en-GB"/>
              </w:rPr>
              <w:t>D.2. ICT Quality Strategy Development</w:t>
            </w:r>
          </w:p>
        </w:tc>
        <w:tc>
          <w:tcPr>
            <w:tcW w:w="1046" w:type="pct"/>
            <w:shd w:val="clear" w:color="auto" w:fill="76923C" w:themeFill="accent3" w:themeFillShade="BF"/>
          </w:tcPr>
          <w:p w:rsidR="000E1BAA" w:rsidRPr="000E1BAA" w:rsidRDefault="000E1BAA" w:rsidP="009E0F7F">
            <w:pPr>
              <w:pStyle w:val="Tabelinormal"/>
              <w:keepNext w:val="0"/>
              <w:keepLines w:val="0"/>
              <w:rPr>
                <w:sz w:val="12"/>
                <w:szCs w:val="12"/>
                <w:lang w:val="en-GB"/>
              </w:rPr>
            </w:pPr>
            <w:r w:rsidRPr="000E1BAA">
              <w:rPr>
                <w:sz w:val="12"/>
                <w:szCs w:val="12"/>
                <w:lang w:val="en-GB"/>
              </w:rPr>
              <w:t>E.2. Project and Portfolio Management</w:t>
            </w:r>
          </w:p>
        </w:tc>
      </w:tr>
      <w:tr w:rsidR="000E1BAA" w:rsidRPr="00091E24" w:rsidTr="000711D2">
        <w:trPr>
          <w:cantSplit/>
        </w:trPr>
        <w:tc>
          <w:tcPr>
            <w:tcW w:w="881" w:type="pct"/>
            <w:shd w:val="clear" w:color="auto" w:fill="EAF1DD" w:themeFill="accent3" w:themeFillTint="33"/>
          </w:tcPr>
          <w:p w:rsidR="000E1BAA" w:rsidRPr="000E1BAA" w:rsidRDefault="000E1BAA" w:rsidP="009E0F7F">
            <w:pPr>
              <w:pStyle w:val="Tabelinormal"/>
              <w:keepNext w:val="0"/>
              <w:keepLines w:val="0"/>
              <w:rPr>
                <w:sz w:val="12"/>
                <w:szCs w:val="12"/>
                <w:lang w:val="en-GB"/>
              </w:rPr>
            </w:pPr>
            <w:r w:rsidRPr="000E1BAA">
              <w:rPr>
                <w:sz w:val="12"/>
                <w:szCs w:val="12"/>
                <w:lang w:val="en-GB"/>
              </w:rPr>
              <w:t>A.3. Business Plan Development</w:t>
            </w:r>
          </w:p>
        </w:tc>
        <w:tc>
          <w:tcPr>
            <w:tcW w:w="957" w:type="pct"/>
          </w:tcPr>
          <w:p w:rsidR="000E1BAA" w:rsidRPr="000E1BAA" w:rsidRDefault="000E1BAA" w:rsidP="009E0F7F">
            <w:pPr>
              <w:pStyle w:val="Tabelinormal"/>
              <w:keepNext w:val="0"/>
              <w:keepLines w:val="0"/>
              <w:rPr>
                <w:sz w:val="12"/>
                <w:szCs w:val="12"/>
                <w:lang w:val="en-GB"/>
              </w:rPr>
            </w:pPr>
            <w:r w:rsidRPr="000E1BAA">
              <w:rPr>
                <w:sz w:val="12"/>
                <w:szCs w:val="12"/>
                <w:lang w:val="en-GB"/>
              </w:rPr>
              <w:t>B.3. Testing</w:t>
            </w:r>
          </w:p>
        </w:tc>
        <w:tc>
          <w:tcPr>
            <w:tcW w:w="809" w:type="pct"/>
          </w:tcPr>
          <w:p w:rsidR="000E1BAA" w:rsidRPr="000E1BAA" w:rsidRDefault="000E1BAA" w:rsidP="009E0F7F">
            <w:pPr>
              <w:pStyle w:val="Tabelinormal"/>
              <w:keepNext w:val="0"/>
              <w:keepLines w:val="0"/>
              <w:rPr>
                <w:sz w:val="12"/>
                <w:szCs w:val="12"/>
                <w:lang w:val="en-GB"/>
              </w:rPr>
            </w:pPr>
            <w:r w:rsidRPr="000E1BAA">
              <w:rPr>
                <w:sz w:val="12"/>
                <w:szCs w:val="12"/>
                <w:lang w:val="en-GB"/>
              </w:rPr>
              <w:t>C.3. Service Delivery</w:t>
            </w:r>
          </w:p>
        </w:tc>
        <w:tc>
          <w:tcPr>
            <w:tcW w:w="1307" w:type="pct"/>
          </w:tcPr>
          <w:p w:rsidR="000E1BAA" w:rsidRPr="000E1BAA" w:rsidRDefault="000E1BAA" w:rsidP="009E0F7F">
            <w:pPr>
              <w:pStyle w:val="Tabelinormal"/>
              <w:keepNext w:val="0"/>
              <w:keepLines w:val="0"/>
              <w:rPr>
                <w:sz w:val="12"/>
                <w:szCs w:val="12"/>
                <w:lang w:val="en-GB"/>
              </w:rPr>
            </w:pPr>
            <w:r w:rsidRPr="000E1BAA">
              <w:rPr>
                <w:sz w:val="12"/>
                <w:szCs w:val="12"/>
                <w:lang w:val="en-GB"/>
              </w:rPr>
              <w:t>D.3. Education and Training Provision</w:t>
            </w:r>
          </w:p>
        </w:tc>
        <w:tc>
          <w:tcPr>
            <w:tcW w:w="1046" w:type="pct"/>
          </w:tcPr>
          <w:p w:rsidR="000E1BAA" w:rsidRPr="000E1BAA" w:rsidRDefault="000E1BAA" w:rsidP="009E0F7F">
            <w:pPr>
              <w:pStyle w:val="Tabelinormal"/>
              <w:keepNext w:val="0"/>
              <w:keepLines w:val="0"/>
              <w:rPr>
                <w:sz w:val="12"/>
                <w:szCs w:val="12"/>
                <w:lang w:val="en-GB"/>
              </w:rPr>
            </w:pPr>
            <w:r w:rsidRPr="000E1BAA">
              <w:rPr>
                <w:sz w:val="12"/>
                <w:szCs w:val="12"/>
                <w:lang w:val="en-GB"/>
              </w:rPr>
              <w:t>E.3. Risk Management</w:t>
            </w:r>
          </w:p>
        </w:tc>
      </w:tr>
      <w:tr w:rsidR="000E1BAA" w:rsidRPr="00091E24" w:rsidTr="000711D2">
        <w:trPr>
          <w:cantSplit/>
        </w:trPr>
        <w:tc>
          <w:tcPr>
            <w:tcW w:w="881" w:type="pct"/>
          </w:tcPr>
          <w:p w:rsidR="000E1BAA" w:rsidRPr="000E1BAA" w:rsidRDefault="000E1BAA" w:rsidP="009E0F7F">
            <w:pPr>
              <w:pStyle w:val="Tabelinormal"/>
              <w:keepNext w:val="0"/>
              <w:keepLines w:val="0"/>
              <w:rPr>
                <w:sz w:val="12"/>
                <w:szCs w:val="12"/>
                <w:lang w:val="en-GB"/>
              </w:rPr>
            </w:pPr>
            <w:r w:rsidRPr="000E1BAA">
              <w:rPr>
                <w:sz w:val="12"/>
                <w:szCs w:val="12"/>
                <w:lang w:val="en-GB"/>
              </w:rPr>
              <w:t>A.4. Product / Service Planning</w:t>
            </w:r>
          </w:p>
        </w:tc>
        <w:tc>
          <w:tcPr>
            <w:tcW w:w="957" w:type="pct"/>
          </w:tcPr>
          <w:p w:rsidR="000E1BAA" w:rsidRPr="000E1BAA" w:rsidRDefault="000E1BAA" w:rsidP="009E0F7F">
            <w:pPr>
              <w:pStyle w:val="Tabelinormal"/>
              <w:keepNext w:val="0"/>
              <w:keepLines w:val="0"/>
              <w:rPr>
                <w:sz w:val="12"/>
                <w:szCs w:val="12"/>
                <w:lang w:val="en-GB"/>
              </w:rPr>
            </w:pPr>
            <w:r w:rsidRPr="000E1BAA">
              <w:rPr>
                <w:sz w:val="12"/>
                <w:szCs w:val="12"/>
                <w:lang w:val="en-GB"/>
              </w:rPr>
              <w:t>B.4. Solution Deployment</w:t>
            </w:r>
          </w:p>
        </w:tc>
        <w:tc>
          <w:tcPr>
            <w:tcW w:w="809" w:type="pct"/>
          </w:tcPr>
          <w:p w:rsidR="000E1BAA" w:rsidRPr="000E1BAA" w:rsidRDefault="000E1BAA" w:rsidP="009E0F7F">
            <w:pPr>
              <w:pStyle w:val="Tabelinormal"/>
              <w:keepNext w:val="0"/>
              <w:keepLines w:val="0"/>
              <w:rPr>
                <w:sz w:val="12"/>
                <w:szCs w:val="12"/>
                <w:lang w:val="en-GB"/>
              </w:rPr>
            </w:pPr>
            <w:r w:rsidRPr="000E1BAA">
              <w:rPr>
                <w:sz w:val="12"/>
                <w:szCs w:val="12"/>
                <w:lang w:val="en-GB"/>
              </w:rPr>
              <w:t>C.4. Problem Management</w:t>
            </w:r>
          </w:p>
        </w:tc>
        <w:tc>
          <w:tcPr>
            <w:tcW w:w="1307" w:type="pct"/>
          </w:tcPr>
          <w:p w:rsidR="000E1BAA" w:rsidRPr="000E1BAA" w:rsidRDefault="000E1BAA" w:rsidP="009E0F7F">
            <w:pPr>
              <w:pStyle w:val="Tabelinormal"/>
              <w:keepNext w:val="0"/>
              <w:keepLines w:val="0"/>
              <w:rPr>
                <w:sz w:val="12"/>
                <w:szCs w:val="12"/>
                <w:lang w:val="en-GB"/>
              </w:rPr>
            </w:pPr>
            <w:r w:rsidRPr="000E1BAA">
              <w:rPr>
                <w:sz w:val="12"/>
                <w:szCs w:val="12"/>
                <w:lang w:val="en-GB"/>
              </w:rPr>
              <w:t>D.4. Purchasing</w:t>
            </w:r>
          </w:p>
        </w:tc>
        <w:tc>
          <w:tcPr>
            <w:tcW w:w="1046" w:type="pct"/>
            <w:shd w:val="clear" w:color="auto" w:fill="C2D69B" w:themeFill="accent3" w:themeFillTint="99"/>
          </w:tcPr>
          <w:p w:rsidR="000E1BAA" w:rsidRPr="000E1BAA" w:rsidRDefault="000E1BAA" w:rsidP="009E0F7F">
            <w:pPr>
              <w:pStyle w:val="Tabelinormal"/>
              <w:keepNext w:val="0"/>
              <w:keepLines w:val="0"/>
              <w:rPr>
                <w:sz w:val="12"/>
                <w:szCs w:val="12"/>
                <w:lang w:val="en-GB"/>
              </w:rPr>
            </w:pPr>
            <w:r w:rsidRPr="000E1BAA">
              <w:rPr>
                <w:sz w:val="12"/>
                <w:szCs w:val="12"/>
                <w:lang w:val="en-GB"/>
              </w:rPr>
              <w:t>E.4. Relationship Management</w:t>
            </w:r>
          </w:p>
        </w:tc>
      </w:tr>
      <w:tr w:rsidR="000E1BAA" w:rsidRPr="00091E24" w:rsidTr="000711D2">
        <w:trPr>
          <w:cantSplit/>
        </w:trPr>
        <w:tc>
          <w:tcPr>
            <w:tcW w:w="881" w:type="pct"/>
            <w:shd w:val="clear" w:color="auto" w:fill="auto"/>
          </w:tcPr>
          <w:p w:rsidR="000E1BAA" w:rsidRPr="000E1BAA" w:rsidRDefault="000E1BAA" w:rsidP="009E0F7F">
            <w:pPr>
              <w:pStyle w:val="Tabelinormal"/>
              <w:keepNext w:val="0"/>
              <w:keepLines w:val="0"/>
              <w:rPr>
                <w:sz w:val="12"/>
                <w:szCs w:val="12"/>
                <w:lang w:val="en-GB"/>
              </w:rPr>
            </w:pPr>
            <w:r w:rsidRPr="000E1BAA">
              <w:rPr>
                <w:sz w:val="12"/>
                <w:szCs w:val="12"/>
                <w:lang w:val="en-GB"/>
              </w:rPr>
              <w:t>A.5. Architecture Design</w:t>
            </w:r>
          </w:p>
        </w:tc>
        <w:tc>
          <w:tcPr>
            <w:tcW w:w="957" w:type="pct"/>
            <w:shd w:val="clear" w:color="auto" w:fill="auto"/>
          </w:tcPr>
          <w:p w:rsidR="000E1BAA" w:rsidRPr="000E1BAA" w:rsidRDefault="000E1BAA" w:rsidP="009E0F7F">
            <w:pPr>
              <w:pStyle w:val="Tabelinormal"/>
              <w:keepNext w:val="0"/>
              <w:keepLines w:val="0"/>
              <w:rPr>
                <w:sz w:val="12"/>
                <w:szCs w:val="12"/>
                <w:lang w:val="en-GB"/>
              </w:rPr>
            </w:pPr>
            <w:r w:rsidRPr="000E1BAA">
              <w:rPr>
                <w:sz w:val="12"/>
                <w:szCs w:val="12"/>
                <w:lang w:val="en-GB"/>
              </w:rPr>
              <w:t>B.5. Documentation Production</w:t>
            </w:r>
          </w:p>
        </w:tc>
        <w:tc>
          <w:tcPr>
            <w:tcW w:w="809" w:type="pct"/>
          </w:tcPr>
          <w:p w:rsidR="000E1BAA" w:rsidRPr="000E1BAA" w:rsidRDefault="000E1BAA" w:rsidP="009E0F7F">
            <w:pPr>
              <w:pStyle w:val="Tabelinormal"/>
              <w:keepNext w:val="0"/>
              <w:keepLines w:val="0"/>
              <w:rPr>
                <w:sz w:val="12"/>
                <w:szCs w:val="12"/>
                <w:lang w:val="en-GB"/>
              </w:rPr>
            </w:pPr>
          </w:p>
        </w:tc>
        <w:tc>
          <w:tcPr>
            <w:tcW w:w="1307" w:type="pct"/>
          </w:tcPr>
          <w:p w:rsidR="000E1BAA" w:rsidRPr="000E1BAA" w:rsidRDefault="000E1BAA" w:rsidP="009E0F7F">
            <w:pPr>
              <w:pStyle w:val="Tabelinormal"/>
              <w:keepNext w:val="0"/>
              <w:keepLines w:val="0"/>
              <w:rPr>
                <w:sz w:val="12"/>
                <w:szCs w:val="12"/>
                <w:lang w:val="en-GB"/>
              </w:rPr>
            </w:pPr>
            <w:r w:rsidRPr="000E1BAA">
              <w:rPr>
                <w:sz w:val="12"/>
                <w:szCs w:val="12"/>
                <w:lang w:val="en-GB"/>
              </w:rPr>
              <w:t>D.5. Sales Proposal Development</w:t>
            </w:r>
          </w:p>
        </w:tc>
        <w:tc>
          <w:tcPr>
            <w:tcW w:w="1046" w:type="pct"/>
            <w:shd w:val="clear" w:color="auto" w:fill="C2D69B" w:themeFill="accent3" w:themeFillTint="99"/>
          </w:tcPr>
          <w:p w:rsidR="000E1BAA" w:rsidRPr="000E1BAA" w:rsidRDefault="000E1BAA" w:rsidP="009E0F7F">
            <w:pPr>
              <w:pStyle w:val="Tabelinormal"/>
              <w:keepNext w:val="0"/>
              <w:keepLines w:val="0"/>
              <w:rPr>
                <w:sz w:val="12"/>
                <w:szCs w:val="12"/>
                <w:lang w:val="en-GB"/>
              </w:rPr>
            </w:pPr>
            <w:r w:rsidRPr="000E1BAA">
              <w:rPr>
                <w:sz w:val="12"/>
                <w:szCs w:val="12"/>
                <w:lang w:val="en-GB"/>
              </w:rPr>
              <w:t>E.5. Process Improvement</w:t>
            </w:r>
          </w:p>
        </w:tc>
      </w:tr>
      <w:tr w:rsidR="000E1BAA" w:rsidRPr="00091E24" w:rsidTr="000711D2">
        <w:trPr>
          <w:cantSplit/>
        </w:trPr>
        <w:tc>
          <w:tcPr>
            <w:tcW w:w="881" w:type="pct"/>
          </w:tcPr>
          <w:p w:rsidR="000E1BAA" w:rsidRPr="000E1BAA" w:rsidRDefault="000E1BAA" w:rsidP="009E0F7F">
            <w:pPr>
              <w:pStyle w:val="Tabelinormal"/>
              <w:keepNext w:val="0"/>
              <w:keepLines w:val="0"/>
              <w:rPr>
                <w:sz w:val="12"/>
                <w:szCs w:val="12"/>
                <w:lang w:val="en-GB"/>
              </w:rPr>
            </w:pPr>
            <w:r w:rsidRPr="000E1BAA">
              <w:rPr>
                <w:sz w:val="12"/>
                <w:szCs w:val="12"/>
                <w:lang w:val="en-GB"/>
              </w:rPr>
              <w:t>A.6. Application Design</w:t>
            </w:r>
          </w:p>
        </w:tc>
        <w:tc>
          <w:tcPr>
            <w:tcW w:w="957" w:type="pct"/>
          </w:tcPr>
          <w:p w:rsidR="000E1BAA" w:rsidRPr="000E1BAA" w:rsidRDefault="000E1BAA" w:rsidP="009E0F7F">
            <w:pPr>
              <w:pStyle w:val="Tabelinormal"/>
              <w:keepNext w:val="0"/>
              <w:keepLines w:val="0"/>
              <w:rPr>
                <w:sz w:val="12"/>
                <w:szCs w:val="12"/>
                <w:lang w:val="en-GB"/>
              </w:rPr>
            </w:pPr>
            <w:r w:rsidRPr="000E1BAA">
              <w:rPr>
                <w:sz w:val="12"/>
                <w:szCs w:val="12"/>
                <w:lang w:val="en-GB"/>
              </w:rPr>
              <w:t>B.6. Systems Engineering</w:t>
            </w:r>
          </w:p>
        </w:tc>
        <w:tc>
          <w:tcPr>
            <w:tcW w:w="809" w:type="pct"/>
          </w:tcPr>
          <w:p w:rsidR="000E1BAA" w:rsidRPr="000E1BAA" w:rsidRDefault="000E1BAA" w:rsidP="009E0F7F">
            <w:pPr>
              <w:pStyle w:val="Tabelinormal"/>
              <w:keepNext w:val="0"/>
              <w:keepLines w:val="0"/>
              <w:rPr>
                <w:sz w:val="12"/>
                <w:szCs w:val="12"/>
                <w:lang w:val="en-GB"/>
              </w:rPr>
            </w:pPr>
          </w:p>
        </w:tc>
        <w:tc>
          <w:tcPr>
            <w:tcW w:w="1307" w:type="pct"/>
          </w:tcPr>
          <w:p w:rsidR="000E1BAA" w:rsidRPr="000E1BAA" w:rsidRDefault="000E1BAA" w:rsidP="009E0F7F">
            <w:pPr>
              <w:pStyle w:val="Tabelinormal"/>
              <w:keepNext w:val="0"/>
              <w:keepLines w:val="0"/>
              <w:rPr>
                <w:sz w:val="12"/>
                <w:szCs w:val="12"/>
                <w:lang w:val="en-GB"/>
              </w:rPr>
            </w:pPr>
            <w:r w:rsidRPr="000E1BAA">
              <w:rPr>
                <w:sz w:val="12"/>
                <w:szCs w:val="12"/>
                <w:lang w:val="en-GB"/>
              </w:rPr>
              <w:t>D.6. Channel Management</w:t>
            </w:r>
          </w:p>
        </w:tc>
        <w:tc>
          <w:tcPr>
            <w:tcW w:w="1046" w:type="pct"/>
          </w:tcPr>
          <w:p w:rsidR="000E1BAA" w:rsidRPr="000E1BAA" w:rsidRDefault="000E1BAA" w:rsidP="009E0F7F">
            <w:pPr>
              <w:pStyle w:val="Tabelinormal"/>
              <w:keepNext w:val="0"/>
              <w:keepLines w:val="0"/>
              <w:rPr>
                <w:sz w:val="12"/>
                <w:szCs w:val="12"/>
                <w:lang w:val="en-GB"/>
              </w:rPr>
            </w:pPr>
            <w:r w:rsidRPr="000E1BAA">
              <w:rPr>
                <w:sz w:val="12"/>
                <w:szCs w:val="12"/>
                <w:lang w:val="en-GB"/>
              </w:rPr>
              <w:t>E.6. ICT Quality Management</w:t>
            </w:r>
          </w:p>
        </w:tc>
      </w:tr>
      <w:tr w:rsidR="000E1BAA" w:rsidRPr="00091E24" w:rsidTr="000711D2">
        <w:trPr>
          <w:cantSplit/>
        </w:trPr>
        <w:tc>
          <w:tcPr>
            <w:tcW w:w="881" w:type="pct"/>
          </w:tcPr>
          <w:p w:rsidR="000E1BAA" w:rsidRPr="000E1BAA" w:rsidRDefault="000E1BAA" w:rsidP="009E0F7F">
            <w:pPr>
              <w:pStyle w:val="Tabelinormal"/>
              <w:keepNext w:val="0"/>
              <w:keepLines w:val="0"/>
              <w:rPr>
                <w:sz w:val="12"/>
                <w:szCs w:val="12"/>
                <w:lang w:val="en-GB"/>
              </w:rPr>
            </w:pPr>
            <w:r w:rsidRPr="000E1BAA">
              <w:rPr>
                <w:sz w:val="12"/>
                <w:szCs w:val="12"/>
                <w:lang w:val="en-GB"/>
              </w:rPr>
              <w:t>A.7. Technology Trend Monitoring</w:t>
            </w:r>
          </w:p>
        </w:tc>
        <w:tc>
          <w:tcPr>
            <w:tcW w:w="957" w:type="pct"/>
          </w:tcPr>
          <w:p w:rsidR="000E1BAA" w:rsidRPr="000E1BAA" w:rsidRDefault="000E1BAA" w:rsidP="009E0F7F">
            <w:pPr>
              <w:pStyle w:val="Tabelinormal"/>
              <w:keepNext w:val="0"/>
              <w:keepLines w:val="0"/>
              <w:rPr>
                <w:sz w:val="12"/>
                <w:szCs w:val="12"/>
                <w:lang w:val="en-GB"/>
              </w:rPr>
            </w:pPr>
          </w:p>
        </w:tc>
        <w:tc>
          <w:tcPr>
            <w:tcW w:w="809" w:type="pct"/>
          </w:tcPr>
          <w:p w:rsidR="000E1BAA" w:rsidRPr="000E1BAA" w:rsidRDefault="000E1BAA" w:rsidP="009E0F7F">
            <w:pPr>
              <w:pStyle w:val="Tabelinormal"/>
              <w:keepNext w:val="0"/>
              <w:keepLines w:val="0"/>
              <w:rPr>
                <w:sz w:val="12"/>
                <w:szCs w:val="12"/>
                <w:lang w:val="en-GB"/>
              </w:rPr>
            </w:pPr>
          </w:p>
        </w:tc>
        <w:tc>
          <w:tcPr>
            <w:tcW w:w="1307" w:type="pct"/>
          </w:tcPr>
          <w:p w:rsidR="000E1BAA" w:rsidRPr="000E1BAA" w:rsidRDefault="000E1BAA" w:rsidP="009E0F7F">
            <w:pPr>
              <w:pStyle w:val="Tabelinormal"/>
              <w:keepNext w:val="0"/>
              <w:keepLines w:val="0"/>
              <w:rPr>
                <w:sz w:val="12"/>
                <w:szCs w:val="12"/>
                <w:lang w:val="en-GB"/>
              </w:rPr>
            </w:pPr>
            <w:r w:rsidRPr="000E1BAA">
              <w:rPr>
                <w:sz w:val="12"/>
                <w:szCs w:val="12"/>
                <w:lang w:val="en-GB"/>
              </w:rPr>
              <w:t>D.7. Sales Management</w:t>
            </w:r>
          </w:p>
        </w:tc>
        <w:tc>
          <w:tcPr>
            <w:tcW w:w="1046" w:type="pct"/>
          </w:tcPr>
          <w:p w:rsidR="000E1BAA" w:rsidRPr="000E1BAA" w:rsidRDefault="000E1BAA" w:rsidP="009E0F7F">
            <w:pPr>
              <w:pStyle w:val="Tabelinormal"/>
              <w:keepNext w:val="0"/>
              <w:keepLines w:val="0"/>
              <w:rPr>
                <w:sz w:val="12"/>
                <w:szCs w:val="12"/>
                <w:lang w:val="en-GB"/>
              </w:rPr>
            </w:pPr>
            <w:r w:rsidRPr="000E1BAA">
              <w:rPr>
                <w:sz w:val="12"/>
                <w:szCs w:val="12"/>
                <w:lang w:val="en-GB"/>
              </w:rPr>
              <w:t>E.7. Business Change Management</w:t>
            </w:r>
          </w:p>
        </w:tc>
      </w:tr>
      <w:tr w:rsidR="000E1BAA" w:rsidRPr="00091E24" w:rsidTr="000711D2">
        <w:trPr>
          <w:cantSplit/>
        </w:trPr>
        <w:tc>
          <w:tcPr>
            <w:tcW w:w="881" w:type="pct"/>
          </w:tcPr>
          <w:p w:rsidR="000E1BAA" w:rsidRPr="000E1BAA" w:rsidRDefault="000E1BAA" w:rsidP="009E0F7F">
            <w:pPr>
              <w:pStyle w:val="Tabelinormal"/>
              <w:keepNext w:val="0"/>
              <w:keepLines w:val="0"/>
              <w:rPr>
                <w:sz w:val="12"/>
                <w:szCs w:val="12"/>
                <w:lang w:val="en-GB"/>
              </w:rPr>
            </w:pPr>
            <w:r w:rsidRPr="000E1BAA">
              <w:rPr>
                <w:sz w:val="12"/>
                <w:szCs w:val="12"/>
                <w:lang w:val="en-GB"/>
              </w:rPr>
              <w:t>A.8. Sustainable Development</w:t>
            </w:r>
          </w:p>
        </w:tc>
        <w:tc>
          <w:tcPr>
            <w:tcW w:w="957" w:type="pct"/>
          </w:tcPr>
          <w:p w:rsidR="000E1BAA" w:rsidRPr="000E1BAA" w:rsidRDefault="000E1BAA" w:rsidP="009E0F7F">
            <w:pPr>
              <w:pStyle w:val="Tabelinormal"/>
              <w:keepNext w:val="0"/>
              <w:keepLines w:val="0"/>
              <w:rPr>
                <w:sz w:val="12"/>
                <w:szCs w:val="12"/>
                <w:lang w:val="en-GB"/>
              </w:rPr>
            </w:pPr>
          </w:p>
        </w:tc>
        <w:tc>
          <w:tcPr>
            <w:tcW w:w="809" w:type="pct"/>
          </w:tcPr>
          <w:p w:rsidR="000E1BAA" w:rsidRPr="000E1BAA" w:rsidRDefault="000E1BAA" w:rsidP="009E0F7F">
            <w:pPr>
              <w:pStyle w:val="Tabelinormal"/>
              <w:keepNext w:val="0"/>
              <w:keepLines w:val="0"/>
              <w:rPr>
                <w:sz w:val="12"/>
                <w:szCs w:val="12"/>
                <w:lang w:val="en-GB"/>
              </w:rPr>
            </w:pPr>
          </w:p>
        </w:tc>
        <w:tc>
          <w:tcPr>
            <w:tcW w:w="1307" w:type="pct"/>
          </w:tcPr>
          <w:p w:rsidR="000E1BAA" w:rsidRPr="000E1BAA" w:rsidRDefault="000E1BAA" w:rsidP="009E0F7F">
            <w:pPr>
              <w:pStyle w:val="Tabelinormal"/>
              <w:keepNext w:val="0"/>
              <w:keepLines w:val="0"/>
              <w:rPr>
                <w:sz w:val="12"/>
                <w:szCs w:val="12"/>
                <w:lang w:val="en-GB"/>
              </w:rPr>
            </w:pPr>
            <w:r w:rsidRPr="000E1BAA">
              <w:rPr>
                <w:sz w:val="12"/>
                <w:szCs w:val="12"/>
                <w:lang w:val="en-GB"/>
              </w:rPr>
              <w:t>D.8. Contract Management</w:t>
            </w:r>
          </w:p>
        </w:tc>
        <w:tc>
          <w:tcPr>
            <w:tcW w:w="1046" w:type="pct"/>
          </w:tcPr>
          <w:p w:rsidR="000E1BAA" w:rsidRPr="000E1BAA" w:rsidRDefault="000E1BAA" w:rsidP="009E0F7F">
            <w:pPr>
              <w:pStyle w:val="Tabelinormal"/>
              <w:keepNext w:val="0"/>
              <w:keepLines w:val="0"/>
              <w:rPr>
                <w:sz w:val="12"/>
                <w:szCs w:val="12"/>
                <w:lang w:val="en-GB"/>
              </w:rPr>
            </w:pPr>
            <w:r w:rsidRPr="000E1BAA">
              <w:rPr>
                <w:sz w:val="12"/>
                <w:szCs w:val="12"/>
                <w:lang w:val="en-GB"/>
              </w:rPr>
              <w:t>E.8. Information Security Management</w:t>
            </w:r>
          </w:p>
        </w:tc>
      </w:tr>
      <w:tr w:rsidR="000E1BAA" w:rsidRPr="00091E24" w:rsidTr="000711D2">
        <w:trPr>
          <w:cantSplit/>
        </w:trPr>
        <w:tc>
          <w:tcPr>
            <w:tcW w:w="881" w:type="pct"/>
          </w:tcPr>
          <w:p w:rsidR="000E1BAA" w:rsidRPr="000E1BAA" w:rsidRDefault="000E1BAA" w:rsidP="009E0F7F">
            <w:pPr>
              <w:pStyle w:val="Tabelinormal"/>
              <w:keepNext w:val="0"/>
              <w:keepLines w:val="0"/>
              <w:rPr>
                <w:sz w:val="12"/>
                <w:szCs w:val="12"/>
                <w:lang w:val="en-GB"/>
              </w:rPr>
            </w:pPr>
            <w:r w:rsidRPr="000E1BAA">
              <w:rPr>
                <w:sz w:val="12"/>
                <w:szCs w:val="12"/>
                <w:lang w:val="en-GB"/>
              </w:rPr>
              <w:t>A.9. Innovating</w:t>
            </w:r>
          </w:p>
        </w:tc>
        <w:tc>
          <w:tcPr>
            <w:tcW w:w="957" w:type="pct"/>
          </w:tcPr>
          <w:p w:rsidR="000E1BAA" w:rsidRPr="000E1BAA" w:rsidRDefault="000E1BAA" w:rsidP="009E0F7F">
            <w:pPr>
              <w:pStyle w:val="Tabelinormal"/>
              <w:keepNext w:val="0"/>
              <w:keepLines w:val="0"/>
              <w:rPr>
                <w:sz w:val="12"/>
                <w:szCs w:val="12"/>
                <w:lang w:val="en-GB"/>
              </w:rPr>
            </w:pPr>
          </w:p>
        </w:tc>
        <w:tc>
          <w:tcPr>
            <w:tcW w:w="809" w:type="pct"/>
          </w:tcPr>
          <w:p w:rsidR="000E1BAA" w:rsidRPr="000E1BAA" w:rsidRDefault="000E1BAA" w:rsidP="009E0F7F">
            <w:pPr>
              <w:pStyle w:val="Tabelinormal"/>
              <w:keepNext w:val="0"/>
              <w:keepLines w:val="0"/>
              <w:rPr>
                <w:sz w:val="12"/>
                <w:szCs w:val="12"/>
                <w:lang w:val="en-GB"/>
              </w:rPr>
            </w:pPr>
          </w:p>
        </w:tc>
        <w:tc>
          <w:tcPr>
            <w:tcW w:w="1307" w:type="pct"/>
          </w:tcPr>
          <w:p w:rsidR="000E1BAA" w:rsidRPr="000E1BAA" w:rsidRDefault="000E1BAA" w:rsidP="009E0F7F">
            <w:pPr>
              <w:pStyle w:val="Tabelinormal"/>
              <w:keepNext w:val="0"/>
              <w:keepLines w:val="0"/>
              <w:rPr>
                <w:sz w:val="12"/>
                <w:szCs w:val="12"/>
                <w:lang w:val="en-GB"/>
              </w:rPr>
            </w:pPr>
            <w:r w:rsidRPr="000E1BAA">
              <w:rPr>
                <w:sz w:val="12"/>
                <w:szCs w:val="12"/>
                <w:lang w:val="en-GB"/>
              </w:rPr>
              <w:t>D.9. Personnel Development</w:t>
            </w:r>
          </w:p>
        </w:tc>
        <w:tc>
          <w:tcPr>
            <w:tcW w:w="1046" w:type="pct"/>
            <w:shd w:val="clear" w:color="auto" w:fill="EAF1DD" w:themeFill="accent3" w:themeFillTint="33"/>
          </w:tcPr>
          <w:p w:rsidR="000E1BAA" w:rsidRPr="000E1BAA" w:rsidRDefault="000E1BAA" w:rsidP="009E0F7F">
            <w:pPr>
              <w:pStyle w:val="Tabelinormal"/>
              <w:keepNext w:val="0"/>
              <w:keepLines w:val="0"/>
              <w:rPr>
                <w:sz w:val="12"/>
                <w:szCs w:val="12"/>
                <w:lang w:val="en-GB"/>
              </w:rPr>
            </w:pPr>
            <w:r w:rsidRPr="000E1BAA">
              <w:rPr>
                <w:sz w:val="12"/>
                <w:szCs w:val="12"/>
                <w:lang w:val="en-GB"/>
              </w:rPr>
              <w:t>E.9. IS Governance</w:t>
            </w:r>
          </w:p>
        </w:tc>
      </w:tr>
      <w:tr w:rsidR="000E1BAA" w:rsidRPr="00091E24" w:rsidTr="000711D2">
        <w:trPr>
          <w:cantSplit/>
        </w:trPr>
        <w:tc>
          <w:tcPr>
            <w:tcW w:w="881" w:type="pct"/>
          </w:tcPr>
          <w:p w:rsidR="000E1BAA" w:rsidRPr="000E1BAA" w:rsidRDefault="000E1BAA" w:rsidP="009E0F7F">
            <w:pPr>
              <w:pStyle w:val="Tabelinormal"/>
              <w:keepNext w:val="0"/>
              <w:keepLines w:val="0"/>
              <w:rPr>
                <w:sz w:val="12"/>
                <w:szCs w:val="12"/>
                <w:lang w:val="en-GB"/>
              </w:rPr>
            </w:pPr>
          </w:p>
        </w:tc>
        <w:tc>
          <w:tcPr>
            <w:tcW w:w="957" w:type="pct"/>
          </w:tcPr>
          <w:p w:rsidR="000E1BAA" w:rsidRPr="000E1BAA" w:rsidRDefault="000E1BAA" w:rsidP="009E0F7F">
            <w:pPr>
              <w:pStyle w:val="Tabelinormal"/>
              <w:keepNext w:val="0"/>
              <w:keepLines w:val="0"/>
              <w:rPr>
                <w:sz w:val="12"/>
                <w:szCs w:val="12"/>
                <w:lang w:val="en-GB"/>
              </w:rPr>
            </w:pPr>
          </w:p>
        </w:tc>
        <w:tc>
          <w:tcPr>
            <w:tcW w:w="809" w:type="pct"/>
          </w:tcPr>
          <w:p w:rsidR="000E1BAA" w:rsidRPr="000E1BAA" w:rsidRDefault="000E1BAA" w:rsidP="009E0F7F">
            <w:pPr>
              <w:pStyle w:val="Tabelinormal"/>
              <w:keepNext w:val="0"/>
              <w:keepLines w:val="0"/>
              <w:rPr>
                <w:sz w:val="12"/>
                <w:szCs w:val="12"/>
                <w:lang w:val="en-GB"/>
              </w:rPr>
            </w:pPr>
          </w:p>
        </w:tc>
        <w:tc>
          <w:tcPr>
            <w:tcW w:w="1307" w:type="pct"/>
          </w:tcPr>
          <w:p w:rsidR="000E1BAA" w:rsidRPr="000E1BAA" w:rsidRDefault="000E1BAA" w:rsidP="009E0F7F">
            <w:pPr>
              <w:pStyle w:val="Tabelinormal"/>
              <w:keepNext w:val="0"/>
              <w:keepLines w:val="0"/>
              <w:rPr>
                <w:sz w:val="12"/>
                <w:szCs w:val="12"/>
                <w:lang w:val="en-GB"/>
              </w:rPr>
            </w:pPr>
            <w:r w:rsidRPr="000E1BAA">
              <w:rPr>
                <w:sz w:val="12"/>
                <w:szCs w:val="12"/>
                <w:lang w:val="en-GB"/>
              </w:rPr>
              <w:t>D.10. Information and Knowledge Management</w:t>
            </w:r>
          </w:p>
        </w:tc>
        <w:tc>
          <w:tcPr>
            <w:tcW w:w="1046" w:type="pct"/>
          </w:tcPr>
          <w:p w:rsidR="000E1BAA" w:rsidRPr="000E1BAA" w:rsidRDefault="000E1BAA" w:rsidP="009E0F7F">
            <w:pPr>
              <w:pStyle w:val="Tabelinormal"/>
              <w:keepNext w:val="0"/>
              <w:keepLines w:val="0"/>
              <w:rPr>
                <w:sz w:val="12"/>
                <w:szCs w:val="12"/>
                <w:lang w:val="en-GB"/>
              </w:rPr>
            </w:pPr>
          </w:p>
        </w:tc>
      </w:tr>
      <w:tr w:rsidR="000E1BAA" w:rsidRPr="00091E24" w:rsidTr="000711D2">
        <w:trPr>
          <w:cantSplit/>
        </w:trPr>
        <w:tc>
          <w:tcPr>
            <w:tcW w:w="881" w:type="pct"/>
          </w:tcPr>
          <w:p w:rsidR="000E1BAA" w:rsidRPr="000E1BAA" w:rsidRDefault="000E1BAA" w:rsidP="009E0F7F">
            <w:pPr>
              <w:pStyle w:val="Tabelinormal"/>
              <w:keepNext w:val="0"/>
              <w:keepLines w:val="0"/>
              <w:rPr>
                <w:sz w:val="12"/>
                <w:szCs w:val="12"/>
                <w:lang w:val="en-GB"/>
              </w:rPr>
            </w:pPr>
          </w:p>
        </w:tc>
        <w:tc>
          <w:tcPr>
            <w:tcW w:w="957" w:type="pct"/>
          </w:tcPr>
          <w:p w:rsidR="000E1BAA" w:rsidRPr="000E1BAA" w:rsidRDefault="000E1BAA" w:rsidP="009E0F7F">
            <w:pPr>
              <w:pStyle w:val="Tabelinormal"/>
              <w:keepNext w:val="0"/>
              <w:keepLines w:val="0"/>
              <w:rPr>
                <w:sz w:val="12"/>
                <w:szCs w:val="12"/>
                <w:lang w:val="en-GB"/>
              </w:rPr>
            </w:pPr>
          </w:p>
        </w:tc>
        <w:tc>
          <w:tcPr>
            <w:tcW w:w="809" w:type="pct"/>
          </w:tcPr>
          <w:p w:rsidR="000E1BAA" w:rsidRPr="000E1BAA" w:rsidRDefault="000E1BAA" w:rsidP="009E0F7F">
            <w:pPr>
              <w:pStyle w:val="Tabelinormal"/>
              <w:keepNext w:val="0"/>
              <w:keepLines w:val="0"/>
              <w:rPr>
                <w:sz w:val="12"/>
                <w:szCs w:val="12"/>
                <w:lang w:val="en-GB"/>
              </w:rPr>
            </w:pPr>
          </w:p>
        </w:tc>
        <w:tc>
          <w:tcPr>
            <w:tcW w:w="1307" w:type="pct"/>
            <w:shd w:val="clear" w:color="auto" w:fill="76923C" w:themeFill="accent3" w:themeFillShade="BF"/>
          </w:tcPr>
          <w:p w:rsidR="000E1BAA" w:rsidRPr="000E1BAA" w:rsidRDefault="000E1BAA" w:rsidP="009E0F7F">
            <w:pPr>
              <w:pStyle w:val="Tabelinormal"/>
              <w:keepNext w:val="0"/>
              <w:keepLines w:val="0"/>
              <w:rPr>
                <w:sz w:val="12"/>
                <w:szCs w:val="12"/>
                <w:lang w:val="en-GB"/>
              </w:rPr>
            </w:pPr>
            <w:r w:rsidRPr="000E1BAA">
              <w:rPr>
                <w:sz w:val="12"/>
                <w:szCs w:val="12"/>
                <w:lang w:val="en-GB"/>
              </w:rPr>
              <w:t>D.11. Needs Identification</w:t>
            </w:r>
          </w:p>
        </w:tc>
        <w:tc>
          <w:tcPr>
            <w:tcW w:w="1046" w:type="pct"/>
          </w:tcPr>
          <w:p w:rsidR="000E1BAA" w:rsidRPr="000E1BAA" w:rsidRDefault="000E1BAA" w:rsidP="009E0F7F">
            <w:pPr>
              <w:pStyle w:val="Tabelinormal"/>
              <w:keepNext w:val="0"/>
              <w:keepLines w:val="0"/>
              <w:rPr>
                <w:sz w:val="12"/>
                <w:szCs w:val="12"/>
                <w:lang w:val="en-GB"/>
              </w:rPr>
            </w:pPr>
          </w:p>
        </w:tc>
      </w:tr>
      <w:tr w:rsidR="000E1BAA" w:rsidRPr="00091E24" w:rsidTr="000711D2">
        <w:trPr>
          <w:cantSplit/>
        </w:trPr>
        <w:tc>
          <w:tcPr>
            <w:tcW w:w="881" w:type="pct"/>
          </w:tcPr>
          <w:p w:rsidR="000E1BAA" w:rsidRPr="000E1BAA" w:rsidRDefault="000E1BAA" w:rsidP="009E0F7F">
            <w:pPr>
              <w:pStyle w:val="Tabelinormal"/>
              <w:keepNext w:val="0"/>
              <w:keepLines w:val="0"/>
              <w:rPr>
                <w:sz w:val="12"/>
                <w:szCs w:val="12"/>
                <w:lang w:val="en-GB"/>
              </w:rPr>
            </w:pPr>
          </w:p>
        </w:tc>
        <w:tc>
          <w:tcPr>
            <w:tcW w:w="957" w:type="pct"/>
          </w:tcPr>
          <w:p w:rsidR="000E1BAA" w:rsidRPr="000E1BAA" w:rsidRDefault="000E1BAA" w:rsidP="009E0F7F">
            <w:pPr>
              <w:pStyle w:val="Tabelinormal"/>
              <w:keepNext w:val="0"/>
              <w:keepLines w:val="0"/>
              <w:rPr>
                <w:sz w:val="12"/>
                <w:szCs w:val="12"/>
                <w:lang w:val="en-GB"/>
              </w:rPr>
            </w:pPr>
          </w:p>
        </w:tc>
        <w:tc>
          <w:tcPr>
            <w:tcW w:w="809" w:type="pct"/>
          </w:tcPr>
          <w:p w:rsidR="000E1BAA" w:rsidRPr="000E1BAA" w:rsidRDefault="000E1BAA" w:rsidP="009E0F7F">
            <w:pPr>
              <w:pStyle w:val="Tabelinormal"/>
              <w:keepNext w:val="0"/>
              <w:keepLines w:val="0"/>
              <w:rPr>
                <w:sz w:val="12"/>
                <w:szCs w:val="12"/>
                <w:lang w:val="en-GB"/>
              </w:rPr>
            </w:pPr>
          </w:p>
        </w:tc>
        <w:tc>
          <w:tcPr>
            <w:tcW w:w="1307" w:type="pct"/>
          </w:tcPr>
          <w:p w:rsidR="000E1BAA" w:rsidRPr="000E1BAA" w:rsidRDefault="000E1BAA" w:rsidP="009E0F7F">
            <w:pPr>
              <w:pStyle w:val="Tabelinormal"/>
              <w:keepNext w:val="0"/>
              <w:keepLines w:val="0"/>
              <w:rPr>
                <w:sz w:val="12"/>
                <w:szCs w:val="12"/>
                <w:lang w:val="en-GB"/>
              </w:rPr>
            </w:pPr>
            <w:r w:rsidRPr="000E1BAA">
              <w:rPr>
                <w:sz w:val="12"/>
                <w:szCs w:val="12"/>
                <w:lang w:val="en-GB"/>
              </w:rPr>
              <w:t>D.12. Digital Marketing</w:t>
            </w:r>
          </w:p>
        </w:tc>
        <w:tc>
          <w:tcPr>
            <w:tcW w:w="1046" w:type="pct"/>
          </w:tcPr>
          <w:p w:rsidR="000E1BAA" w:rsidRPr="000E1BAA" w:rsidRDefault="000E1BAA" w:rsidP="009E0F7F">
            <w:pPr>
              <w:pStyle w:val="Tabelinormal"/>
              <w:keepNext w:val="0"/>
              <w:keepLines w:val="0"/>
              <w:rPr>
                <w:sz w:val="12"/>
                <w:szCs w:val="12"/>
                <w:lang w:val="en-GB"/>
              </w:rPr>
            </w:pPr>
          </w:p>
        </w:tc>
      </w:tr>
    </w:tbl>
    <w:p w:rsidR="000E1BAA" w:rsidRPr="00CD0EEE" w:rsidRDefault="000E1BAA" w:rsidP="000E1BAA"/>
    <w:p w:rsidR="00824316" w:rsidRDefault="00391DAE" w:rsidP="00391DAE">
      <w:pPr>
        <w:shd w:val="clear" w:color="auto" w:fill="F2F2F2" w:themeFill="background1" w:themeFillShade="F2"/>
      </w:pPr>
      <w:r>
        <w:rPr>
          <w:b/>
        </w:rPr>
        <w:t xml:space="preserve">Näite lõpp. </w:t>
      </w:r>
      <w:r w:rsidR="00824316">
        <w:t>-----------------------------------------------------------------------</w:t>
      </w:r>
      <w:r w:rsidR="005374CD">
        <w:t>-----------------</w:t>
      </w:r>
    </w:p>
    <w:p w:rsidR="005950EB" w:rsidRDefault="005950EB"/>
    <w:p w:rsidR="00DD230D" w:rsidRDefault="008713AE" w:rsidP="004F7BC6">
      <w:pPr>
        <w:pStyle w:val="Heading3"/>
        <w:keepNext w:val="0"/>
        <w:keepLines w:val="0"/>
      </w:pPr>
      <w:bookmarkStart w:id="23" w:name="_Toc494290168"/>
      <w:bookmarkStart w:id="24" w:name="_Ref492681973"/>
      <w:r w:rsidRPr="002363C1">
        <w:t xml:space="preserve">Õppekava </w:t>
      </w:r>
      <w:r w:rsidR="004F7BC6">
        <w:t>vastavusanalüüs</w:t>
      </w:r>
      <w:bookmarkEnd w:id="23"/>
      <w:r w:rsidR="004C30A6" w:rsidRPr="002363C1">
        <w:t xml:space="preserve"> </w:t>
      </w:r>
      <w:bookmarkEnd w:id="24"/>
    </w:p>
    <w:p w:rsidR="004F7BC6" w:rsidRDefault="004F7BC6" w:rsidP="004F7BC6">
      <w:pPr>
        <w:keepNext w:val="0"/>
        <w:keepLines w:val="0"/>
      </w:pPr>
      <w:r w:rsidRPr="004F7BC6">
        <w:t>Õppekava vastavusanalüüsi eesmärk on hinnata tööturu vajaduste (kompetentside) lahknevust õppekavas õpetatavast (õpiväljundid) ja planeerida lahknevust vähendavad muudatused.</w:t>
      </w:r>
    </w:p>
    <w:p w:rsidR="00DC0991" w:rsidRPr="004F7BC6" w:rsidRDefault="00DC0991" w:rsidP="004F7BC6">
      <w:pPr>
        <w:keepNext w:val="0"/>
        <w:keepLines w:val="0"/>
      </w:pPr>
      <w:r>
        <w:t xml:space="preserve">Veergu </w:t>
      </w:r>
      <w:r w:rsidRPr="00DC0991">
        <w:rPr>
          <w:i/>
        </w:rPr>
        <w:t>Kompetents</w:t>
      </w:r>
      <w:r>
        <w:t xml:space="preserve"> lisatakse kõik kompetentsid õppekava kompetentside profiilist.</w:t>
      </w:r>
    </w:p>
    <w:p w:rsidR="004F7BC6" w:rsidRPr="004F7BC6" w:rsidRDefault="00DC0991" w:rsidP="004F7BC6">
      <w:pPr>
        <w:keepNext w:val="0"/>
        <w:keepLines w:val="0"/>
      </w:pPr>
      <w:r>
        <w:t xml:space="preserve">Veergu </w:t>
      </w:r>
      <w:r w:rsidR="004F7BC6" w:rsidRPr="00DC0991">
        <w:rPr>
          <w:i/>
        </w:rPr>
        <w:t>Vastavus</w:t>
      </w:r>
      <w:r w:rsidR="004F7BC6" w:rsidRPr="004F7BC6">
        <w:t xml:space="preserve"> lisatakse</w:t>
      </w:r>
      <w:r>
        <w:t xml:space="preserve"> kas ja kuidas </w:t>
      </w:r>
      <w:r w:rsidRPr="002A0E51">
        <w:t>tänase õppekava raames vastav kompetents omandatakse</w:t>
      </w:r>
      <w:r w:rsidR="004F7BC6" w:rsidRPr="004F7BC6">
        <w:t>:</w:t>
      </w:r>
    </w:p>
    <w:p w:rsidR="004F7BC6" w:rsidRPr="004F7BC6" w:rsidRDefault="004F7BC6" w:rsidP="004F7BC6">
      <w:pPr>
        <w:pStyle w:val="ListParagraph"/>
        <w:keepNext w:val="0"/>
        <w:keepLines w:val="0"/>
        <w:numPr>
          <w:ilvl w:val="0"/>
          <w:numId w:val="11"/>
        </w:numPr>
      </w:pPr>
      <w:r w:rsidRPr="004F7BC6">
        <w:t>Ülevaade, millistes ainetes vastavat kompetentsi arendatakse ja millised on ainete vastavad õpiväljundid.</w:t>
      </w:r>
    </w:p>
    <w:p w:rsidR="004F7BC6" w:rsidRPr="004F7BC6" w:rsidRDefault="004F7BC6" w:rsidP="004F7BC6">
      <w:pPr>
        <w:pStyle w:val="ListParagraph"/>
        <w:keepNext w:val="0"/>
        <w:keepLines w:val="0"/>
        <w:numPr>
          <w:ilvl w:val="0"/>
          <w:numId w:val="11"/>
        </w:numPr>
      </w:pPr>
      <w:r w:rsidRPr="004F7BC6">
        <w:t xml:space="preserve">Kompetentsi omandatava </w:t>
      </w:r>
      <w:r>
        <w:t>õppe</w:t>
      </w:r>
      <w:r w:rsidRPr="004F7BC6">
        <w:t>aine vastava õpiväljundi kirjeldus või selgitus, mil moel aine kompetentsi arendab;</w:t>
      </w:r>
    </w:p>
    <w:p w:rsidR="004F7BC6" w:rsidRPr="004F7BC6" w:rsidRDefault="004F7BC6" w:rsidP="004F7BC6">
      <w:pPr>
        <w:pStyle w:val="ListParagraph"/>
        <w:keepNext w:val="0"/>
        <w:keepLines w:val="0"/>
        <w:numPr>
          <w:ilvl w:val="0"/>
          <w:numId w:val="11"/>
        </w:numPr>
      </w:pPr>
      <w:r w:rsidRPr="004F7BC6">
        <w:t>Vastavuse puudumisel märge „Õppekavas puudub sobiv aine“</w:t>
      </w:r>
    </w:p>
    <w:p w:rsidR="004F7BC6" w:rsidRPr="004F7BC6" w:rsidRDefault="004F7BC6" w:rsidP="004F7BC6">
      <w:pPr>
        <w:pStyle w:val="ListParagraph"/>
        <w:keepNext w:val="0"/>
        <w:keepLines w:val="0"/>
        <w:numPr>
          <w:ilvl w:val="0"/>
          <w:numId w:val="11"/>
        </w:numPr>
      </w:pPr>
      <w:r w:rsidRPr="004F7BC6">
        <w:t>Magistriõppekava puhul märkida, millises ulatuses on kompetents omandatud bakalaureuse õppekava ainetes.</w:t>
      </w:r>
    </w:p>
    <w:p w:rsidR="00DC0991" w:rsidRDefault="00DC0991" w:rsidP="004F7BC6">
      <w:pPr>
        <w:pStyle w:val="Tabelinormal"/>
        <w:keepNext w:val="0"/>
        <w:keepLines w:val="0"/>
        <w:rPr>
          <w:sz w:val="20"/>
          <w:szCs w:val="20"/>
        </w:rPr>
      </w:pPr>
      <w:r>
        <w:rPr>
          <w:sz w:val="20"/>
          <w:szCs w:val="20"/>
        </w:rPr>
        <w:t xml:space="preserve">Veergu </w:t>
      </w:r>
      <w:r>
        <w:rPr>
          <w:i/>
          <w:sz w:val="20"/>
          <w:szCs w:val="20"/>
        </w:rPr>
        <w:t>Ettepanek-tagasiside</w:t>
      </w:r>
      <w:r>
        <w:rPr>
          <w:sz w:val="20"/>
          <w:szCs w:val="20"/>
        </w:rPr>
        <w:t xml:space="preserve"> lisatakse ettepanek muudatuseks, tagasiside programminõukogu liikmetelt ja hiljem muudatuse elluviimise märkmed.</w:t>
      </w:r>
    </w:p>
    <w:p w:rsidR="004F7BC6" w:rsidRPr="004F7BC6" w:rsidRDefault="004F7BC6" w:rsidP="004F7BC6">
      <w:pPr>
        <w:pStyle w:val="Tabelinormal"/>
        <w:keepNext w:val="0"/>
        <w:keepLines w:val="0"/>
        <w:rPr>
          <w:sz w:val="20"/>
          <w:szCs w:val="20"/>
        </w:rPr>
      </w:pPr>
      <w:r w:rsidRPr="004F7BC6">
        <w:rPr>
          <w:sz w:val="20"/>
          <w:szCs w:val="20"/>
        </w:rPr>
        <w:t>Muudatuse ettepanek on üldjuhul üks neljast:</w:t>
      </w:r>
    </w:p>
    <w:p w:rsidR="004F7BC6" w:rsidRPr="004F7BC6" w:rsidRDefault="004F7BC6" w:rsidP="004F7BC6">
      <w:pPr>
        <w:pStyle w:val="Tabelikuubik"/>
        <w:keepNext w:val="0"/>
        <w:keepLines w:val="0"/>
        <w:numPr>
          <w:ilvl w:val="0"/>
          <w:numId w:val="8"/>
        </w:numPr>
        <w:rPr>
          <w:sz w:val="20"/>
          <w:szCs w:val="20"/>
        </w:rPr>
      </w:pPr>
      <w:r w:rsidRPr="004F7BC6">
        <w:rPr>
          <w:sz w:val="20"/>
          <w:szCs w:val="20"/>
        </w:rPr>
        <w:t>Muuta õppekava õpiväljundeid;</w:t>
      </w:r>
    </w:p>
    <w:p w:rsidR="004F7BC6" w:rsidRPr="004F7BC6" w:rsidRDefault="004F7BC6" w:rsidP="004F7BC6">
      <w:pPr>
        <w:pStyle w:val="Tabelikuubik"/>
        <w:keepNext w:val="0"/>
        <w:keepLines w:val="0"/>
        <w:numPr>
          <w:ilvl w:val="0"/>
          <w:numId w:val="8"/>
        </w:numPr>
        <w:rPr>
          <w:sz w:val="20"/>
          <w:szCs w:val="20"/>
        </w:rPr>
      </w:pPr>
      <w:r w:rsidRPr="004F7BC6">
        <w:rPr>
          <w:sz w:val="20"/>
          <w:szCs w:val="20"/>
        </w:rPr>
        <w:t>Muuta õppeaine õpiväljundeid;</w:t>
      </w:r>
    </w:p>
    <w:p w:rsidR="004F7BC6" w:rsidRPr="004F7BC6" w:rsidRDefault="004F7BC6" w:rsidP="004F7BC6">
      <w:pPr>
        <w:pStyle w:val="Tabelikuubik"/>
        <w:keepNext w:val="0"/>
        <w:keepLines w:val="0"/>
        <w:numPr>
          <w:ilvl w:val="0"/>
          <w:numId w:val="8"/>
        </w:numPr>
        <w:rPr>
          <w:sz w:val="20"/>
          <w:szCs w:val="20"/>
        </w:rPr>
      </w:pPr>
      <w:r w:rsidRPr="004F7BC6">
        <w:rPr>
          <w:sz w:val="20"/>
          <w:szCs w:val="20"/>
        </w:rPr>
        <w:lastRenderedPageBreak/>
        <w:t>Lisada õppekavasse uus aine;</w:t>
      </w:r>
    </w:p>
    <w:p w:rsidR="004F7BC6" w:rsidRPr="004F7BC6" w:rsidRDefault="004F7BC6" w:rsidP="004F7BC6">
      <w:pPr>
        <w:pStyle w:val="Tabelikuubik"/>
        <w:keepNext w:val="0"/>
        <w:keepLines w:val="0"/>
        <w:numPr>
          <w:ilvl w:val="0"/>
          <w:numId w:val="8"/>
        </w:numPr>
        <w:rPr>
          <w:sz w:val="20"/>
          <w:szCs w:val="20"/>
        </w:rPr>
      </w:pPr>
      <w:r w:rsidRPr="004F7BC6">
        <w:rPr>
          <w:sz w:val="20"/>
          <w:szCs w:val="20"/>
        </w:rPr>
        <w:t>Eemaldada õppekavast aine.</w:t>
      </w:r>
    </w:p>
    <w:p w:rsidR="004F7BC6" w:rsidRDefault="00DC0991" w:rsidP="004F7BC6">
      <w:pPr>
        <w:keepNext w:val="0"/>
        <w:keepLines w:val="0"/>
        <w:rPr>
          <w:szCs w:val="20"/>
        </w:rPr>
      </w:pPr>
      <w:r>
        <w:rPr>
          <w:szCs w:val="20"/>
        </w:rPr>
        <w:t xml:space="preserve">Vastavusanalüüsis tuleb </w:t>
      </w:r>
      <w:r w:rsidR="004F7BC6" w:rsidRPr="004F7BC6">
        <w:rPr>
          <w:szCs w:val="20"/>
        </w:rPr>
        <w:t xml:space="preserve">eraldi </w:t>
      </w:r>
      <w:r>
        <w:rPr>
          <w:szCs w:val="20"/>
        </w:rPr>
        <w:t xml:space="preserve">tuua </w:t>
      </w:r>
      <w:r w:rsidR="004F7BC6" w:rsidRPr="004F7BC6">
        <w:rPr>
          <w:szCs w:val="20"/>
        </w:rPr>
        <w:t>esile õppekava õppe</w:t>
      </w:r>
      <w:r>
        <w:rPr>
          <w:szCs w:val="20"/>
        </w:rPr>
        <w:t xml:space="preserve">ained, mis ei seondu ühegi kompetentside </w:t>
      </w:r>
      <w:r w:rsidR="004F7BC6" w:rsidRPr="004F7BC6">
        <w:rPr>
          <w:szCs w:val="20"/>
        </w:rPr>
        <w:t xml:space="preserve">profiilis toodud kompetentsiga ja seeläbi </w:t>
      </w:r>
      <w:r>
        <w:rPr>
          <w:szCs w:val="20"/>
        </w:rPr>
        <w:t xml:space="preserve">vastavusanalüüsi </w:t>
      </w:r>
      <w:r w:rsidR="004F7BC6" w:rsidRPr="004F7BC6">
        <w:rPr>
          <w:szCs w:val="20"/>
        </w:rPr>
        <w:t xml:space="preserve">veergu </w:t>
      </w:r>
      <w:r w:rsidRPr="004F7BC6">
        <w:rPr>
          <w:szCs w:val="20"/>
        </w:rPr>
        <w:t xml:space="preserve">Vastavus </w:t>
      </w:r>
      <w:r w:rsidR="004F7BC6" w:rsidRPr="004F7BC6">
        <w:rPr>
          <w:szCs w:val="20"/>
        </w:rPr>
        <w:t>ei jõua. Nende õppeainete vajalikkust ja rolli tuleb eraldi analüüsida.</w:t>
      </w:r>
    </w:p>
    <w:p w:rsidR="008B5963" w:rsidRPr="004F7BC6" w:rsidRDefault="00F4275E" w:rsidP="004F7BC6">
      <w:pPr>
        <w:keepNext w:val="0"/>
        <w:keepLines w:val="0"/>
        <w:rPr>
          <w:szCs w:val="20"/>
        </w:rPr>
      </w:pPr>
      <w:r>
        <w:rPr>
          <w:szCs w:val="20"/>
        </w:rPr>
        <w:t xml:space="preserve">Vastavusanalüüsi ülesehituse näide: </w:t>
      </w:r>
    </w:p>
    <w:tbl>
      <w:tblPr>
        <w:tblStyle w:val="HLPtabel"/>
        <w:tblW w:w="5000" w:type="pct"/>
        <w:tblLook w:val="04A0" w:firstRow="1" w:lastRow="0" w:firstColumn="1" w:lastColumn="0" w:noHBand="0" w:noVBand="1"/>
      </w:tblPr>
      <w:tblGrid>
        <w:gridCol w:w="2124"/>
        <w:gridCol w:w="707"/>
        <w:gridCol w:w="3408"/>
        <w:gridCol w:w="1750"/>
        <w:gridCol w:w="1639"/>
      </w:tblGrid>
      <w:tr w:rsidR="00250E43" w:rsidRPr="00285352" w:rsidTr="00C12D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tcW w:w="1103" w:type="pct"/>
            <w:shd w:val="clear" w:color="auto" w:fill="6482BE"/>
            <w:vAlign w:val="center"/>
          </w:tcPr>
          <w:p w:rsidR="00250E43" w:rsidRPr="00285352" w:rsidRDefault="00250E43" w:rsidP="004F7BC6">
            <w:pPr>
              <w:pStyle w:val="Tabelinormal"/>
              <w:keepNext w:val="0"/>
              <w:keepLines w:val="0"/>
              <w:jc w:val="center"/>
              <w:rPr>
                <w:color w:val="FFFFFF" w:themeColor="background1"/>
                <w:szCs w:val="16"/>
              </w:rPr>
            </w:pPr>
            <w:r>
              <w:rPr>
                <w:color w:val="FFFFFF" w:themeColor="background1"/>
                <w:szCs w:val="16"/>
              </w:rPr>
              <w:t>Kompetents</w:t>
            </w:r>
          </w:p>
        </w:tc>
        <w:tc>
          <w:tcPr>
            <w:tcW w:w="367" w:type="pct"/>
            <w:shd w:val="clear" w:color="auto" w:fill="6482BE"/>
          </w:tcPr>
          <w:p w:rsidR="00250E43" w:rsidRDefault="00250E43" w:rsidP="004F7BC6">
            <w:pPr>
              <w:pStyle w:val="Tabelinormal"/>
              <w:keepNext w:val="0"/>
              <w:keepLines w:val="0"/>
              <w:jc w:val="center"/>
              <w:rPr>
                <w:color w:val="FFFFFF" w:themeColor="background1"/>
                <w:szCs w:val="16"/>
              </w:rPr>
            </w:pPr>
            <w:r>
              <w:rPr>
                <w:color w:val="FFFFFF" w:themeColor="background1"/>
                <w:szCs w:val="16"/>
              </w:rPr>
              <w:t>e-CF</w:t>
            </w:r>
          </w:p>
        </w:tc>
        <w:tc>
          <w:tcPr>
            <w:tcW w:w="1770" w:type="pct"/>
            <w:shd w:val="clear" w:color="auto" w:fill="6482BE"/>
          </w:tcPr>
          <w:p w:rsidR="00250E43" w:rsidRDefault="00250E43" w:rsidP="004F7BC6">
            <w:pPr>
              <w:pStyle w:val="Tabelinormal"/>
              <w:keepNext w:val="0"/>
              <w:keepLines w:val="0"/>
              <w:jc w:val="center"/>
              <w:rPr>
                <w:color w:val="FFFFFF" w:themeColor="background1"/>
                <w:szCs w:val="16"/>
              </w:rPr>
            </w:pPr>
            <w:r>
              <w:rPr>
                <w:color w:val="FFFFFF" w:themeColor="background1"/>
                <w:szCs w:val="16"/>
              </w:rPr>
              <w:t>Vastavus</w:t>
            </w:r>
          </w:p>
        </w:tc>
        <w:tc>
          <w:tcPr>
            <w:tcW w:w="909" w:type="pct"/>
            <w:shd w:val="clear" w:color="auto" w:fill="6482BE"/>
          </w:tcPr>
          <w:p w:rsidR="00250E43" w:rsidRDefault="00250E43" w:rsidP="004F7BC6">
            <w:pPr>
              <w:pStyle w:val="Tabelinormal"/>
              <w:keepNext w:val="0"/>
              <w:keepLines w:val="0"/>
              <w:jc w:val="center"/>
              <w:rPr>
                <w:color w:val="FFFFFF" w:themeColor="background1"/>
                <w:szCs w:val="16"/>
              </w:rPr>
            </w:pPr>
            <w:r>
              <w:rPr>
                <w:color w:val="FFFFFF" w:themeColor="background1"/>
                <w:szCs w:val="16"/>
              </w:rPr>
              <w:t>Ettepanekud-tagasiside</w:t>
            </w:r>
          </w:p>
        </w:tc>
        <w:tc>
          <w:tcPr>
            <w:tcW w:w="851" w:type="pct"/>
            <w:shd w:val="clear" w:color="auto" w:fill="6482BE"/>
          </w:tcPr>
          <w:p w:rsidR="00250E43" w:rsidRDefault="00250E43" w:rsidP="004F7BC6">
            <w:pPr>
              <w:pStyle w:val="Tabelinormal"/>
              <w:keepNext w:val="0"/>
              <w:keepLines w:val="0"/>
              <w:jc w:val="center"/>
              <w:rPr>
                <w:color w:val="FFFFFF" w:themeColor="background1"/>
                <w:szCs w:val="16"/>
              </w:rPr>
            </w:pPr>
            <w:r>
              <w:rPr>
                <w:color w:val="FFFFFF" w:themeColor="background1"/>
                <w:szCs w:val="16"/>
              </w:rPr>
              <w:t>Otsus</w:t>
            </w:r>
          </w:p>
        </w:tc>
      </w:tr>
      <w:tr w:rsidR="00250E43" w:rsidRPr="00285352" w:rsidTr="00C12DDF">
        <w:trPr>
          <w:cantSplit/>
        </w:trPr>
        <w:tc>
          <w:tcPr>
            <w:tcW w:w="1103" w:type="pct"/>
          </w:tcPr>
          <w:p w:rsidR="00250E43" w:rsidRPr="00E0299B" w:rsidRDefault="00250E43" w:rsidP="004F7BC6">
            <w:pPr>
              <w:pStyle w:val="Tabelinormal"/>
              <w:keepNext w:val="0"/>
              <w:keepLines w:val="0"/>
            </w:pPr>
            <w:r w:rsidRPr="004C30A6">
              <w:t xml:space="preserve">Arendusprotsessi läbiviimine </w:t>
            </w:r>
          </w:p>
        </w:tc>
        <w:tc>
          <w:tcPr>
            <w:tcW w:w="367" w:type="pct"/>
          </w:tcPr>
          <w:p w:rsidR="00250E43" w:rsidRPr="002363C1" w:rsidRDefault="00250E43" w:rsidP="004F7BC6">
            <w:pPr>
              <w:pStyle w:val="Tabelinormal"/>
              <w:keepNext w:val="0"/>
              <w:keepLines w:val="0"/>
            </w:pPr>
            <w:r>
              <w:t>B.1</w:t>
            </w:r>
            <w:r w:rsidR="00C12DDF">
              <w:t>.</w:t>
            </w:r>
          </w:p>
        </w:tc>
        <w:tc>
          <w:tcPr>
            <w:tcW w:w="1770" w:type="pct"/>
          </w:tcPr>
          <w:p w:rsidR="00250E43" w:rsidRDefault="00250E43" w:rsidP="004F7BC6">
            <w:pPr>
              <w:pStyle w:val="Tabelinormal"/>
              <w:keepNext w:val="0"/>
              <w:keepLines w:val="0"/>
            </w:pPr>
            <w:r w:rsidRPr="002363C1">
              <w:t>Õpetatakse ainetes „MTAT.03.266 Mobiilirakenduste loomine. Projekt“</w:t>
            </w:r>
            <w:r>
              <w:t>, aga õpiväljundid seda ei kirjelda</w:t>
            </w:r>
          </w:p>
          <w:p w:rsidR="00250E43" w:rsidRPr="000C4DBA" w:rsidRDefault="00250E43" w:rsidP="004F7BC6">
            <w:pPr>
              <w:keepNext w:val="0"/>
              <w:keepLines w:val="0"/>
              <w:adjustRightInd w:val="0"/>
              <w:spacing w:before="0" w:after="0"/>
              <w:jc w:val="left"/>
              <w:rPr>
                <w:rFonts w:ascii="System" w:hAnsi="System" w:cs="System"/>
                <w:b/>
                <w:bCs/>
                <w:szCs w:val="20"/>
                <w:lang w:eastAsia="et-EE"/>
              </w:rPr>
            </w:pPr>
            <w:r>
              <w:rPr>
                <w:rFonts w:cs="Verdana"/>
                <w:color w:val="000000"/>
                <w:szCs w:val="20"/>
                <w:lang w:eastAsia="et-EE"/>
              </w:rPr>
              <w:t>Õpetatakse aine MTAT.03.278 Tarkvaraettevõtluse projekt (12 EAP), aga see ei ole kohustuslik</w:t>
            </w:r>
          </w:p>
        </w:tc>
        <w:tc>
          <w:tcPr>
            <w:tcW w:w="909" w:type="pct"/>
          </w:tcPr>
          <w:p w:rsidR="00250E43" w:rsidRDefault="00250E43" w:rsidP="004F7BC6">
            <w:pPr>
              <w:pStyle w:val="Tabelinormal"/>
              <w:keepNext w:val="0"/>
              <w:keepLines w:val="0"/>
            </w:pPr>
            <w:r>
              <w:t>PJ: Täiendada ainete õpiväljundeid</w:t>
            </w:r>
          </w:p>
          <w:p w:rsidR="00250E43" w:rsidRPr="00285352" w:rsidRDefault="00250E43" w:rsidP="004F7BC6">
            <w:pPr>
              <w:pStyle w:val="Tabelinormal"/>
              <w:keepNext w:val="0"/>
              <w:keepLines w:val="0"/>
            </w:pPr>
            <w:r>
              <w:t>TE: Sobib.</w:t>
            </w:r>
          </w:p>
        </w:tc>
        <w:tc>
          <w:tcPr>
            <w:tcW w:w="851" w:type="pct"/>
          </w:tcPr>
          <w:p w:rsidR="00250E43" w:rsidRPr="00680CA9" w:rsidRDefault="00250E43" w:rsidP="004F7BC6">
            <w:pPr>
              <w:pStyle w:val="Tabelinormal"/>
              <w:keepNext w:val="0"/>
              <w:keepLines w:val="0"/>
            </w:pPr>
            <w:r>
              <w:t>PN: 2017-09-10 Koosoleku otsus: Täiendada aine MTAT.03.266 õpiväljundit e-CF B.1. vastavuse tagamiseks.</w:t>
            </w:r>
          </w:p>
        </w:tc>
      </w:tr>
      <w:tr w:rsidR="00250E43" w:rsidRPr="00285352" w:rsidTr="00C12DDF">
        <w:trPr>
          <w:cantSplit/>
        </w:trPr>
        <w:tc>
          <w:tcPr>
            <w:tcW w:w="1103" w:type="pct"/>
          </w:tcPr>
          <w:p w:rsidR="00250E43" w:rsidRPr="004C30A6" w:rsidRDefault="00250E43" w:rsidP="004F7BC6">
            <w:pPr>
              <w:pStyle w:val="Tabelinormal"/>
              <w:keepNext w:val="0"/>
              <w:keepLines w:val="0"/>
            </w:pPr>
            <w:r>
              <w:t>Suhtlemisoskus</w:t>
            </w:r>
          </w:p>
        </w:tc>
        <w:tc>
          <w:tcPr>
            <w:tcW w:w="367" w:type="pct"/>
          </w:tcPr>
          <w:p w:rsidR="00250E43" w:rsidRDefault="00250E43" w:rsidP="004F7BC6">
            <w:pPr>
              <w:pStyle w:val="Tabelinormal"/>
              <w:keepNext w:val="0"/>
              <w:keepLines w:val="0"/>
            </w:pPr>
          </w:p>
        </w:tc>
        <w:tc>
          <w:tcPr>
            <w:tcW w:w="1770" w:type="pct"/>
          </w:tcPr>
          <w:p w:rsidR="00250E43" w:rsidRPr="002363C1" w:rsidRDefault="00250E43" w:rsidP="004F7BC6">
            <w:pPr>
              <w:pStyle w:val="Tabelinormal"/>
              <w:keepNext w:val="0"/>
              <w:keepLines w:val="0"/>
            </w:pPr>
            <w:r>
              <w:t>Õppekavas on hulk meeskonnatööd nõudvaid uurimisprojekte, mis arendavad meeskonnatööd ja suhtlemisoskust</w:t>
            </w:r>
          </w:p>
        </w:tc>
        <w:tc>
          <w:tcPr>
            <w:tcW w:w="909" w:type="pct"/>
          </w:tcPr>
          <w:p w:rsidR="00250E43" w:rsidRDefault="00250E43" w:rsidP="004F7BC6">
            <w:pPr>
              <w:pStyle w:val="Tabelinormal"/>
              <w:keepNext w:val="0"/>
              <w:keepLines w:val="0"/>
            </w:pPr>
          </w:p>
        </w:tc>
        <w:tc>
          <w:tcPr>
            <w:tcW w:w="851" w:type="pct"/>
          </w:tcPr>
          <w:p w:rsidR="00250E43" w:rsidRDefault="00250E43" w:rsidP="004F7BC6">
            <w:pPr>
              <w:pStyle w:val="Tabelinormal"/>
              <w:keepNext w:val="0"/>
              <w:keepLines w:val="0"/>
            </w:pPr>
          </w:p>
        </w:tc>
      </w:tr>
    </w:tbl>
    <w:p w:rsidR="004F7BC6" w:rsidRDefault="004F7BC6" w:rsidP="004F7BC6">
      <w:pPr>
        <w:keepNext w:val="0"/>
        <w:keepLines w:val="0"/>
      </w:pPr>
    </w:p>
    <w:p w:rsidR="004F7BC6" w:rsidRDefault="004F7BC6" w:rsidP="004F7BC6">
      <w:pPr>
        <w:pStyle w:val="Heading3"/>
        <w:keepNext w:val="0"/>
        <w:keepLines w:val="0"/>
      </w:pPr>
      <w:bookmarkStart w:id="25" w:name="_Toc494290169"/>
      <w:r>
        <w:t>Muudatuste kava</w:t>
      </w:r>
      <w:bookmarkEnd w:id="25"/>
    </w:p>
    <w:p w:rsidR="00124F69" w:rsidRDefault="00124F69" w:rsidP="00124F69">
      <w:r>
        <w:t>Muudatuste kava on lühikokkuvõte õppekava vastavusanalüüsist, kus tuleb välja tuua:</w:t>
      </w:r>
    </w:p>
    <w:p w:rsidR="00124F69" w:rsidRDefault="00124F69" w:rsidP="00124F69">
      <w:pPr>
        <w:pStyle w:val="ListParagraph"/>
        <w:numPr>
          <w:ilvl w:val="0"/>
          <w:numId w:val="17"/>
        </w:numPr>
      </w:pPr>
      <w:r>
        <w:t>milliste kompetentside areng on hästi kaetud;</w:t>
      </w:r>
    </w:p>
    <w:p w:rsidR="00124F69" w:rsidRDefault="00124F69" w:rsidP="00124F69">
      <w:pPr>
        <w:pStyle w:val="ListParagraph"/>
        <w:numPr>
          <w:ilvl w:val="0"/>
          <w:numId w:val="17"/>
        </w:numPr>
      </w:pPr>
      <w:r>
        <w:t>põhilised õppekava vastavuse probleemid ja arendamisvajadused;</w:t>
      </w:r>
    </w:p>
    <w:p w:rsidR="00124F69" w:rsidRDefault="00124F69" w:rsidP="00124F69">
      <w:pPr>
        <w:pStyle w:val="ListParagraph"/>
        <w:numPr>
          <w:ilvl w:val="0"/>
          <w:numId w:val="17"/>
        </w:numPr>
      </w:pPr>
      <w:r>
        <w:t>plaanitavatest arendustegevused.</w:t>
      </w:r>
    </w:p>
    <w:p w:rsidR="00124F69" w:rsidRPr="00124F69" w:rsidRDefault="00124F69" w:rsidP="00124F69">
      <w:r>
        <w:t>Detailsed muudatuste kirjeldused asuvad Õppekava vastavusanalüüsis (veerud ettepanekud-tagasiside ja otsus).</w:t>
      </w:r>
    </w:p>
    <w:p w:rsidR="004935BF" w:rsidRDefault="00E11B7B" w:rsidP="004F7BC6">
      <w:pPr>
        <w:pStyle w:val="Heading2"/>
        <w:keepNext w:val="0"/>
        <w:keepLines w:val="0"/>
        <w:pageBreakBefore/>
      </w:pPr>
      <w:bookmarkStart w:id="26" w:name="_Toc494290170"/>
      <w:r>
        <w:lastRenderedPageBreak/>
        <w:t>Ülevaade abimaterjalidest</w:t>
      </w:r>
      <w:bookmarkEnd w:id="26"/>
    </w:p>
    <w:p w:rsidR="004855F4" w:rsidRDefault="004855F4" w:rsidP="004F7BC6">
      <w:pPr>
        <w:pStyle w:val="Heading3"/>
        <w:keepNext w:val="0"/>
        <w:keepLines w:val="0"/>
        <w:numPr>
          <w:ilvl w:val="1"/>
          <w:numId w:val="1"/>
        </w:numPr>
      </w:pPr>
      <w:bookmarkStart w:id="27" w:name="_Ref488676333"/>
      <w:bookmarkStart w:id="28" w:name="_Ref489994015"/>
      <w:bookmarkStart w:id="29" w:name="_Toc492332603"/>
      <w:bookmarkStart w:id="30" w:name="_Toc494290171"/>
      <w:r>
        <w:t xml:space="preserve">Euroopa e-kompetentside raamistik </w:t>
      </w:r>
      <w:bookmarkEnd w:id="27"/>
      <w:r>
        <w:t>(e-CF)</w:t>
      </w:r>
      <w:bookmarkEnd w:id="28"/>
      <w:bookmarkEnd w:id="29"/>
      <w:bookmarkEnd w:id="30"/>
    </w:p>
    <w:p w:rsidR="004855F4" w:rsidRDefault="004855F4" w:rsidP="004F7BC6">
      <w:pPr>
        <w:keepNext w:val="0"/>
        <w:keepLines w:val="0"/>
      </w:pPr>
      <w:r>
        <w:t>Üle-euroopaline IKT kompetentside raamistik (</w:t>
      </w:r>
      <w:r w:rsidRPr="0091442B">
        <w:rPr>
          <w:i/>
        </w:rPr>
        <w:t>European e-Competence Framework</w:t>
      </w:r>
      <w:r w:rsidR="000C4DBA">
        <w:t>), mis on kehtestatud ka Eesti standardina.</w:t>
      </w:r>
    </w:p>
    <w:p w:rsidR="004855F4" w:rsidRDefault="004855F4" w:rsidP="004F7BC6">
      <w:pPr>
        <w:keepNext w:val="0"/>
        <w:keepLines w:val="0"/>
      </w:pPr>
      <w:r>
        <w:t>Raamistik kirjeldab kompetentsid neljas dimensioonis:</w:t>
      </w:r>
    </w:p>
    <w:p w:rsidR="002363C1" w:rsidRDefault="004855F4" w:rsidP="004F7BC6">
      <w:pPr>
        <w:pStyle w:val="ListParagraph"/>
        <w:keepNext w:val="0"/>
        <w:keepLines w:val="0"/>
        <w:numPr>
          <w:ilvl w:val="0"/>
          <w:numId w:val="10"/>
        </w:numPr>
      </w:pPr>
      <w:r>
        <w:t>Dimensioon 1  - 5 e-kompetentside valdkonda</w:t>
      </w:r>
    </w:p>
    <w:p w:rsidR="002363C1" w:rsidRDefault="004855F4" w:rsidP="004F7BC6">
      <w:pPr>
        <w:pStyle w:val="ListParagraph"/>
        <w:keepNext w:val="0"/>
        <w:keepLines w:val="0"/>
        <w:numPr>
          <w:ilvl w:val="0"/>
          <w:numId w:val="10"/>
        </w:numPr>
      </w:pPr>
      <w:r>
        <w:t>Dimensioon 2 – 40 e-kompetentside komplekti</w:t>
      </w:r>
    </w:p>
    <w:p w:rsidR="002363C1" w:rsidRDefault="004855F4" w:rsidP="004F7BC6">
      <w:pPr>
        <w:pStyle w:val="ListParagraph"/>
        <w:keepNext w:val="0"/>
        <w:keepLines w:val="0"/>
        <w:numPr>
          <w:ilvl w:val="0"/>
          <w:numId w:val="10"/>
        </w:numPr>
      </w:pPr>
      <w:r>
        <w:t>Dimensioon 3 – 5 kompetentside taset dimensioon 2 kompetentside eristamiseks</w:t>
      </w:r>
    </w:p>
    <w:p w:rsidR="004855F4" w:rsidRDefault="004855F4" w:rsidP="004F7BC6">
      <w:pPr>
        <w:pStyle w:val="ListParagraph"/>
        <w:keepNext w:val="0"/>
        <w:keepLines w:val="0"/>
        <w:numPr>
          <w:ilvl w:val="0"/>
          <w:numId w:val="10"/>
        </w:numPr>
      </w:pPr>
      <w:r>
        <w:t>Dimensioon 4 – teadmiste ja oskuste näited dimensioon 2 täpsustamiseks</w:t>
      </w:r>
    </w:p>
    <w:p w:rsidR="004855F4" w:rsidRDefault="004855F4" w:rsidP="004F7BC6">
      <w:pPr>
        <w:keepNext w:val="0"/>
        <w:keepLines w:val="0"/>
      </w:pPr>
      <w:r>
        <w:t xml:space="preserve">Raamistiku kehtiv versioon 3.0 ja tema juhendmaterjalid on tasuta alla laaditavad aadressilt </w:t>
      </w:r>
      <w:bookmarkStart w:id="31" w:name="_Hlk492325743"/>
      <w:r>
        <w:fldChar w:fldCharType="begin"/>
      </w:r>
      <w:r>
        <w:instrText xml:space="preserve"> HYPERLINK "http://www.ecompetences.eu/e-cf-3-0-download/" </w:instrText>
      </w:r>
      <w:r>
        <w:fldChar w:fldCharType="separate"/>
      </w:r>
      <w:r w:rsidRPr="006C2D37">
        <w:rPr>
          <w:rStyle w:val="Hyperlink"/>
        </w:rPr>
        <w:t>http://www.ecompetences.eu/e-cf-3-0-download/</w:t>
      </w:r>
      <w:r>
        <w:rPr>
          <w:rStyle w:val="Hyperlink"/>
        </w:rPr>
        <w:fldChar w:fldCharType="end"/>
      </w:r>
      <w:r>
        <w:t xml:space="preserve">. </w:t>
      </w:r>
      <w:bookmarkEnd w:id="31"/>
    </w:p>
    <w:p w:rsidR="00DD0BAD" w:rsidRDefault="00DD0BAD" w:rsidP="004F7BC6">
      <w:pPr>
        <w:keepNext w:val="0"/>
        <w:keepLines w:val="0"/>
      </w:pPr>
      <w:bookmarkStart w:id="32" w:name="_Ref492679501"/>
      <w:r>
        <w:t>Veebipõhised elektroonilised tööriistad asuvad aadressil</w:t>
      </w:r>
      <w:bookmarkEnd w:id="32"/>
      <w:r>
        <w:t xml:space="preserve"> </w:t>
      </w:r>
      <w:hyperlink r:id="rId11" w:history="1">
        <w:r w:rsidRPr="00593F7C">
          <w:rPr>
            <w:rStyle w:val="Hyperlink"/>
          </w:rPr>
          <w:t>http://www.ecompetences.eu/career-and-assessment-tools-3/</w:t>
        </w:r>
      </w:hyperlink>
      <w:r w:rsidR="002363C1">
        <w:t xml:space="preserve">. </w:t>
      </w:r>
      <w:r>
        <w:t xml:space="preserve">Eelkõige on sobiv kasutada tööriista </w:t>
      </w:r>
      <w:r w:rsidRPr="002363C1">
        <w:rPr>
          <w:i/>
        </w:rPr>
        <w:t>e-CF Profiling Tool</w:t>
      </w:r>
      <w:r>
        <w:t>.</w:t>
      </w:r>
    </w:p>
    <w:p w:rsidR="004855F4" w:rsidRDefault="004855F4" w:rsidP="004F7BC6">
      <w:pPr>
        <w:keepNext w:val="0"/>
        <w:keepLines w:val="0"/>
      </w:pPr>
      <w:r>
        <w:t>Eesti kutsestandardite koostamisel kasutatakse e-CF-i dimensioone 1 ja 2.</w:t>
      </w:r>
    </w:p>
    <w:p w:rsidR="002363C1" w:rsidRDefault="002363C1" w:rsidP="004F7BC6">
      <w:pPr>
        <w:keepNext w:val="0"/>
        <w:keepLines w:val="0"/>
      </w:pPr>
    </w:p>
    <w:p w:rsidR="00AF0736" w:rsidRPr="002363C1" w:rsidRDefault="004855F4" w:rsidP="004F7BC6">
      <w:pPr>
        <w:keepNext w:val="0"/>
        <w:keepLines w:val="0"/>
        <w:rPr>
          <w:b/>
        </w:rPr>
      </w:pPr>
      <w:r w:rsidRPr="002363C1">
        <w:rPr>
          <w:b/>
        </w:rPr>
        <w:t>E-CF kompetentside ülevaade (dimensioonid 1 ja 2):</w:t>
      </w:r>
    </w:p>
    <w:tbl>
      <w:tblPr>
        <w:tblW w:w="5000" w:type="pct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000" w:firstRow="0" w:lastRow="0" w:firstColumn="0" w:lastColumn="0" w:noHBand="0" w:noVBand="0"/>
      </w:tblPr>
      <w:tblGrid>
        <w:gridCol w:w="1697"/>
        <w:gridCol w:w="1700"/>
        <w:gridCol w:w="1843"/>
        <w:gridCol w:w="2374"/>
        <w:gridCol w:w="2014"/>
      </w:tblGrid>
      <w:tr w:rsidR="004855F4" w:rsidTr="00B41883">
        <w:trPr>
          <w:cantSplit/>
          <w:tblHeader/>
        </w:trPr>
        <w:tc>
          <w:tcPr>
            <w:tcW w:w="881" w:type="pct"/>
            <w:shd w:val="clear" w:color="auto" w:fill="6482BE"/>
            <w:vAlign w:val="center"/>
          </w:tcPr>
          <w:p w:rsidR="004855F4" w:rsidRPr="00480088" w:rsidRDefault="004855F4" w:rsidP="0098388F">
            <w:pPr>
              <w:pStyle w:val="Tabelinormal"/>
              <w:keepNext w:val="0"/>
              <w:keepLines w:val="0"/>
              <w:numPr>
                <w:ilvl w:val="0"/>
                <w:numId w:val="19"/>
              </w:numPr>
              <w:jc w:val="center"/>
              <w:rPr>
                <w:b/>
                <w:color w:val="FFFFFF" w:themeColor="background1"/>
              </w:rPr>
            </w:pPr>
            <w:bookmarkStart w:id="33" w:name="_Hlk494200483"/>
            <w:r>
              <w:rPr>
                <w:b/>
                <w:color w:val="FFFFFF" w:themeColor="background1"/>
              </w:rPr>
              <w:t>PLAN</w:t>
            </w:r>
          </w:p>
        </w:tc>
        <w:tc>
          <w:tcPr>
            <w:tcW w:w="883" w:type="pct"/>
            <w:shd w:val="clear" w:color="auto" w:fill="6482BE"/>
            <w:vAlign w:val="center"/>
          </w:tcPr>
          <w:p w:rsidR="004855F4" w:rsidRPr="00480088" w:rsidRDefault="004855F4" w:rsidP="0098388F">
            <w:pPr>
              <w:pStyle w:val="Tabelinormal"/>
              <w:keepNext w:val="0"/>
              <w:keepLines w:val="0"/>
              <w:numPr>
                <w:ilvl w:val="0"/>
                <w:numId w:val="18"/>
              </w:num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BUILD</w:t>
            </w:r>
          </w:p>
        </w:tc>
        <w:tc>
          <w:tcPr>
            <w:tcW w:w="957" w:type="pct"/>
            <w:shd w:val="clear" w:color="auto" w:fill="6482BE"/>
            <w:vAlign w:val="center"/>
          </w:tcPr>
          <w:p w:rsidR="004855F4" w:rsidRPr="00480088" w:rsidRDefault="004855F4" w:rsidP="004F7BC6">
            <w:pPr>
              <w:pStyle w:val="Tabeliheader"/>
              <w:keepNext w:val="0"/>
              <w:keepLines w:val="0"/>
            </w:pPr>
            <w:r>
              <w:t>C. RUN</w:t>
            </w:r>
          </w:p>
        </w:tc>
        <w:tc>
          <w:tcPr>
            <w:tcW w:w="1233" w:type="pct"/>
            <w:shd w:val="clear" w:color="auto" w:fill="6482BE"/>
          </w:tcPr>
          <w:p w:rsidR="004855F4" w:rsidRDefault="004855F4" w:rsidP="004F7BC6">
            <w:pPr>
              <w:pStyle w:val="Tabeliheader"/>
              <w:keepNext w:val="0"/>
              <w:keepLines w:val="0"/>
            </w:pPr>
            <w:r>
              <w:t>D. ENABLE</w:t>
            </w:r>
          </w:p>
        </w:tc>
        <w:tc>
          <w:tcPr>
            <w:tcW w:w="1046" w:type="pct"/>
            <w:shd w:val="clear" w:color="auto" w:fill="6482BE"/>
          </w:tcPr>
          <w:p w:rsidR="004855F4" w:rsidRDefault="004855F4" w:rsidP="004F7BC6">
            <w:pPr>
              <w:pStyle w:val="Tabeliheader"/>
              <w:keepNext w:val="0"/>
              <w:keepLines w:val="0"/>
            </w:pPr>
            <w:r>
              <w:t>E. MANAGE</w:t>
            </w:r>
          </w:p>
        </w:tc>
      </w:tr>
      <w:tr w:rsidR="004855F4" w:rsidRPr="00091E24" w:rsidTr="00B41883">
        <w:trPr>
          <w:cantSplit/>
        </w:trPr>
        <w:tc>
          <w:tcPr>
            <w:tcW w:w="881" w:type="pct"/>
          </w:tcPr>
          <w:p w:rsidR="004855F4" w:rsidRPr="00091E24" w:rsidRDefault="004855F4" w:rsidP="004F7BC6">
            <w:pPr>
              <w:pStyle w:val="Tabelinormal"/>
              <w:keepNext w:val="0"/>
              <w:keepLines w:val="0"/>
              <w:rPr>
                <w:lang w:val="en-GB"/>
              </w:rPr>
            </w:pPr>
            <w:r w:rsidRPr="00091E24">
              <w:rPr>
                <w:lang w:val="en-GB"/>
              </w:rPr>
              <w:t>A.1. IS and Business Strategy Alignment</w:t>
            </w:r>
          </w:p>
          <w:p w:rsidR="004855F4" w:rsidRPr="00091E24" w:rsidRDefault="004855F4" w:rsidP="004F7BC6">
            <w:pPr>
              <w:pStyle w:val="Tabelinormal"/>
              <w:keepNext w:val="0"/>
              <w:keepLines w:val="0"/>
              <w:rPr>
                <w:lang w:val="en-GB"/>
              </w:rPr>
            </w:pPr>
            <w:r w:rsidRPr="00091E24">
              <w:rPr>
                <w:lang w:val="en-GB"/>
              </w:rPr>
              <w:t>A.2. Service Level Management</w:t>
            </w:r>
          </w:p>
          <w:p w:rsidR="004855F4" w:rsidRPr="00091E24" w:rsidRDefault="004855F4" w:rsidP="004F7BC6">
            <w:pPr>
              <w:pStyle w:val="Tabelinormal"/>
              <w:keepNext w:val="0"/>
              <w:keepLines w:val="0"/>
              <w:rPr>
                <w:lang w:val="en-GB"/>
              </w:rPr>
            </w:pPr>
            <w:r w:rsidRPr="00091E24">
              <w:rPr>
                <w:lang w:val="en-GB"/>
              </w:rPr>
              <w:t>A.3. Business Plan Development</w:t>
            </w:r>
          </w:p>
          <w:p w:rsidR="004855F4" w:rsidRPr="00091E24" w:rsidRDefault="004855F4" w:rsidP="004F7BC6">
            <w:pPr>
              <w:pStyle w:val="Tabelinormal"/>
              <w:keepNext w:val="0"/>
              <w:keepLines w:val="0"/>
              <w:rPr>
                <w:lang w:val="en-GB"/>
              </w:rPr>
            </w:pPr>
            <w:r w:rsidRPr="00091E24">
              <w:rPr>
                <w:lang w:val="en-GB"/>
              </w:rPr>
              <w:t>A.4. Product / Service Planning</w:t>
            </w:r>
          </w:p>
          <w:p w:rsidR="004855F4" w:rsidRPr="00091E24" w:rsidRDefault="004855F4" w:rsidP="004F7BC6">
            <w:pPr>
              <w:pStyle w:val="Tabelinormal"/>
              <w:keepNext w:val="0"/>
              <w:keepLines w:val="0"/>
              <w:rPr>
                <w:lang w:val="en-GB"/>
              </w:rPr>
            </w:pPr>
            <w:r w:rsidRPr="00091E24">
              <w:rPr>
                <w:lang w:val="en-GB"/>
              </w:rPr>
              <w:t>A.5. Architecture Design</w:t>
            </w:r>
          </w:p>
          <w:p w:rsidR="004855F4" w:rsidRPr="00091E24" w:rsidRDefault="004855F4" w:rsidP="004F7BC6">
            <w:pPr>
              <w:pStyle w:val="Tabelinormal"/>
              <w:keepNext w:val="0"/>
              <w:keepLines w:val="0"/>
              <w:rPr>
                <w:lang w:val="en-GB"/>
              </w:rPr>
            </w:pPr>
            <w:r w:rsidRPr="00091E24">
              <w:rPr>
                <w:lang w:val="en-GB"/>
              </w:rPr>
              <w:t>A.6. Application Design</w:t>
            </w:r>
          </w:p>
          <w:p w:rsidR="004855F4" w:rsidRPr="00091E24" w:rsidRDefault="004855F4" w:rsidP="004F7BC6">
            <w:pPr>
              <w:pStyle w:val="Tabelinormal"/>
              <w:keepNext w:val="0"/>
              <w:keepLines w:val="0"/>
              <w:rPr>
                <w:lang w:val="en-GB"/>
              </w:rPr>
            </w:pPr>
            <w:r w:rsidRPr="00091E24">
              <w:rPr>
                <w:lang w:val="en-GB"/>
              </w:rPr>
              <w:t>A.7. Technology Trend Monitoring</w:t>
            </w:r>
          </w:p>
          <w:p w:rsidR="004855F4" w:rsidRPr="00091E24" w:rsidRDefault="004855F4" w:rsidP="004F7BC6">
            <w:pPr>
              <w:pStyle w:val="Tabelinormal"/>
              <w:keepNext w:val="0"/>
              <w:keepLines w:val="0"/>
              <w:rPr>
                <w:lang w:val="en-GB"/>
              </w:rPr>
            </w:pPr>
            <w:r w:rsidRPr="00091E24">
              <w:rPr>
                <w:lang w:val="en-GB"/>
              </w:rPr>
              <w:t>A.8. Sustainable Development</w:t>
            </w:r>
          </w:p>
          <w:p w:rsidR="004855F4" w:rsidRPr="00091E24" w:rsidRDefault="004855F4" w:rsidP="004F7BC6">
            <w:pPr>
              <w:pStyle w:val="Tabelinormal"/>
              <w:keepNext w:val="0"/>
              <w:keepLines w:val="0"/>
              <w:rPr>
                <w:lang w:val="en-GB"/>
              </w:rPr>
            </w:pPr>
            <w:r w:rsidRPr="00091E24">
              <w:rPr>
                <w:lang w:val="en-GB"/>
              </w:rPr>
              <w:t>A.9. Innovating</w:t>
            </w:r>
          </w:p>
        </w:tc>
        <w:tc>
          <w:tcPr>
            <w:tcW w:w="883" w:type="pct"/>
          </w:tcPr>
          <w:p w:rsidR="004855F4" w:rsidRPr="00091E24" w:rsidRDefault="004855F4" w:rsidP="004F7BC6">
            <w:pPr>
              <w:pStyle w:val="Tabelinormal"/>
              <w:keepNext w:val="0"/>
              <w:keepLines w:val="0"/>
              <w:rPr>
                <w:lang w:val="en-GB"/>
              </w:rPr>
            </w:pPr>
            <w:r w:rsidRPr="00091E24">
              <w:rPr>
                <w:lang w:val="en-GB"/>
              </w:rPr>
              <w:t>B.1. Application Development</w:t>
            </w:r>
          </w:p>
          <w:p w:rsidR="004855F4" w:rsidRPr="00091E24" w:rsidRDefault="004855F4" w:rsidP="004F7BC6">
            <w:pPr>
              <w:pStyle w:val="Tabelinormal"/>
              <w:keepNext w:val="0"/>
              <w:keepLines w:val="0"/>
              <w:rPr>
                <w:lang w:val="en-GB"/>
              </w:rPr>
            </w:pPr>
            <w:r w:rsidRPr="00091E24">
              <w:rPr>
                <w:lang w:val="en-GB"/>
              </w:rPr>
              <w:t>B.2. Component Integration</w:t>
            </w:r>
          </w:p>
          <w:p w:rsidR="004855F4" w:rsidRPr="00091E24" w:rsidRDefault="004855F4" w:rsidP="004F7BC6">
            <w:pPr>
              <w:pStyle w:val="Tabelinormal"/>
              <w:keepNext w:val="0"/>
              <w:keepLines w:val="0"/>
              <w:rPr>
                <w:lang w:val="en-GB"/>
              </w:rPr>
            </w:pPr>
            <w:r w:rsidRPr="00091E24">
              <w:rPr>
                <w:lang w:val="en-GB"/>
              </w:rPr>
              <w:t>B.3. Testing</w:t>
            </w:r>
          </w:p>
          <w:p w:rsidR="004855F4" w:rsidRPr="00091E24" w:rsidRDefault="004855F4" w:rsidP="004F7BC6">
            <w:pPr>
              <w:pStyle w:val="Tabelinormal"/>
              <w:keepNext w:val="0"/>
              <w:keepLines w:val="0"/>
              <w:rPr>
                <w:lang w:val="en-GB"/>
              </w:rPr>
            </w:pPr>
            <w:r w:rsidRPr="00091E24">
              <w:rPr>
                <w:lang w:val="en-GB"/>
              </w:rPr>
              <w:t>B.4. Solution Deployment</w:t>
            </w:r>
          </w:p>
          <w:p w:rsidR="004855F4" w:rsidRPr="00091E24" w:rsidRDefault="004855F4" w:rsidP="004F7BC6">
            <w:pPr>
              <w:pStyle w:val="Tabelinormal"/>
              <w:keepNext w:val="0"/>
              <w:keepLines w:val="0"/>
              <w:rPr>
                <w:lang w:val="en-GB"/>
              </w:rPr>
            </w:pPr>
            <w:r w:rsidRPr="00091E24">
              <w:rPr>
                <w:lang w:val="en-GB"/>
              </w:rPr>
              <w:t>B.5. Documentation Production</w:t>
            </w:r>
          </w:p>
          <w:p w:rsidR="004855F4" w:rsidRPr="00091E24" w:rsidRDefault="004855F4" w:rsidP="004F7BC6">
            <w:pPr>
              <w:pStyle w:val="Tabelinormal"/>
              <w:keepNext w:val="0"/>
              <w:keepLines w:val="0"/>
              <w:rPr>
                <w:lang w:val="en-GB"/>
              </w:rPr>
            </w:pPr>
            <w:r w:rsidRPr="00091E24">
              <w:rPr>
                <w:lang w:val="en-GB"/>
              </w:rPr>
              <w:t>B.6. Systems Engineering</w:t>
            </w:r>
          </w:p>
          <w:p w:rsidR="004855F4" w:rsidRPr="00091E24" w:rsidRDefault="004855F4" w:rsidP="004F7BC6">
            <w:pPr>
              <w:pStyle w:val="Tabelinormal"/>
              <w:keepNext w:val="0"/>
              <w:keepLines w:val="0"/>
              <w:rPr>
                <w:lang w:val="en-GB"/>
              </w:rPr>
            </w:pPr>
          </w:p>
        </w:tc>
        <w:tc>
          <w:tcPr>
            <w:tcW w:w="957" w:type="pct"/>
          </w:tcPr>
          <w:p w:rsidR="004855F4" w:rsidRPr="00091E24" w:rsidRDefault="004855F4" w:rsidP="004F7BC6">
            <w:pPr>
              <w:pStyle w:val="Tabelinormal"/>
              <w:keepNext w:val="0"/>
              <w:keepLines w:val="0"/>
              <w:rPr>
                <w:lang w:val="en-GB"/>
              </w:rPr>
            </w:pPr>
            <w:r w:rsidRPr="00091E24">
              <w:rPr>
                <w:lang w:val="en-GB"/>
              </w:rPr>
              <w:t>C.1. User Support</w:t>
            </w:r>
          </w:p>
          <w:p w:rsidR="004855F4" w:rsidRPr="00091E24" w:rsidRDefault="004855F4" w:rsidP="004F7BC6">
            <w:pPr>
              <w:pStyle w:val="Tabelinormal"/>
              <w:keepNext w:val="0"/>
              <w:keepLines w:val="0"/>
              <w:rPr>
                <w:lang w:val="en-GB"/>
              </w:rPr>
            </w:pPr>
            <w:r w:rsidRPr="00091E24">
              <w:rPr>
                <w:lang w:val="en-GB"/>
              </w:rPr>
              <w:t>C.2. Change Support</w:t>
            </w:r>
          </w:p>
          <w:p w:rsidR="004855F4" w:rsidRPr="00091E24" w:rsidRDefault="004855F4" w:rsidP="004F7BC6">
            <w:pPr>
              <w:pStyle w:val="Tabelinormal"/>
              <w:keepNext w:val="0"/>
              <w:keepLines w:val="0"/>
              <w:rPr>
                <w:lang w:val="en-GB"/>
              </w:rPr>
            </w:pPr>
            <w:r w:rsidRPr="00091E24">
              <w:rPr>
                <w:lang w:val="en-GB"/>
              </w:rPr>
              <w:t>C.3. Service Delivery</w:t>
            </w:r>
          </w:p>
          <w:p w:rsidR="004855F4" w:rsidRPr="00091E24" w:rsidRDefault="004855F4" w:rsidP="004F7BC6">
            <w:pPr>
              <w:pStyle w:val="Tabelinormal"/>
              <w:keepNext w:val="0"/>
              <w:keepLines w:val="0"/>
              <w:rPr>
                <w:lang w:val="en-GB"/>
              </w:rPr>
            </w:pPr>
            <w:r w:rsidRPr="00091E24">
              <w:rPr>
                <w:lang w:val="en-GB"/>
              </w:rPr>
              <w:t>C.4. Problem Management</w:t>
            </w:r>
          </w:p>
          <w:p w:rsidR="004855F4" w:rsidRPr="00091E24" w:rsidRDefault="004855F4" w:rsidP="004F7BC6">
            <w:pPr>
              <w:pStyle w:val="Tabelinormal"/>
              <w:keepNext w:val="0"/>
              <w:keepLines w:val="0"/>
              <w:rPr>
                <w:lang w:val="en-GB"/>
              </w:rPr>
            </w:pPr>
          </w:p>
        </w:tc>
        <w:tc>
          <w:tcPr>
            <w:tcW w:w="1233" w:type="pct"/>
          </w:tcPr>
          <w:p w:rsidR="004855F4" w:rsidRPr="00091E24" w:rsidRDefault="004855F4" w:rsidP="004F7BC6">
            <w:pPr>
              <w:pStyle w:val="Tabelinormal"/>
              <w:keepNext w:val="0"/>
              <w:keepLines w:val="0"/>
              <w:rPr>
                <w:lang w:val="en-GB"/>
              </w:rPr>
            </w:pPr>
            <w:r w:rsidRPr="00091E24">
              <w:rPr>
                <w:lang w:val="en-GB"/>
              </w:rPr>
              <w:t>D.1. Information Security Strategy Development</w:t>
            </w:r>
          </w:p>
          <w:p w:rsidR="004855F4" w:rsidRPr="00091E24" w:rsidRDefault="004855F4" w:rsidP="004F7BC6">
            <w:pPr>
              <w:pStyle w:val="Tabelinormal"/>
              <w:keepNext w:val="0"/>
              <w:keepLines w:val="0"/>
              <w:rPr>
                <w:lang w:val="en-GB"/>
              </w:rPr>
            </w:pPr>
            <w:r w:rsidRPr="00091E24">
              <w:rPr>
                <w:lang w:val="en-GB"/>
              </w:rPr>
              <w:t>D.2. ICT Quality Strategy Development</w:t>
            </w:r>
          </w:p>
          <w:p w:rsidR="004855F4" w:rsidRPr="00091E24" w:rsidRDefault="004855F4" w:rsidP="004F7BC6">
            <w:pPr>
              <w:pStyle w:val="Tabelinormal"/>
              <w:keepNext w:val="0"/>
              <w:keepLines w:val="0"/>
              <w:rPr>
                <w:lang w:val="en-GB"/>
              </w:rPr>
            </w:pPr>
            <w:r w:rsidRPr="00091E24">
              <w:rPr>
                <w:lang w:val="en-GB"/>
              </w:rPr>
              <w:t>D.3. Education and Training Provision</w:t>
            </w:r>
          </w:p>
          <w:p w:rsidR="004855F4" w:rsidRPr="00091E24" w:rsidRDefault="004855F4" w:rsidP="004F7BC6">
            <w:pPr>
              <w:pStyle w:val="Tabelinormal"/>
              <w:keepNext w:val="0"/>
              <w:keepLines w:val="0"/>
              <w:rPr>
                <w:lang w:val="en-GB"/>
              </w:rPr>
            </w:pPr>
            <w:r w:rsidRPr="00091E24">
              <w:rPr>
                <w:lang w:val="en-GB"/>
              </w:rPr>
              <w:t>D.4. Purchasing</w:t>
            </w:r>
          </w:p>
          <w:p w:rsidR="004855F4" w:rsidRPr="00091E24" w:rsidRDefault="004855F4" w:rsidP="004F7BC6">
            <w:pPr>
              <w:pStyle w:val="Tabelinormal"/>
              <w:keepNext w:val="0"/>
              <w:keepLines w:val="0"/>
              <w:rPr>
                <w:lang w:val="en-GB"/>
              </w:rPr>
            </w:pPr>
            <w:r w:rsidRPr="00091E24">
              <w:rPr>
                <w:lang w:val="en-GB"/>
              </w:rPr>
              <w:t>D.5. Sales Proposal Development</w:t>
            </w:r>
          </w:p>
          <w:p w:rsidR="004855F4" w:rsidRPr="00091E24" w:rsidRDefault="004855F4" w:rsidP="004F7BC6">
            <w:pPr>
              <w:pStyle w:val="Tabelinormal"/>
              <w:keepNext w:val="0"/>
              <w:keepLines w:val="0"/>
              <w:rPr>
                <w:lang w:val="en-GB"/>
              </w:rPr>
            </w:pPr>
            <w:r w:rsidRPr="00091E24">
              <w:rPr>
                <w:lang w:val="en-GB"/>
              </w:rPr>
              <w:t>D.6. Channel Management</w:t>
            </w:r>
          </w:p>
          <w:p w:rsidR="004855F4" w:rsidRPr="00091E24" w:rsidRDefault="004855F4" w:rsidP="004F7BC6">
            <w:pPr>
              <w:pStyle w:val="Tabelinormal"/>
              <w:keepNext w:val="0"/>
              <w:keepLines w:val="0"/>
              <w:rPr>
                <w:lang w:val="en-GB"/>
              </w:rPr>
            </w:pPr>
            <w:r w:rsidRPr="00091E24">
              <w:rPr>
                <w:lang w:val="en-GB"/>
              </w:rPr>
              <w:t>D.7. Sales Management</w:t>
            </w:r>
          </w:p>
          <w:p w:rsidR="004855F4" w:rsidRPr="00091E24" w:rsidRDefault="004855F4" w:rsidP="004F7BC6">
            <w:pPr>
              <w:pStyle w:val="Tabelinormal"/>
              <w:keepNext w:val="0"/>
              <w:keepLines w:val="0"/>
              <w:rPr>
                <w:lang w:val="en-GB"/>
              </w:rPr>
            </w:pPr>
            <w:r w:rsidRPr="00091E24">
              <w:rPr>
                <w:lang w:val="en-GB"/>
              </w:rPr>
              <w:t>D.8. Contract Management</w:t>
            </w:r>
          </w:p>
          <w:p w:rsidR="004855F4" w:rsidRPr="00091E24" w:rsidRDefault="004855F4" w:rsidP="004F7BC6">
            <w:pPr>
              <w:pStyle w:val="Tabelinormal"/>
              <w:keepNext w:val="0"/>
              <w:keepLines w:val="0"/>
              <w:rPr>
                <w:lang w:val="en-GB"/>
              </w:rPr>
            </w:pPr>
            <w:r w:rsidRPr="00091E24">
              <w:rPr>
                <w:lang w:val="en-GB"/>
              </w:rPr>
              <w:t>D.9. Personnel Development</w:t>
            </w:r>
          </w:p>
          <w:p w:rsidR="004855F4" w:rsidRPr="00091E24" w:rsidRDefault="004855F4" w:rsidP="004F7BC6">
            <w:pPr>
              <w:pStyle w:val="Tabelinormal"/>
              <w:keepNext w:val="0"/>
              <w:keepLines w:val="0"/>
              <w:rPr>
                <w:lang w:val="en-GB"/>
              </w:rPr>
            </w:pPr>
            <w:r w:rsidRPr="00091E24">
              <w:rPr>
                <w:lang w:val="en-GB"/>
              </w:rPr>
              <w:t>D.10. Information and Knowledge Management</w:t>
            </w:r>
          </w:p>
          <w:p w:rsidR="004855F4" w:rsidRPr="00091E24" w:rsidRDefault="004855F4" w:rsidP="004F7BC6">
            <w:pPr>
              <w:pStyle w:val="Tabelinormal"/>
              <w:keepNext w:val="0"/>
              <w:keepLines w:val="0"/>
              <w:rPr>
                <w:lang w:val="en-GB"/>
              </w:rPr>
            </w:pPr>
            <w:r w:rsidRPr="00091E24">
              <w:rPr>
                <w:lang w:val="en-GB"/>
              </w:rPr>
              <w:t>D.11. Needs Identification</w:t>
            </w:r>
          </w:p>
          <w:p w:rsidR="004855F4" w:rsidRPr="00091E24" w:rsidRDefault="004855F4" w:rsidP="004F7BC6">
            <w:pPr>
              <w:pStyle w:val="Tabelinormal"/>
              <w:keepNext w:val="0"/>
              <w:keepLines w:val="0"/>
              <w:rPr>
                <w:lang w:val="en-GB"/>
              </w:rPr>
            </w:pPr>
            <w:r w:rsidRPr="00091E24">
              <w:rPr>
                <w:lang w:val="en-GB"/>
              </w:rPr>
              <w:t>D.12. Digital Marketing</w:t>
            </w:r>
          </w:p>
        </w:tc>
        <w:tc>
          <w:tcPr>
            <w:tcW w:w="1046" w:type="pct"/>
          </w:tcPr>
          <w:p w:rsidR="004855F4" w:rsidRPr="00091E24" w:rsidRDefault="004855F4" w:rsidP="004F7BC6">
            <w:pPr>
              <w:pStyle w:val="Tabelinormal"/>
              <w:keepNext w:val="0"/>
              <w:keepLines w:val="0"/>
              <w:rPr>
                <w:lang w:val="en-GB"/>
              </w:rPr>
            </w:pPr>
            <w:r w:rsidRPr="00091E24">
              <w:rPr>
                <w:lang w:val="en-GB"/>
              </w:rPr>
              <w:t>E.1. Forecast Development</w:t>
            </w:r>
          </w:p>
          <w:p w:rsidR="004855F4" w:rsidRPr="00091E24" w:rsidRDefault="004855F4" w:rsidP="004F7BC6">
            <w:pPr>
              <w:pStyle w:val="Tabelinormal"/>
              <w:keepNext w:val="0"/>
              <w:keepLines w:val="0"/>
              <w:rPr>
                <w:lang w:val="en-GB"/>
              </w:rPr>
            </w:pPr>
            <w:r w:rsidRPr="00091E24">
              <w:rPr>
                <w:lang w:val="en-GB"/>
              </w:rPr>
              <w:t>E.2. Project and Portfolio Management</w:t>
            </w:r>
          </w:p>
          <w:p w:rsidR="004855F4" w:rsidRPr="00091E24" w:rsidRDefault="004855F4" w:rsidP="004F7BC6">
            <w:pPr>
              <w:pStyle w:val="Tabelinormal"/>
              <w:keepNext w:val="0"/>
              <w:keepLines w:val="0"/>
              <w:rPr>
                <w:lang w:val="en-GB"/>
              </w:rPr>
            </w:pPr>
            <w:r w:rsidRPr="00091E24">
              <w:rPr>
                <w:lang w:val="en-GB"/>
              </w:rPr>
              <w:t>E.3. Risk Management</w:t>
            </w:r>
          </w:p>
          <w:p w:rsidR="004855F4" w:rsidRPr="00091E24" w:rsidRDefault="004855F4" w:rsidP="004F7BC6">
            <w:pPr>
              <w:pStyle w:val="Tabelinormal"/>
              <w:keepNext w:val="0"/>
              <w:keepLines w:val="0"/>
              <w:rPr>
                <w:lang w:val="en-GB"/>
              </w:rPr>
            </w:pPr>
            <w:r w:rsidRPr="00091E24">
              <w:rPr>
                <w:lang w:val="en-GB"/>
              </w:rPr>
              <w:t>E.4. Relationship Management</w:t>
            </w:r>
          </w:p>
          <w:p w:rsidR="004855F4" w:rsidRPr="00091E24" w:rsidRDefault="004855F4" w:rsidP="004F7BC6">
            <w:pPr>
              <w:pStyle w:val="Tabelinormal"/>
              <w:keepNext w:val="0"/>
              <w:keepLines w:val="0"/>
              <w:rPr>
                <w:lang w:val="en-GB"/>
              </w:rPr>
            </w:pPr>
            <w:r w:rsidRPr="00091E24">
              <w:rPr>
                <w:lang w:val="en-GB"/>
              </w:rPr>
              <w:t>E.5. Process Improvement</w:t>
            </w:r>
          </w:p>
          <w:p w:rsidR="004855F4" w:rsidRPr="00091E24" w:rsidRDefault="004855F4" w:rsidP="004F7BC6">
            <w:pPr>
              <w:pStyle w:val="Tabelinormal"/>
              <w:keepNext w:val="0"/>
              <w:keepLines w:val="0"/>
              <w:rPr>
                <w:lang w:val="en-GB"/>
              </w:rPr>
            </w:pPr>
            <w:r w:rsidRPr="00091E24">
              <w:rPr>
                <w:lang w:val="en-GB"/>
              </w:rPr>
              <w:t>E.6. ICT Quality Management</w:t>
            </w:r>
          </w:p>
          <w:p w:rsidR="004855F4" w:rsidRPr="00091E24" w:rsidRDefault="004855F4" w:rsidP="004F7BC6">
            <w:pPr>
              <w:pStyle w:val="Tabelinormal"/>
              <w:keepNext w:val="0"/>
              <w:keepLines w:val="0"/>
              <w:rPr>
                <w:lang w:val="en-GB"/>
              </w:rPr>
            </w:pPr>
            <w:r w:rsidRPr="00091E24">
              <w:rPr>
                <w:lang w:val="en-GB"/>
              </w:rPr>
              <w:t>E.7. Business Change Management</w:t>
            </w:r>
          </w:p>
          <w:p w:rsidR="004855F4" w:rsidRPr="00091E24" w:rsidRDefault="004855F4" w:rsidP="004F7BC6">
            <w:pPr>
              <w:pStyle w:val="Tabelinormal"/>
              <w:keepNext w:val="0"/>
              <w:keepLines w:val="0"/>
              <w:rPr>
                <w:lang w:val="en-GB"/>
              </w:rPr>
            </w:pPr>
            <w:r w:rsidRPr="00091E24">
              <w:rPr>
                <w:lang w:val="en-GB"/>
              </w:rPr>
              <w:t>E.8. Information Security Management</w:t>
            </w:r>
          </w:p>
          <w:p w:rsidR="004855F4" w:rsidRPr="00091E24" w:rsidRDefault="004855F4" w:rsidP="004F7BC6">
            <w:pPr>
              <w:pStyle w:val="Tabelinormal"/>
              <w:keepNext w:val="0"/>
              <w:keepLines w:val="0"/>
              <w:rPr>
                <w:lang w:val="en-GB"/>
              </w:rPr>
            </w:pPr>
            <w:r w:rsidRPr="00091E24">
              <w:rPr>
                <w:lang w:val="en-GB"/>
              </w:rPr>
              <w:t>E.9. IS Governance</w:t>
            </w:r>
          </w:p>
          <w:p w:rsidR="004855F4" w:rsidRPr="00091E24" w:rsidRDefault="004855F4" w:rsidP="004F7BC6">
            <w:pPr>
              <w:pStyle w:val="Tabelinormal"/>
              <w:keepNext w:val="0"/>
              <w:keepLines w:val="0"/>
              <w:rPr>
                <w:lang w:val="en-GB"/>
              </w:rPr>
            </w:pPr>
          </w:p>
        </w:tc>
      </w:tr>
    </w:tbl>
    <w:p w:rsidR="00CB01ED" w:rsidRDefault="00B41883" w:rsidP="004F7BC6">
      <w:pPr>
        <w:keepNext w:val="0"/>
        <w:keepLines w:val="0"/>
        <w:rPr>
          <w:lang w:val="en-GB"/>
        </w:rPr>
      </w:pPr>
      <w:bookmarkStart w:id="34" w:name="_Ref492651578"/>
      <w:bookmarkEnd w:id="33"/>
      <w:r>
        <w:rPr>
          <w:lang w:val="en-GB"/>
        </w:rPr>
        <w:t>Euroopa standardikomitee (</w:t>
      </w:r>
      <w:r w:rsidR="00AF0736" w:rsidRPr="00CB01ED">
        <w:rPr>
          <w:lang w:val="en-GB"/>
        </w:rPr>
        <w:t>CEN</w:t>
      </w:r>
      <w:r>
        <w:rPr>
          <w:lang w:val="en-GB"/>
        </w:rPr>
        <w:t>)</w:t>
      </w:r>
      <w:r w:rsidR="00AF0736" w:rsidRPr="00CB01ED">
        <w:rPr>
          <w:lang w:val="en-GB"/>
        </w:rPr>
        <w:t xml:space="preserve"> koostöö raames </w:t>
      </w:r>
      <w:r w:rsidR="006370C7" w:rsidRPr="00CB01ED">
        <w:rPr>
          <w:lang w:val="en-GB"/>
        </w:rPr>
        <w:t xml:space="preserve">on </w:t>
      </w:r>
      <w:r w:rsidR="00AF0736" w:rsidRPr="00CB01ED">
        <w:rPr>
          <w:lang w:val="en-GB"/>
        </w:rPr>
        <w:t>kirjeldatud 23 ametiprofiili (</w:t>
      </w:r>
      <w:r w:rsidR="00AF0736" w:rsidRPr="00B41883">
        <w:rPr>
          <w:i/>
          <w:lang w:val="en-GB"/>
        </w:rPr>
        <w:t>European ICT Professional Profiles</w:t>
      </w:r>
      <w:r w:rsidR="00AF0736" w:rsidRPr="00CB01ED">
        <w:rPr>
          <w:lang w:val="en-GB"/>
        </w:rPr>
        <w:t>).</w:t>
      </w:r>
      <w:bookmarkEnd w:id="34"/>
      <w:r w:rsidR="002363C1" w:rsidRPr="00CB01ED">
        <w:rPr>
          <w:lang w:val="en-GB"/>
        </w:rPr>
        <w:t xml:space="preserve"> </w:t>
      </w:r>
      <w:r>
        <w:rPr>
          <w:lang w:val="en-GB"/>
        </w:rPr>
        <w:t xml:space="preserve">Vt. </w:t>
      </w:r>
      <w:hyperlink r:id="rId12" w:history="1">
        <w:r w:rsidRPr="00CA4F54">
          <w:rPr>
            <w:rStyle w:val="Hyperlink"/>
            <w:lang w:val="en-GB"/>
          </w:rPr>
          <w:t>http://www.ecompetences.eu/ict-professional-profiles/</w:t>
        </w:r>
      </w:hyperlink>
      <w:r>
        <w:rPr>
          <w:lang w:val="en-GB"/>
        </w:rPr>
        <w:t xml:space="preserve"> </w:t>
      </w:r>
    </w:p>
    <w:p w:rsidR="00B41883" w:rsidRDefault="00B41883" w:rsidP="004F7BC6">
      <w:pPr>
        <w:keepNext w:val="0"/>
        <w:keepLines w:val="0"/>
        <w:rPr>
          <w:b/>
          <w:lang w:val="en-GB"/>
        </w:rPr>
      </w:pPr>
    </w:p>
    <w:p w:rsidR="004855F4" w:rsidRPr="002363C1" w:rsidRDefault="00CA3CC6" w:rsidP="004F7BC6">
      <w:pPr>
        <w:keepNext w:val="0"/>
        <w:keepLines w:val="0"/>
        <w:rPr>
          <w:b/>
          <w:lang w:val="en-GB"/>
        </w:rPr>
      </w:pPr>
      <w:r>
        <w:rPr>
          <w:b/>
          <w:lang w:val="en-GB"/>
        </w:rPr>
        <w:t xml:space="preserve">Allolevad </w:t>
      </w:r>
      <w:r w:rsidR="00CB01ED">
        <w:rPr>
          <w:b/>
          <w:lang w:val="en-GB"/>
        </w:rPr>
        <w:t xml:space="preserve">IKT </w:t>
      </w:r>
      <w:r w:rsidR="00AF0736" w:rsidRPr="002363C1">
        <w:rPr>
          <w:b/>
          <w:lang w:val="en-GB"/>
        </w:rPr>
        <w:t>a</w:t>
      </w:r>
      <w:r>
        <w:rPr>
          <w:b/>
          <w:lang w:val="en-GB"/>
        </w:rPr>
        <w:t>metiprofiilid</w:t>
      </w:r>
      <w:r w:rsidR="004855F4" w:rsidRPr="002363C1">
        <w:rPr>
          <w:b/>
          <w:lang w:val="en-GB"/>
        </w:rPr>
        <w:t xml:space="preserve"> on kirjeldatud läbi e-CF-i kompetentside</w:t>
      </w:r>
      <w:r w:rsidR="002363C1" w:rsidRPr="002363C1">
        <w:rPr>
          <w:b/>
          <w:lang w:val="en-GB"/>
        </w:rPr>
        <w:t>:</w:t>
      </w:r>
    </w:p>
    <w:tbl>
      <w:tblPr>
        <w:tblW w:w="5000" w:type="pct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000" w:firstRow="0" w:lastRow="0" w:firstColumn="0" w:lastColumn="0" w:noHBand="0" w:noVBand="0"/>
      </w:tblPr>
      <w:tblGrid>
        <w:gridCol w:w="1413"/>
        <w:gridCol w:w="1560"/>
        <w:gridCol w:w="1700"/>
        <w:gridCol w:w="1275"/>
        <w:gridCol w:w="2082"/>
        <w:gridCol w:w="1598"/>
      </w:tblGrid>
      <w:tr w:rsidR="004855F4" w:rsidRPr="00091E24" w:rsidTr="00B41883">
        <w:trPr>
          <w:cantSplit/>
          <w:tblHeader/>
        </w:trPr>
        <w:tc>
          <w:tcPr>
            <w:tcW w:w="734" w:type="pct"/>
            <w:shd w:val="clear" w:color="auto" w:fill="6482BE"/>
          </w:tcPr>
          <w:p w:rsidR="004855F4" w:rsidRPr="00091E24" w:rsidRDefault="004855F4" w:rsidP="004F7BC6">
            <w:pPr>
              <w:pStyle w:val="Tabelinormal"/>
              <w:keepNext w:val="0"/>
              <w:keepLines w:val="0"/>
              <w:jc w:val="center"/>
              <w:rPr>
                <w:b/>
                <w:color w:val="FFFFFF" w:themeColor="background1"/>
                <w:lang w:val="en-GB"/>
              </w:rPr>
            </w:pPr>
            <w:r w:rsidRPr="00091E24">
              <w:rPr>
                <w:b/>
                <w:color w:val="FFFFFF" w:themeColor="background1"/>
                <w:lang w:val="en-GB"/>
              </w:rPr>
              <w:t xml:space="preserve">Business </w:t>
            </w:r>
          </w:p>
          <w:p w:rsidR="004855F4" w:rsidRPr="00091E24" w:rsidRDefault="004855F4" w:rsidP="004F7BC6">
            <w:pPr>
              <w:pStyle w:val="Tabelinormal"/>
              <w:keepNext w:val="0"/>
              <w:keepLines w:val="0"/>
              <w:jc w:val="center"/>
              <w:rPr>
                <w:b/>
                <w:color w:val="FFFFFF" w:themeColor="background1"/>
                <w:lang w:val="en-GB"/>
              </w:rPr>
            </w:pPr>
            <w:r w:rsidRPr="00091E24">
              <w:rPr>
                <w:b/>
                <w:color w:val="FFFFFF" w:themeColor="background1"/>
                <w:lang w:val="en-GB"/>
              </w:rPr>
              <w:t>Management</w:t>
            </w:r>
          </w:p>
        </w:tc>
        <w:tc>
          <w:tcPr>
            <w:tcW w:w="810" w:type="pct"/>
            <w:shd w:val="clear" w:color="auto" w:fill="6482BE"/>
          </w:tcPr>
          <w:p w:rsidR="004855F4" w:rsidRPr="00091E24" w:rsidRDefault="004855F4" w:rsidP="004F7BC6">
            <w:pPr>
              <w:pStyle w:val="Tabelinormal"/>
              <w:keepNext w:val="0"/>
              <w:keepLines w:val="0"/>
              <w:rPr>
                <w:b/>
                <w:color w:val="FFFFFF" w:themeColor="background1"/>
                <w:lang w:val="en-GB"/>
              </w:rPr>
            </w:pPr>
            <w:r w:rsidRPr="00091E24">
              <w:rPr>
                <w:b/>
                <w:color w:val="FFFFFF" w:themeColor="background1"/>
                <w:lang w:val="en-GB"/>
              </w:rPr>
              <w:t>Technical management</w:t>
            </w:r>
          </w:p>
        </w:tc>
        <w:tc>
          <w:tcPr>
            <w:tcW w:w="883" w:type="pct"/>
            <w:shd w:val="clear" w:color="auto" w:fill="6482BE"/>
          </w:tcPr>
          <w:p w:rsidR="004855F4" w:rsidRPr="00091E24" w:rsidRDefault="004855F4" w:rsidP="004F7BC6">
            <w:pPr>
              <w:pStyle w:val="Tabeliheader"/>
              <w:keepNext w:val="0"/>
              <w:keepLines w:val="0"/>
              <w:rPr>
                <w:lang w:val="en-GB"/>
              </w:rPr>
            </w:pPr>
            <w:r w:rsidRPr="00091E24">
              <w:rPr>
                <w:lang w:val="en-GB"/>
              </w:rPr>
              <w:t>Design</w:t>
            </w:r>
          </w:p>
        </w:tc>
        <w:tc>
          <w:tcPr>
            <w:tcW w:w="662" w:type="pct"/>
            <w:shd w:val="clear" w:color="auto" w:fill="6482BE"/>
          </w:tcPr>
          <w:p w:rsidR="004855F4" w:rsidRPr="00091E24" w:rsidRDefault="004855F4" w:rsidP="004F7BC6">
            <w:pPr>
              <w:pStyle w:val="Tabeliheader"/>
              <w:keepNext w:val="0"/>
              <w:keepLines w:val="0"/>
              <w:rPr>
                <w:lang w:val="en-GB"/>
              </w:rPr>
            </w:pPr>
            <w:r w:rsidRPr="00091E24">
              <w:rPr>
                <w:lang w:val="en-GB"/>
              </w:rPr>
              <w:t>Development</w:t>
            </w:r>
          </w:p>
        </w:tc>
        <w:tc>
          <w:tcPr>
            <w:tcW w:w="1081" w:type="pct"/>
            <w:shd w:val="clear" w:color="auto" w:fill="6482BE"/>
          </w:tcPr>
          <w:p w:rsidR="004855F4" w:rsidRPr="00091E24" w:rsidRDefault="004855F4" w:rsidP="004F7BC6">
            <w:pPr>
              <w:pStyle w:val="Tabeliheader"/>
              <w:keepNext w:val="0"/>
              <w:keepLines w:val="0"/>
              <w:rPr>
                <w:lang w:val="en-GB"/>
              </w:rPr>
            </w:pPr>
            <w:r w:rsidRPr="00091E24">
              <w:rPr>
                <w:lang w:val="en-GB"/>
              </w:rPr>
              <w:t>Service &amp; Operation</w:t>
            </w:r>
          </w:p>
        </w:tc>
        <w:tc>
          <w:tcPr>
            <w:tcW w:w="830" w:type="pct"/>
            <w:shd w:val="clear" w:color="auto" w:fill="6482BE"/>
          </w:tcPr>
          <w:p w:rsidR="004855F4" w:rsidRPr="00091E24" w:rsidRDefault="004855F4" w:rsidP="004F7BC6">
            <w:pPr>
              <w:pStyle w:val="Tabeliheader"/>
              <w:keepNext w:val="0"/>
              <w:keepLines w:val="0"/>
              <w:rPr>
                <w:lang w:val="en-GB"/>
              </w:rPr>
            </w:pPr>
            <w:r w:rsidRPr="00091E24">
              <w:rPr>
                <w:lang w:val="en-GB"/>
              </w:rPr>
              <w:t>Support</w:t>
            </w:r>
          </w:p>
        </w:tc>
      </w:tr>
      <w:tr w:rsidR="004855F4" w:rsidRPr="00091E24" w:rsidTr="00B41883">
        <w:trPr>
          <w:cantSplit/>
        </w:trPr>
        <w:tc>
          <w:tcPr>
            <w:tcW w:w="734" w:type="pct"/>
          </w:tcPr>
          <w:p w:rsidR="004855F4" w:rsidRPr="00091E24" w:rsidRDefault="004855F4" w:rsidP="004F7BC6">
            <w:pPr>
              <w:pStyle w:val="Tabelinormal"/>
              <w:keepNext w:val="0"/>
              <w:keepLines w:val="0"/>
              <w:rPr>
                <w:lang w:val="en-GB"/>
              </w:rPr>
            </w:pPr>
            <w:r w:rsidRPr="00091E24">
              <w:rPr>
                <w:lang w:val="en-GB"/>
              </w:rPr>
              <w:t>Business information manager</w:t>
            </w:r>
          </w:p>
          <w:p w:rsidR="004855F4" w:rsidRPr="00091E24" w:rsidRDefault="004855F4" w:rsidP="004F7BC6">
            <w:pPr>
              <w:pStyle w:val="Tabelinormal"/>
              <w:keepNext w:val="0"/>
              <w:keepLines w:val="0"/>
              <w:rPr>
                <w:lang w:val="en-GB"/>
              </w:rPr>
            </w:pPr>
            <w:r w:rsidRPr="00091E24">
              <w:rPr>
                <w:lang w:val="en-GB"/>
              </w:rPr>
              <w:t>CIO</w:t>
            </w:r>
          </w:p>
          <w:p w:rsidR="004855F4" w:rsidRPr="00091E24" w:rsidRDefault="004855F4" w:rsidP="004F7BC6">
            <w:pPr>
              <w:pStyle w:val="Tabelinormal"/>
              <w:keepNext w:val="0"/>
              <w:keepLines w:val="0"/>
              <w:rPr>
                <w:lang w:val="en-GB"/>
              </w:rPr>
            </w:pPr>
            <w:r w:rsidRPr="00091E24">
              <w:rPr>
                <w:lang w:val="en-GB"/>
              </w:rPr>
              <w:t>ICT Operations manager</w:t>
            </w:r>
          </w:p>
          <w:p w:rsidR="004855F4" w:rsidRPr="00091E24" w:rsidRDefault="004855F4" w:rsidP="004F7BC6">
            <w:pPr>
              <w:pStyle w:val="Tabelinormal"/>
              <w:keepNext w:val="0"/>
              <w:keepLines w:val="0"/>
              <w:rPr>
                <w:lang w:val="en-GB"/>
              </w:rPr>
            </w:pPr>
          </w:p>
        </w:tc>
        <w:tc>
          <w:tcPr>
            <w:tcW w:w="810" w:type="pct"/>
          </w:tcPr>
          <w:p w:rsidR="004855F4" w:rsidRPr="00091E24" w:rsidRDefault="004855F4" w:rsidP="004F7BC6">
            <w:pPr>
              <w:pStyle w:val="Tabelinormal"/>
              <w:keepNext w:val="0"/>
              <w:keepLines w:val="0"/>
              <w:rPr>
                <w:lang w:val="en-GB"/>
              </w:rPr>
            </w:pPr>
            <w:r w:rsidRPr="00091E24">
              <w:rPr>
                <w:lang w:val="en-GB"/>
              </w:rPr>
              <w:t>Quality Assurance manager</w:t>
            </w:r>
          </w:p>
          <w:p w:rsidR="004855F4" w:rsidRPr="00091E24" w:rsidRDefault="004855F4" w:rsidP="004F7BC6">
            <w:pPr>
              <w:pStyle w:val="Tabelinormal"/>
              <w:keepNext w:val="0"/>
              <w:keepLines w:val="0"/>
              <w:rPr>
                <w:lang w:val="en-GB"/>
              </w:rPr>
            </w:pPr>
            <w:r w:rsidRPr="00091E24">
              <w:rPr>
                <w:lang w:val="en-GB"/>
              </w:rPr>
              <w:t>ICT Security Manager</w:t>
            </w:r>
          </w:p>
          <w:p w:rsidR="004855F4" w:rsidRPr="00091E24" w:rsidRDefault="004855F4" w:rsidP="004F7BC6">
            <w:pPr>
              <w:pStyle w:val="Tabelinormal"/>
              <w:keepNext w:val="0"/>
              <w:keepLines w:val="0"/>
              <w:rPr>
                <w:lang w:val="en-GB"/>
              </w:rPr>
            </w:pPr>
            <w:r w:rsidRPr="00091E24">
              <w:rPr>
                <w:lang w:val="en-GB"/>
              </w:rPr>
              <w:t>Project Manager</w:t>
            </w:r>
          </w:p>
          <w:p w:rsidR="004855F4" w:rsidRPr="00091E24" w:rsidRDefault="004855F4" w:rsidP="004F7BC6">
            <w:pPr>
              <w:pStyle w:val="Tabelinormal"/>
              <w:keepNext w:val="0"/>
              <w:keepLines w:val="0"/>
              <w:rPr>
                <w:lang w:val="en-GB"/>
              </w:rPr>
            </w:pPr>
            <w:r w:rsidRPr="00091E24">
              <w:rPr>
                <w:lang w:val="en-GB"/>
              </w:rPr>
              <w:t>Service Manager</w:t>
            </w:r>
          </w:p>
        </w:tc>
        <w:tc>
          <w:tcPr>
            <w:tcW w:w="883" w:type="pct"/>
          </w:tcPr>
          <w:p w:rsidR="004855F4" w:rsidRPr="00091E24" w:rsidRDefault="004855F4" w:rsidP="004F7BC6">
            <w:pPr>
              <w:pStyle w:val="Tabelinormal"/>
              <w:keepNext w:val="0"/>
              <w:keepLines w:val="0"/>
              <w:rPr>
                <w:lang w:val="en-GB"/>
              </w:rPr>
            </w:pPr>
            <w:r w:rsidRPr="00091E24">
              <w:rPr>
                <w:lang w:val="en-GB"/>
              </w:rPr>
              <w:t>Business Analyst</w:t>
            </w:r>
          </w:p>
          <w:p w:rsidR="004855F4" w:rsidRPr="00091E24" w:rsidRDefault="004855F4" w:rsidP="004F7BC6">
            <w:pPr>
              <w:pStyle w:val="Tabelinormal"/>
              <w:keepNext w:val="0"/>
              <w:keepLines w:val="0"/>
              <w:rPr>
                <w:lang w:val="en-GB"/>
              </w:rPr>
            </w:pPr>
            <w:r w:rsidRPr="00091E24">
              <w:rPr>
                <w:lang w:val="en-GB"/>
              </w:rPr>
              <w:t>Systems Analyst</w:t>
            </w:r>
          </w:p>
          <w:p w:rsidR="004855F4" w:rsidRPr="00091E24" w:rsidRDefault="004855F4" w:rsidP="004F7BC6">
            <w:pPr>
              <w:pStyle w:val="Tabelinormal"/>
              <w:keepNext w:val="0"/>
              <w:keepLines w:val="0"/>
              <w:rPr>
                <w:lang w:val="en-GB"/>
              </w:rPr>
            </w:pPr>
            <w:r w:rsidRPr="00091E24">
              <w:rPr>
                <w:lang w:val="en-GB"/>
              </w:rPr>
              <w:t>Enterprise Architect</w:t>
            </w:r>
          </w:p>
          <w:p w:rsidR="004855F4" w:rsidRPr="00091E24" w:rsidRDefault="004855F4" w:rsidP="004F7BC6">
            <w:pPr>
              <w:pStyle w:val="Tabelinormal"/>
              <w:keepNext w:val="0"/>
              <w:keepLines w:val="0"/>
              <w:rPr>
                <w:lang w:val="en-GB"/>
              </w:rPr>
            </w:pPr>
            <w:r w:rsidRPr="00091E24">
              <w:rPr>
                <w:lang w:val="en-GB"/>
              </w:rPr>
              <w:t>Systems Architect</w:t>
            </w:r>
          </w:p>
        </w:tc>
        <w:tc>
          <w:tcPr>
            <w:tcW w:w="662" w:type="pct"/>
          </w:tcPr>
          <w:p w:rsidR="004855F4" w:rsidRPr="00091E24" w:rsidRDefault="004855F4" w:rsidP="004F7BC6">
            <w:pPr>
              <w:pStyle w:val="Tabelinormal"/>
              <w:keepNext w:val="0"/>
              <w:keepLines w:val="0"/>
              <w:rPr>
                <w:lang w:val="en-GB"/>
              </w:rPr>
            </w:pPr>
            <w:r w:rsidRPr="00091E24">
              <w:rPr>
                <w:lang w:val="en-GB"/>
              </w:rPr>
              <w:t>Developer</w:t>
            </w:r>
          </w:p>
          <w:p w:rsidR="004855F4" w:rsidRPr="00091E24" w:rsidRDefault="004855F4" w:rsidP="004F7BC6">
            <w:pPr>
              <w:pStyle w:val="Tabelinormal"/>
              <w:keepNext w:val="0"/>
              <w:keepLines w:val="0"/>
              <w:rPr>
                <w:lang w:val="en-GB"/>
              </w:rPr>
            </w:pPr>
            <w:r w:rsidRPr="00091E24">
              <w:rPr>
                <w:lang w:val="en-GB"/>
              </w:rPr>
              <w:t>Digital Media Specialist</w:t>
            </w:r>
          </w:p>
          <w:p w:rsidR="004855F4" w:rsidRPr="00091E24" w:rsidRDefault="004855F4" w:rsidP="004F7BC6">
            <w:pPr>
              <w:pStyle w:val="Tabelinormal"/>
              <w:keepNext w:val="0"/>
              <w:keepLines w:val="0"/>
              <w:rPr>
                <w:lang w:val="en-GB"/>
              </w:rPr>
            </w:pPr>
            <w:r w:rsidRPr="00091E24">
              <w:rPr>
                <w:lang w:val="en-GB"/>
              </w:rPr>
              <w:t>Test Specialist</w:t>
            </w:r>
          </w:p>
          <w:p w:rsidR="004855F4" w:rsidRPr="00091E24" w:rsidRDefault="004855F4" w:rsidP="004F7BC6">
            <w:pPr>
              <w:pStyle w:val="Tabelinormal"/>
              <w:keepNext w:val="0"/>
              <w:keepLines w:val="0"/>
              <w:rPr>
                <w:lang w:val="en-GB"/>
              </w:rPr>
            </w:pPr>
          </w:p>
        </w:tc>
        <w:tc>
          <w:tcPr>
            <w:tcW w:w="1081" w:type="pct"/>
          </w:tcPr>
          <w:p w:rsidR="004855F4" w:rsidRPr="00091E24" w:rsidRDefault="004855F4" w:rsidP="004F7BC6">
            <w:pPr>
              <w:pStyle w:val="Tabelinormal"/>
              <w:keepNext w:val="0"/>
              <w:keepLines w:val="0"/>
              <w:rPr>
                <w:lang w:val="en-GB"/>
              </w:rPr>
            </w:pPr>
            <w:r w:rsidRPr="00091E24">
              <w:rPr>
                <w:lang w:val="en-GB"/>
              </w:rPr>
              <w:t>Database Administrator</w:t>
            </w:r>
          </w:p>
          <w:p w:rsidR="004855F4" w:rsidRPr="00091E24" w:rsidRDefault="004855F4" w:rsidP="004F7BC6">
            <w:pPr>
              <w:pStyle w:val="Tabelinormal"/>
              <w:keepNext w:val="0"/>
              <w:keepLines w:val="0"/>
              <w:rPr>
                <w:lang w:val="en-GB"/>
              </w:rPr>
            </w:pPr>
            <w:r w:rsidRPr="00091E24">
              <w:rPr>
                <w:lang w:val="en-GB"/>
              </w:rPr>
              <w:t>Systems Administrator</w:t>
            </w:r>
          </w:p>
          <w:p w:rsidR="004855F4" w:rsidRPr="00091E24" w:rsidRDefault="004855F4" w:rsidP="004F7BC6">
            <w:pPr>
              <w:pStyle w:val="Tabelinormal"/>
              <w:keepNext w:val="0"/>
              <w:keepLines w:val="0"/>
              <w:rPr>
                <w:lang w:val="en-GB"/>
              </w:rPr>
            </w:pPr>
            <w:r w:rsidRPr="00091E24">
              <w:rPr>
                <w:lang w:val="en-GB"/>
              </w:rPr>
              <w:t>Network Sp</w:t>
            </w:r>
            <w:r>
              <w:rPr>
                <w:lang w:val="en-GB"/>
              </w:rPr>
              <w:t>e</w:t>
            </w:r>
            <w:r w:rsidRPr="00091E24">
              <w:rPr>
                <w:lang w:val="en-GB"/>
              </w:rPr>
              <w:t>cialist</w:t>
            </w:r>
          </w:p>
          <w:p w:rsidR="004855F4" w:rsidRPr="00091E24" w:rsidRDefault="004855F4" w:rsidP="004F7BC6">
            <w:pPr>
              <w:pStyle w:val="Tabelinormal"/>
              <w:keepNext w:val="0"/>
              <w:keepLines w:val="0"/>
              <w:rPr>
                <w:lang w:val="en-GB"/>
              </w:rPr>
            </w:pPr>
            <w:r w:rsidRPr="00091E24">
              <w:rPr>
                <w:lang w:val="en-GB"/>
              </w:rPr>
              <w:t>Technical Specialist</w:t>
            </w:r>
          </w:p>
          <w:p w:rsidR="004855F4" w:rsidRPr="00091E24" w:rsidRDefault="004855F4" w:rsidP="004F7BC6">
            <w:pPr>
              <w:pStyle w:val="Tabelinormal"/>
              <w:keepNext w:val="0"/>
              <w:keepLines w:val="0"/>
              <w:rPr>
                <w:lang w:val="en-GB"/>
              </w:rPr>
            </w:pPr>
            <w:r w:rsidRPr="00091E24">
              <w:rPr>
                <w:lang w:val="en-GB"/>
              </w:rPr>
              <w:t>Service Desk Agent</w:t>
            </w:r>
          </w:p>
        </w:tc>
        <w:tc>
          <w:tcPr>
            <w:tcW w:w="830" w:type="pct"/>
          </w:tcPr>
          <w:p w:rsidR="004855F4" w:rsidRPr="00091E24" w:rsidRDefault="004855F4" w:rsidP="004F7BC6">
            <w:pPr>
              <w:pStyle w:val="Tabelinormal"/>
              <w:keepNext w:val="0"/>
              <w:keepLines w:val="0"/>
              <w:rPr>
                <w:lang w:val="en-GB"/>
              </w:rPr>
            </w:pPr>
            <w:r w:rsidRPr="00091E24">
              <w:rPr>
                <w:lang w:val="en-GB"/>
              </w:rPr>
              <w:t>Account Manager</w:t>
            </w:r>
          </w:p>
          <w:p w:rsidR="004855F4" w:rsidRPr="00091E24" w:rsidRDefault="004855F4" w:rsidP="004F7BC6">
            <w:pPr>
              <w:pStyle w:val="Tabelinormal"/>
              <w:keepNext w:val="0"/>
              <w:keepLines w:val="0"/>
              <w:rPr>
                <w:lang w:val="en-GB"/>
              </w:rPr>
            </w:pPr>
            <w:r w:rsidRPr="00091E24">
              <w:rPr>
                <w:lang w:val="en-GB"/>
              </w:rPr>
              <w:t>ICT Trainer</w:t>
            </w:r>
          </w:p>
          <w:p w:rsidR="004855F4" w:rsidRPr="00091E24" w:rsidRDefault="004855F4" w:rsidP="004F7BC6">
            <w:pPr>
              <w:pStyle w:val="Tabelinormal"/>
              <w:keepNext w:val="0"/>
              <w:keepLines w:val="0"/>
              <w:rPr>
                <w:lang w:val="en-GB"/>
              </w:rPr>
            </w:pPr>
            <w:r w:rsidRPr="00091E24">
              <w:rPr>
                <w:lang w:val="en-GB"/>
              </w:rPr>
              <w:t>ICT Security Specialist</w:t>
            </w:r>
          </w:p>
          <w:p w:rsidR="004855F4" w:rsidRPr="00091E24" w:rsidRDefault="004855F4" w:rsidP="004F7BC6">
            <w:pPr>
              <w:pStyle w:val="Tabelinormal"/>
              <w:keepNext w:val="0"/>
              <w:keepLines w:val="0"/>
              <w:rPr>
                <w:lang w:val="en-GB"/>
              </w:rPr>
            </w:pPr>
            <w:r w:rsidRPr="00091E24">
              <w:rPr>
                <w:lang w:val="en-GB"/>
              </w:rPr>
              <w:t>ICT Consultant</w:t>
            </w:r>
          </w:p>
        </w:tc>
      </w:tr>
    </w:tbl>
    <w:p w:rsidR="00183A50" w:rsidRPr="002363C1" w:rsidRDefault="00183A50" w:rsidP="004F7BC6">
      <w:pPr>
        <w:keepNext w:val="0"/>
        <w:keepLines w:val="0"/>
        <w:pageBreakBefore/>
        <w:rPr>
          <w:b/>
        </w:rPr>
      </w:pPr>
      <w:bookmarkStart w:id="35" w:name="_Ref493074066"/>
      <w:r w:rsidRPr="002363C1">
        <w:rPr>
          <w:b/>
        </w:rPr>
        <w:lastRenderedPageBreak/>
        <w:t xml:space="preserve">IKT ametiprofiilide </w:t>
      </w:r>
      <w:r w:rsidR="002363C1">
        <w:rPr>
          <w:b/>
        </w:rPr>
        <w:t xml:space="preserve">paigutus </w:t>
      </w:r>
      <w:r w:rsidRPr="002363C1">
        <w:rPr>
          <w:b/>
        </w:rPr>
        <w:t>e-CF dimensioon 1</w:t>
      </w:r>
      <w:r w:rsidR="002363C1">
        <w:rPr>
          <w:b/>
        </w:rPr>
        <w:t>-ga seotud äriprotsessi</w:t>
      </w:r>
      <w:r w:rsidR="00CA3CC6">
        <w:rPr>
          <w:b/>
        </w:rPr>
        <w:t>l</w:t>
      </w:r>
      <w:r w:rsidR="002363C1">
        <w:rPr>
          <w:b/>
        </w:rPr>
        <w:t xml:space="preserve"> </w:t>
      </w:r>
      <w:r w:rsidRPr="002363C1">
        <w:rPr>
          <w:b/>
        </w:rPr>
        <w:t>kuue tööperekonna järgi</w:t>
      </w:r>
      <w:bookmarkEnd w:id="35"/>
      <w:r w:rsidR="002363C1" w:rsidRPr="002363C1">
        <w:rPr>
          <w:b/>
        </w:rPr>
        <w:t>:</w:t>
      </w:r>
    </w:p>
    <w:p w:rsidR="004855F4" w:rsidRDefault="004855F4" w:rsidP="004F7BC6">
      <w:pPr>
        <w:keepNext w:val="0"/>
        <w:keepLines w:val="0"/>
      </w:pPr>
      <w:r>
        <w:rPr>
          <w:noProof/>
          <w:lang w:eastAsia="et-EE"/>
        </w:rPr>
        <w:drawing>
          <wp:inline distT="0" distB="0" distL="0" distR="0" wp14:anchorId="1361A6D1" wp14:editId="24496250">
            <wp:extent cx="6290487" cy="3581400"/>
            <wp:effectExtent l="0" t="0" r="0" b="0"/>
            <wp:docPr id="4" name="Picture 4" descr="Pildiotsingu european ict professional profiles tulem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Pildiotsingu european ict professional profiles tulemu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4094" cy="3589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7396" w:rsidRDefault="00926064" w:rsidP="004F7BC6">
      <w:pPr>
        <w:keepNext w:val="0"/>
        <w:keepLines w:val="0"/>
      </w:pPr>
      <w:r>
        <w:t xml:space="preserve">Eesti keelne IKT rolliprofiilide struktuur on leitav aadressilt: </w:t>
      </w:r>
      <w:hyperlink r:id="rId14" w:history="1">
        <w:r w:rsidRPr="00037BE8">
          <w:rPr>
            <w:rStyle w:val="Hyperlink"/>
          </w:rPr>
          <w:t>https://startit.ee/skeem/</w:t>
        </w:r>
      </w:hyperlink>
      <w:r>
        <w:t>.</w:t>
      </w:r>
    </w:p>
    <w:p w:rsidR="00AF0736" w:rsidRDefault="00AF0736" w:rsidP="004F7BC6">
      <w:pPr>
        <w:pStyle w:val="Heading3"/>
        <w:keepNext w:val="0"/>
        <w:keepLines w:val="0"/>
        <w:numPr>
          <w:ilvl w:val="1"/>
          <w:numId w:val="1"/>
        </w:numPr>
      </w:pPr>
      <w:bookmarkStart w:id="36" w:name="_Ref488678540"/>
      <w:bookmarkStart w:id="37" w:name="_Ref490025836"/>
      <w:bookmarkStart w:id="38" w:name="_Toc492332605"/>
      <w:bookmarkStart w:id="39" w:name="_Toc494290172"/>
      <w:r>
        <w:t xml:space="preserve">Fontese </w:t>
      </w:r>
      <w:r w:rsidRPr="00091E24">
        <w:t xml:space="preserve">IKT </w:t>
      </w:r>
      <w:r>
        <w:t>s</w:t>
      </w:r>
      <w:r w:rsidRPr="00091E24">
        <w:t xml:space="preserve">ektori </w:t>
      </w:r>
      <w:r>
        <w:t>t</w:t>
      </w:r>
      <w:r w:rsidRPr="00091E24">
        <w:t xml:space="preserve">ööperede </w:t>
      </w:r>
      <w:r>
        <w:t>kataloog</w:t>
      </w:r>
      <w:bookmarkEnd w:id="36"/>
      <w:bookmarkEnd w:id="37"/>
      <w:bookmarkEnd w:id="38"/>
      <w:bookmarkEnd w:id="39"/>
    </w:p>
    <w:p w:rsidR="00AF0736" w:rsidRDefault="00AF0736" w:rsidP="004F7BC6">
      <w:pPr>
        <w:keepNext w:val="0"/>
        <w:keepLines w:val="0"/>
      </w:pPr>
      <w:r>
        <w:t xml:space="preserve">Fontese tööperede kataloog on mõeldud abivahendiks organisatsiooni (personali)juhile oma organisatsiooni ametikohtade süsteemsel hindamisel. Tegemist on töö väärtuse hindamismeetodiga, mis kirjeldab tööde sisu ja peamisi ülesandeid ning vastutust. </w:t>
      </w:r>
      <w:r w:rsidR="00467396">
        <w:t xml:space="preserve">Fontese </w:t>
      </w:r>
      <w:r>
        <w:t>tööperede kataloog on mõeldud kasutamiseks (eelkõige) Fontese palgauuringutes</w:t>
      </w:r>
      <w:r w:rsidR="00BF0993">
        <w:t>.</w:t>
      </w:r>
    </w:p>
    <w:p w:rsidR="00467396" w:rsidRDefault="00BF0993" w:rsidP="004F7BC6">
      <w:pPr>
        <w:keepNext w:val="0"/>
        <w:keepLines w:val="0"/>
      </w:pPr>
      <w:r>
        <w:t xml:space="preserve">NB! </w:t>
      </w:r>
      <w:r w:rsidR="00467396" w:rsidRPr="00AF0736">
        <w:t>Tööperede kataloog ei ole avalik.</w:t>
      </w:r>
      <w:r w:rsidR="00467396">
        <w:t xml:space="preserve"> Käimas on läbirääkimised tööperede kataloogi püsiva kasutamisõiguse üle IKT õppekavade arendamise protsessis. </w:t>
      </w:r>
    </w:p>
    <w:p w:rsidR="00AF0736" w:rsidRDefault="00AF0736" w:rsidP="004F7BC6">
      <w:pPr>
        <w:keepNext w:val="0"/>
        <w:keepLines w:val="0"/>
      </w:pPr>
      <w:r>
        <w:t>Tööperes on ametikohad kirjeldatud vastavalt keerukusele kuni 5-l tasemel.</w:t>
      </w:r>
      <w:r w:rsidR="00CB01ED">
        <w:t xml:space="preserve"> </w:t>
      </w:r>
      <w:r>
        <w:t>Fontese IKT tööpered</w:t>
      </w:r>
      <w:r w:rsidR="00CB01ED">
        <w:t>e</w:t>
      </w:r>
      <w:r>
        <w:t xml:space="preserve"> kataloogis 2017 on 25 tööperet.</w:t>
      </w:r>
    </w:p>
    <w:p w:rsidR="00CB01ED" w:rsidRPr="00AF0736" w:rsidRDefault="00CB01ED" w:rsidP="004F7BC6">
      <w:pPr>
        <w:keepNext w:val="0"/>
        <w:keepLines w:val="0"/>
      </w:pPr>
    </w:p>
    <w:p w:rsidR="005C6ABB" w:rsidRDefault="00AF0736" w:rsidP="004F7BC6">
      <w:pPr>
        <w:keepNext w:val="0"/>
        <w:keepLines w:val="0"/>
      </w:pPr>
      <w:r w:rsidRPr="00CB01ED">
        <w:rPr>
          <w:b/>
        </w:rPr>
        <w:t>Näide IKT andmebaasi administratsioon tööperest:</w:t>
      </w:r>
      <w:r w:rsidR="00CB01ED">
        <w:t xml:space="preserve"> </w:t>
      </w:r>
    </w:p>
    <w:p w:rsidR="00AF0736" w:rsidRDefault="00AF0736" w:rsidP="004F7BC6">
      <w:pPr>
        <w:keepNext w:val="0"/>
        <w:keepLines w:val="0"/>
      </w:pPr>
      <w:r>
        <w:t>Sellesse tööperesse kuuluvad tööd, mille eesmärgiks on tagada andmebaaside administreerimine, hooldus ja arendus. Kui ametikoht täidab nii süsteemiadministraatori kui andmebaasiadministraatori ülesandeid, siis paigutage töö põhikompetentsi või suurema osakaaluga ülesannete alusel.</w:t>
      </w:r>
    </w:p>
    <w:tbl>
      <w:tblPr>
        <w:tblStyle w:val="HLPtabel"/>
        <w:tblpPr w:leftFromText="141" w:rightFromText="141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2609"/>
        <w:gridCol w:w="7019"/>
      </w:tblGrid>
      <w:tr w:rsidR="00AF0736" w:rsidRPr="00B60D93" w:rsidTr="00AF07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tcW w:w="1355" w:type="pct"/>
            <w:shd w:val="clear" w:color="auto" w:fill="6482BE"/>
            <w:vAlign w:val="center"/>
          </w:tcPr>
          <w:p w:rsidR="00AF0736" w:rsidRPr="00285352" w:rsidRDefault="00AF0736" w:rsidP="004F7BC6">
            <w:pPr>
              <w:pStyle w:val="Tabelinormal"/>
              <w:keepNext w:val="0"/>
              <w:keepLines w:val="0"/>
              <w:jc w:val="center"/>
              <w:rPr>
                <w:color w:val="FFFFFF" w:themeColor="background1"/>
                <w:szCs w:val="16"/>
              </w:rPr>
            </w:pPr>
            <w:r>
              <w:rPr>
                <w:color w:val="FFFFFF" w:themeColor="background1"/>
                <w:szCs w:val="16"/>
              </w:rPr>
              <w:t>Ametikoht</w:t>
            </w:r>
          </w:p>
        </w:tc>
        <w:tc>
          <w:tcPr>
            <w:tcW w:w="3645" w:type="pct"/>
            <w:shd w:val="clear" w:color="auto" w:fill="6482BE"/>
            <w:vAlign w:val="center"/>
          </w:tcPr>
          <w:p w:rsidR="00AF0736" w:rsidRPr="00285352" w:rsidRDefault="00AF0736" w:rsidP="004F7BC6">
            <w:pPr>
              <w:pStyle w:val="Tabelinormal"/>
              <w:keepNext w:val="0"/>
              <w:keepLines w:val="0"/>
              <w:jc w:val="center"/>
              <w:rPr>
                <w:color w:val="FFFFFF" w:themeColor="background1"/>
                <w:szCs w:val="16"/>
              </w:rPr>
            </w:pPr>
            <w:r>
              <w:rPr>
                <w:color w:val="FFFFFF" w:themeColor="background1"/>
                <w:szCs w:val="16"/>
              </w:rPr>
              <w:t>Kompetentsid</w:t>
            </w:r>
          </w:p>
        </w:tc>
      </w:tr>
      <w:tr w:rsidR="00AF0736" w:rsidRPr="00B60D93" w:rsidTr="00AF0736">
        <w:trPr>
          <w:cantSplit/>
        </w:trPr>
        <w:tc>
          <w:tcPr>
            <w:tcW w:w="1355" w:type="pct"/>
          </w:tcPr>
          <w:p w:rsidR="00AF0736" w:rsidRPr="00B43E98" w:rsidRDefault="00AF0736" w:rsidP="004F7BC6">
            <w:pPr>
              <w:pStyle w:val="Tabelinormal"/>
              <w:keepNext w:val="0"/>
              <w:keepLines w:val="0"/>
              <w:rPr>
                <w:b/>
              </w:rPr>
            </w:pPr>
            <w:r w:rsidRPr="00B43E98">
              <w:rPr>
                <w:b/>
              </w:rPr>
              <w:t>IKT - andmebaasi administratsioon III</w:t>
            </w:r>
          </w:p>
          <w:p w:rsidR="00AF0736" w:rsidRPr="00B43E98" w:rsidRDefault="00AF0736" w:rsidP="004F7BC6">
            <w:pPr>
              <w:pStyle w:val="Tabelinormal"/>
              <w:keepNext w:val="0"/>
              <w:keepLines w:val="0"/>
            </w:pPr>
            <w:r w:rsidRPr="00B43E98">
              <w:t>Juhtiv administraator, andmebaaside juhtiv ekspert</w:t>
            </w:r>
          </w:p>
        </w:tc>
        <w:tc>
          <w:tcPr>
            <w:tcW w:w="3645" w:type="pct"/>
          </w:tcPr>
          <w:p w:rsidR="00AF0736" w:rsidRDefault="00AF0736" w:rsidP="004F7BC6">
            <w:pPr>
              <w:pStyle w:val="Tabelinormal"/>
              <w:keepNext w:val="0"/>
              <w:keepLines w:val="0"/>
            </w:pPr>
            <w:r>
              <w:t>Projekteerib, disainib ja haldab erinevaid mastaapseid andmebaase või nende kogumeid</w:t>
            </w:r>
          </w:p>
          <w:p w:rsidR="00AF0736" w:rsidRDefault="00AF0736" w:rsidP="004F7BC6">
            <w:pPr>
              <w:pStyle w:val="Tabelinormal"/>
              <w:keepNext w:val="0"/>
              <w:keepLines w:val="0"/>
            </w:pPr>
            <w:r>
              <w:t>Juhib andmebaaside arendamisprojekte kavandamisest kuni juurutamiseni</w:t>
            </w:r>
          </w:p>
          <w:p w:rsidR="00AF0736" w:rsidRDefault="00AF0736" w:rsidP="004F7BC6">
            <w:pPr>
              <w:pStyle w:val="Tabelinormal"/>
              <w:keepNext w:val="0"/>
              <w:keepLines w:val="0"/>
            </w:pPr>
            <w:r>
              <w:t>Projekteerib ja kavandab andmebaaside arengut pikas perspektiivis</w:t>
            </w:r>
          </w:p>
          <w:p w:rsidR="00AF0736" w:rsidRDefault="00AF0736" w:rsidP="004F7BC6">
            <w:pPr>
              <w:pStyle w:val="Tabelinormal"/>
              <w:keepNext w:val="0"/>
              <w:keepLines w:val="0"/>
            </w:pPr>
            <w:r>
              <w:t>Töötab välja andmebaaside mittefunktsionaalsuse nõuded koostöös teiste üksustega (riskijuhtimine)</w:t>
            </w:r>
          </w:p>
          <w:p w:rsidR="00AF0736" w:rsidRDefault="00AF0736" w:rsidP="004F7BC6">
            <w:pPr>
              <w:pStyle w:val="Tabelinormal"/>
              <w:keepNext w:val="0"/>
              <w:keepLines w:val="0"/>
            </w:pPr>
            <w:r>
              <w:t>Juhendab ja koordineerib spetsialistide tööd</w:t>
            </w:r>
          </w:p>
          <w:p w:rsidR="00AF0736" w:rsidRDefault="00AF0736" w:rsidP="004F7BC6">
            <w:pPr>
              <w:pStyle w:val="Tabelinormal"/>
              <w:keepNext w:val="0"/>
              <w:keepLines w:val="0"/>
            </w:pPr>
            <w:r>
              <w:t>Võib osaleda tarnijatega peetavatel läbirääkimistel, jälgida lepingute täitmist</w:t>
            </w:r>
          </w:p>
          <w:p w:rsidR="00AF0736" w:rsidRDefault="00AF0736" w:rsidP="004F7BC6">
            <w:pPr>
              <w:pStyle w:val="Tabelinormal"/>
              <w:keepNext w:val="0"/>
              <w:keepLines w:val="0"/>
            </w:pPr>
            <w:r>
              <w:t>Võib juhtida madalama taseme spetsialistide tööd (väikses meeskonnas)</w:t>
            </w:r>
          </w:p>
          <w:p w:rsidR="00AF0736" w:rsidRDefault="00AF0736" w:rsidP="004F7BC6">
            <w:pPr>
              <w:pStyle w:val="Tabelinormal"/>
              <w:keepNext w:val="0"/>
              <w:keepLines w:val="0"/>
            </w:pPr>
            <w:r>
              <w:t>Tegemist on vastavate lahenduste tunnustatud eksperdiga</w:t>
            </w:r>
          </w:p>
          <w:p w:rsidR="00AF0736" w:rsidRDefault="00AF0736" w:rsidP="004F7BC6">
            <w:pPr>
              <w:pStyle w:val="Tabelinormal"/>
              <w:keepNext w:val="0"/>
              <w:keepLines w:val="0"/>
            </w:pPr>
            <w:r>
              <w:t>Töö tegemise eelduseks on rohkem kui 5-aastane valdkondlik töökogemus</w:t>
            </w:r>
          </w:p>
        </w:tc>
      </w:tr>
    </w:tbl>
    <w:p w:rsidR="00DD230D" w:rsidRPr="00DD230D" w:rsidRDefault="00155D2A" w:rsidP="004F7BC6">
      <w:pPr>
        <w:pStyle w:val="Heading3"/>
        <w:keepNext w:val="0"/>
        <w:keepLines w:val="0"/>
        <w:numPr>
          <w:ilvl w:val="1"/>
          <w:numId w:val="1"/>
        </w:numPr>
      </w:pPr>
      <w:bookmarkStart w:id="40" w:name="_Ref490025799"/>
      <w:bookmarkStart w:id="41" w:name="_Toc492332602"/>
      <w:bookmarkStart w:id="42" w:name="_Ref492680733"/>
      <w:bookmarkStart w:id="43" w:name="_Toc494290173"/>
      <w:r>
        <w:lastRenderedPageBreak/>
        <w:t>Eesti IKT kutse</w:t>
      </w:r>
      <w:bookmarkEnd w:id="40"/>
      <w:bookmarkEnd w:id="41"/>
      <w:r>
        <w:t>standardid</w:t>
      </w:r>
      <w:bookmarkEnd w:id="42"/>
      <w:bookmarkEnd w:id="43"/>
    </w:p>
    <w:p w:rsidR="00155D2A" w:rsidRDefault="00155D2A" w:rsidP="004F7BC6">
      <w:pPr>
        <w:keepNext w:val="0"/>
        <w:keepLines w:val="0"/>
      </w:pPr>
      <w:r w:rsidRPr="0013086A">
        <w:t>Kutsesüsteem on osa Eesti kvalifikatsioonisüsteemist, mis seob haridussüsteemi tööturuga ja aitab kaasa elukestvale õppele ning tööalase kompetentsuse arendamisele, hindamisele, tunnustamisele ja võrdlemisele.</w:t>
      </w:r>
    </w:p>
    <w:p w:rsidR="00155D2A" w:rsidRDefault="00155D2A" w:rsidP="004F7BC6">
      <w:pPr>
        <w:keepNext w:val="0"/>
        <w:keepLines w:val="0"/>
      </w:pPr>
      <w:r>
        <w:t xml:space="preserve">Kutsestandardite kirjeldused on leitavad SA Kutsekoda leheküljelt </w:t>
      </w:r>
      <w:hyperlink r:id="rId15" w:history="1">
        <w:r w:rsidRPr="00593F7C">
          <w:rPr>
            <w:rStyle w:val="Hyperlink"/>
          </w:rPr>
          <w:t>http://www.kutsekoda.ee/et/kutseregister/kutsestandardid/otsing</w:t>
        </w:r>
      </w:hyperlink>
      <w:r>
        <w:t xml:space="preserve"> (Valdkond IT, Telekommunikatsioon ja elektroonika)</w:t>
      </w:r>
    </w:p>
    <w:p w:rsidR="00CB01ED" w:rsidRDefault="00CB01ED" w:rsidP="004F7BC6">
      <w:pPr>
        <w:keepNext w:val="0"/>
        <w:keepLines w:val="0"/>
      </w:pPr>
    </w:p>
    <w:p w:rsidR="00155D2A" w:rsidRPr="00CB01ED" w:rsidRDefault="00155D2A" w:rsidP="004F7BC6">
      <w:pPr>
        <w:keepNext w:val="0"/>
        <w:keepLines w:val="0"/>
        <w:rPr>
          <w:b/>
        </w:rPr>
      </w:pPr>
      <w:r w:rsidRPr="00CB01ED">
        <w:rPr>
          <w:b/>
        </w:rPr>
        <w:t xml:space="preserve">Kehtivaid IKT kutsestandardeid on 9 </w:t>
      </w:r>
      <w:r w:rsidR="00500283" w:rsidRPr="00CB01ED">
        <w:rPr>
          <w:b/>
        </w:rPr>
        <w:t>ja neist kõrghariduse tasemel 6:</w:t>
      </w:r>
    </w:p>
    <w:p w:rsidR="00AF0736" w:rsidRPr="004855F4" w:rsidRDefault="00A907AA" w:rsidP="004F7BC6">
      <w:pPr>
        <w:keepNext w:val="0"/>
        <w:keepLines w:val="0"/>
      </w:pPr>
      <w:r>
        <w:object w:dxaOrig="15615" w:dyaOrig="7305">
          <v:shape id="_x0000_i1026" type="#_x0000_t75" style="width:482.25pt;height:223.5pt" o:ole="">
            <v:imagedata r:id="rId16" o:title=""/>
          </v:shape>
          <o:OLEObject Type="Embed" ProgID="Visio.Drawing.15" ShapeID="_x0000_i1026" DrawAspect="Content" ObjectID="_1569850197" r:id="rId17"/>
        </w:object>
      </w:r>
    </w:p>
    <w:sectPr w:rsidR="00AF0736" w:rsidRPr="004855F4" w:rsidSect="001E3032">
      <w:pgSz w:w="11906" w:h="16838" w:code="9"/>
      <w:pgMar w:top="1361" w:right="1134" w:bottom="136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6673" w:rsidRDefault="001D6673">
      <w:r>
        <w:separator/>
      </w:r>
    </w:p>
  </w:endnote>
  <w:endnote w:type="continuationSeparator" w:id="0">
    <w:p w:rsidR="001D6673" w:rsidRDefault="001D6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7" w:usb1="00000000" w:usb2="00000000" w:usb3="00000000" w:csb0="0000008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F7F" w:rsidRPr="00A36DB2" w:rsidRDefault="009E0F7F">
    <w:pPr>
      <w:pStyle w:val="Footertext"/>
      <w:pBdr>
        <w:top w:val="none" w:sz="0" w:space="0" w:color="auto"/>
      </w:pBdr>
      <w:tabs>
        <w:tab w:val="clear" w:pos="8640"/>
        <w:tab w:val="right" w:pos="9540"/>
      </w:tabs>
      <w:jc w:val="right"/>
      <w:rPr>
        <w:i/>
        <w:lang w:val="et-EE"/>
      </w:rPr>
    </w:pPr>
    <w:r w:rsidRPr="00A36DB2">
      <w:rPr>
        <w:i/>
        <w:color w:val="808080"/>
        <w:sz w:val="12"/>
        <w:lang w:val="et-EE"/>
      </w:rPr>
      <w:t>Meeskond, korrektsus, usaldus</w:t>
    </w:r>
  </w:p>
  <w:p w:rsidR="009E0F7F" w:rsidRPr="000F0BBC" w:rsidRDefault="001D6673" w:rsidP="00F04FA6">
    <w:pPr>
      <w:pStyle w:val="Footertext"/>
      <w:tabs>
        <w:tab w:val="clear" w:pos="8640"/>
        <w:tab w:val="right" w:pos="9540"/>
      </w:tabs>
      <w:rPr>
        <w:lang w:val="et-EE"/>
      </w:rPr>
    </w:pPr>
    <w:r>
      <w:fldChar w:fldCharType="begin"/>
    </w:r>
    <w:r>
      <w:instrText xml:space="preserve"> DOCPROPERTY  Category  \* MERGEFORMAT </w:instrText>
    </w:r>
    <w:r>
      <w:fldChar w:fldCharType="separate"/>
    </w:r>
    <w:r w:rsidR="009E0F7F" w:rsidRPr="00C66C17">
      <w:rPr>
        <w:lang w:val="et-EE"/>
      </w:rPr>
      <w:t>ARE17_HITSA-K-22</w:t>
    </w:r>
    <w:r>
      <w:rPr>
        <w:lang w:val="et-EE"/>
      </w:rPr>
      <w:fldChar w:fldCharType="end"/>
    </w:r>
    <w:r w:rsidR="009E0F7F" w:rsidRPr="00603857">
      <w:rPr>
        <w:lang w:val="et-EE"/>
      </w:rPr>
      <w:tab/>
    </w:r>
    <w:r w:rsidR="009E0F7F" w:rsidRPr="00603857">
      <w:rPr>
        <w:lang w:val="et-EE"/>
      </w:rPr>
      <w:sym w:font="Symbol" w:char="F0E3"/>
    </w:r>
    <w:r w:rsidR="009E0F7F" w:rsidRPr="00603857">
      <w:rPr>
        <w:lang w:val="et-EE"/>
      </w:rPr>
      <w:t xml:space="preserve"> </w:t>
    </w:r>
    <w:r>
      <w:fldChar w:fldCharType="begin"/>
    </w:r>
    <w:r>
      <w:instrText xml:space="preserve"> DOCPROPERTY  Company  \* MERGEFORMAT </w:instrText>
    </w:r>
    <w:r>
      <w:fldChar w:fldCharType="separate"/>
    </w:r>
    <w:r w:rsidR="009E0F7F" w:rsidRPr="00C66C17">
      <w:rPr>
        <w:lang w:val="et-EE"/>
      </w:rPr>
      <w:t>Leego Hansson</w:t>
    </w:r>
    <w:r>
      <w:rPr>
        <w:lang w:val="et-EE"/>
      </w:rPr>
      <w:fldChar w:fldCharType="end"/>
    </w:r>
    <w:r w:rsidR="009E0F7F" w:rsidRPr="00603857">
      <w:rPr>
        <w:lang w:val="et-EE"/>
      </w:rPr>
      <w:tab/>
    </w:r>
    <w:r w:rsidR="009E0F7F" w:rsidRPr="00603857">
      <w:rPr>
        <w:lang w:val="et-EE"/>
      </w:rPr>
      <w:fldChar w:fldCharType="begin"/>
    </w:r>
    <w:r w:rsidR="009E0F7F" w:rsidRPr="00603857">
      <w:rPr>
        <w:lang w:val="et-EE"/>
      </w:rPr>
      <w:instrText xml:space="preserve"> PAGE </w:instrText>
    </w:r>
    <w:r w:rsidR="009E0F7F" w:rsidRPr="00603857">
      <w:rPr>
        <w:lang w:val="et-EE"/>
      </w:rPr>
      <w:fldChar w:fldCharType="separate"/>
    </w:r>
    <w:r w:rsidR="00D26EA5">
      <w:rPr>
        <w:noProof/>
        <w:lang w:val="et-EE"/>
      </w:rPr>
      <w:t>1</w:t>
    </w:r>
    <w:r w:rsidR="009E0F7F" w:rsidRPr="00603857">
      <w:rPr>
        <w:lang w:val="et-EE"/>
      </w:rPr>
      <w:fldChar w:fldCharType="end"/>
    </w:r>
    <w:r w:rsidR="009E0F7F" w:rsidRPr="00603857">
      <w:rPr>
        <w:lang w:val="et-EE"/>
      </w:rPr>
      <w:t xml:space="preserve"> / </w:t>
    </w:r>
    <w:r w:rsidR="009E0F7F" w:rsidRPr="00603857">
      <w:rPr>
        <w:lang w:val="et-EE"/>
      </w:rPr>
      <w:fldChar w:fldCharType="begin"/>
    </w:r>
    <w:r w:rsidR="009E0F7F" w:rsidRPr="00603857">
      <w:rPr>
        <w:lang w:val="et-EE"/>
      </w:rPr>
      <w:instrText xml:space="preserve"> NUMPAGES </w:instrText>
    </w:r>
    <w:r w:rsidR="009E0F7F" w:rsidRPr="00603857">
      <w:rPr>
        <w:lang w:val="et-EE"/>
      </w:rPr>
      <w:fldChar w:fldCharType="separate"/>
    </w:r>
    <w:r w:rsidR="00D26EA5">
      <w:rPr>
        <w:noProof/>
        <w:lang w:val="et-EE"/>
      </w:rPr>
      <w:t>10</w:t>
    </w:r>
    <w:r w:rsidR="009E0F7F" w:rsidRPr="00603857">
      <w:rPr>
        <w:lang w:val="et-E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6673" w:rsidRDefault="001D6673">
      <w:r>
        <w:separator/>
      </w:r>
    </w:p>
  </w:footnote>
  <w:footnote w:type="continuationSeparator" w:id="0">
    <w:p w:rsidR="001D6673" w:rsidRDefault="001D66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F7F" w:rsidRPr="00603857" w:rsidRDefault="009E0F7F">
    <w:pPr>
      <w:pStyle w:val="Headertext"/>
      <w:tabs>
        <w:tab w:val="clear" w:pos="8640"/>
        <w:tab w:val="right" w:pos="9540"/>
      </w:tabs>
      <w:rPr>
        <w:lang w:val="et-EE"/>
      </w:rPr>
    </w:pPr>
    <w:r w:rsidRPr="00603857">
      <w:rPr>
        <w:lang w:val="et-EE"/>
      </w:rPr>
      <w:fldChar w:fldCharType="begin"/>
    </w:r>
    <w:r w:rsidRPr="00603857">
      <w:rPr>
        <w:lang w:val="et-EE"/>
      </w:rPr>
      <w:instrText xml:space="preserve"> DOCPROPERTY  Title  \* MERGEFORMAT </w:instrText>
    </w:r>
    <w:r w:rsidRPr="00603857">
      <w:rPr>
        <w:lang w:val="et-EE"/>
      </w:rPr>
      <w:fldChar w:fldCharType="separate"/>
    </w:r>
    <w:r>
      <w:rPr>
        <w:lang w:val="et-EE"/>
      </w:rPr>
      <w:t>IKT õppekava arenduse metoodika tutvustus</w:t>
    </w:r>
    <w:r w:rsidRPr="00603857">
      <w:rPr>
        <w:lang w:val="et-EE"/>
      </w:rPr>
      <w:fldChar w:fldCharType="end"/>
    </w:r>
    <w:r w:rsidRPr="00603857">
      <w:rPr>
        <w:lang w:val="et-EE"/>
      </w:rPr>
      <w:tab/>
    </w:r>
    <w:r>
      <w:rPr>
        <w:lang w:val="et-EE"/>
      </w:rPr>
      <w:tab/>
    </w:r>
    <w:r w:rsidR="001D6673">
      <w:fldChar w:fldCharType="begin"/>
    </w:r>
    <w:r w:rsidR="001D6673">
      <w:instrText xml:space="preserve"> DOCPROPERTY  Author  \* MERGEFORMAT </w:instrText>
    </w:r>
    <w:r w:rsidR="001D6673">
      <w:fldChar w:fldCharType="separate"/>
    </w:r>
    <w:r w:rsidRPr="00204BFE">
      <w:rPr>
        <w:lang w:val="et-EE"/>
      </w:rPr>
      <w:t>Erkki Leego</w:t>
    </w:r>
    <w:r w:rsidR="001D6673">
      <w:rPr>
        <w:lang w:val="et-EE"/>
      </w:rPr>
      <w:fldChar w:fldCharType="end"/>
    </w:r>
    <w:r w:rsidRPr="00603857">
      <w:rPr>
        <w:lang w:val="et-EE"/>
      </w:rPr>
      <w:t xml:space="preserve"> / </w:t>
    </w:r>
    <w:r w:rsidR="005B23E0">
      <w:rPr>
        <w:lang w:val="et-EE"/>
      </w:rPr>
      <w:t>2017-10-1</w:t>
    </w:r>
    <w:r w:rsidR="007D4A4F">
      <w:rPr>
        <w:lang w:val="et-EE"/>
      </w:rPr>
      <w:t>8</w:t>
    </w:r>
    <w:r>
      <w:rPr>
        <w:lang w:val="et-EE"/>
      </w:rPr>
      <w:t xml:space="preserve"> / ver </w:t>
    </w:r>
    <w:r w:rsidR="005B23E0">
      <w:rPr>
        <w:lang w:val="et-EE"/>
      </w:rPr>
      <w:t>5</w:t>
    </w:r>
    <w:r>
      <w:rPr>
        <w:lang w:val="et-EE"/>
      </w:rPr>
      <w:t>.0</w:t>
    </w:r>
  </w:p>
  <w:p w:rsidR="009E0F7F" w:rsidRPr="00A36DB2" w:rsidRDefault="009E0F7F">
    <w:pPr>
      <w:pStyle w:val="Header"/>
      <w:jc w:val="right"/>
      <w:rPr>
        <w:i/>
        <w:sz w:val="12"/>
      </w:rPr>
    </w:pPr>
    <w:r w:rsidRPr="00A36DB2">
      <w:rPr>
        <w:i/>
        <w:color w:val="808080"/>
        <w:sz w:val="12"/>
      </w:rPr>
      <w:t>Kui on tahe, on ka võimalus!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HLPkuubik16x16"/>
      </v:shape>
    </w:pict>
  </w:numPicBullet>
  <w:abstractNum w:abstractNumId="0" w15:restartNumberingAfterBreak="0">
    <w:nsid w:val="FFFFFF89"/>
    <w:multiLevelType w:val="singleLevel"/>
    <w:tmpl w:val="2FE8500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924782"/>
    <w:multiLevelType w:val="hybridMultilevel"/>
    <w:tmpl w:val="43601B62"/>
    <w:lvl w:ilvl="0" w:tplc="011606F4">
      <w:start w:val="1"/>
      <w:numFmt w:val="decimal"/>
      <w:suff w:val="space"/>
      <w:lvlText w:val="%1)"/>
      <w:lvlJc w:val="left"/>
      <w:pPr>
        <w:ind w:left="397" w:hanging="227"/>
      </w:pPr>
      <w:rPr>
        <w:rFonts w:hint="default"/>
      </w:rPr>
    </w:lvl>
    <w:lvl w:ilvl="1" w:tplc="FCF4E19C">
      <w:start w:val="1"/>
      <w:numFmt w:val="lowerLetter"/>
      <w:suff w:val="space"/>
      <w:lvlText w:val="%2."/>
      <w:lvlJc w:val="left"/>
      <w:pPr>
        <w:ind w:left="680" w:hanging="113"/>
      </w:pPr>
      <w:rPr>
        <w:rFonts w:hint="default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366E7"/>
    <w:multiLevelType w:val="hybridMultilevel"/>
    <w:tmpl w:val="0942746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324DBA"/>
    <w:multiLevelType w:val="hybridMultilevel"/>
    <w:tmpl w:val="1A50F36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3F089A"/>
    <w:multiLevelType w:val="hybridMultilevel"/>
    <w:tmpl w:val="3B6E3BC8"/>
    <w:lvl w:ilvl="0" w:tplc="011606F4">
      <w:start w:val="1"/>
      <w:numFmt w:val="decimal"/>
      <w:suff w:val="space"/>
      <w:lvlText w:val="%1)"/>
      <w:lvlJc w:val="left"/>
      <w:pPr>
        <w:ind w:left="397" w:hanging="227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CA4E84"/>
    <w:multiLevelType w:val="hybridMultilevel"/>
    <w:tmpl w:val="DCA2F08A"/>
    <w:lvl w:ilvl="0" w:tplc="CF72D970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8D07E5"/>
    <w:multiLevelType w:val="hybridMultilevel"/>
    <w:tmpl w:val="C6A414E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0C1D9E"/>
    <w:multiLevelType w:val="hybridMultilevel"/>
    <w:tmpl w:val="90B03D4A"/>
    <w:lvl w:ilvl="0" w:tplc="ADF63E02">
      <w:start w:val="1"/>
      <w:numFmt w:val="bullet"/>
      <w:pStyle w:val="Loetelupunk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F0462A"/>
    <w:multiLevelType w:val="hybridMultilevel"/>
    <w:tmpl w:val="E7265CBA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F23B17"/>
    <w:multiLevelType w:val="hybridMultilevel"/>
    <w:tmpl w:val="668CA62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B61036"/>
    <w:multiLevelType w:val="hybridMultilevel"/>
    <w:tmpl w:val="16669224"/>
    <w:lvl w:ilvl="0" w:tplc="042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E94600"/>
    <w:multiLevelType w:val="hybridMultilevel"/>
    <w:tmpl w:val="43601B62"/>
    <w:lvl w:ilvl="0" w:tplc="011606F4">
      <w:start w:val="1"/>
      <w:numFmt w:val="decimal"/>
      <w:suff w:val="space"/>
      <w:lvlText w:val="%1)"/>
      <w:lvlJc w:val="left"/>
      <w:pPr>
        <w:ind w:left="397" w:hanging="227"/>
      </w:pPr>
      <w:rPr>
        <w:rFonts w:hint="default"/>
      </w:rPr>
    </w:lvl>
    <w:lvl w:ilvl="1" w:tplc="FCF4E19C">
      <w:start w:val="1"/>
      <w:numFmt w:val="lowerLetter"/>
      <w:suff w:val="space"/>
      <w:lvlText w:val="%2."/>
      <w:lvlJc w:val="left"/>
      <w:pPr>
        <w:ind w:left="680" w:hanging="113"/>
      </w:pPr>
      <w:rPr>
        <w:rFonts w:hint="default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3F17CA"/>
    <w:multiLevelType w:val="hybridMultilevel"/>
    <w:tmpl w:val="2A80FADC"/>
    <w:lvl w:ilvl="0" w:tplc="E42E6C10">
      <w:start w:val="1"/>
      <w:numFmt w:val="upperRoman"/>
      <w:pStyle w:val="Heading1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25000F">
      <w:start w:val="1"/>
      <w:numFmt w:val="decimal"/>
      <w:lvlText w:val="%2."/>
      <w:lvlJc w:val="left"/>
      <w:pPr>
        <w:tabs>
          <w:tab w:val="num" w:pos="813"/>
        </w:tabs>
        <w:ind w:left="813" w:hanging="360"/>
      </w:pPr>
    </w:lvl>
    <w:lvl w:ilvl="2" w:tplc="0425000F">
      <w:start w:val="1"/>
      <w:numFmt w:val="decimal"/>
      <w:lvlText w:val="%3."/>
      <w:lvlJc w:val="left"/>
      <w:pPr>
        <w:tabs>
          <w:tab w:val="num" w:pos="813"/>
        </w:tabs>
        <w:ind w:left="813" w:hanging="360"/>
      </w:pPr>
    </w:lvl>
    <w:lvl w:ilvl="3" w:tplc="8CECC79E">
      <w:numFmt w:val="bullet"/>
      <w:lvlText w:val="-"/>
      <w:lvlJc w:val="left"/>
      <w:pPr>
        <w:tabs>
          <w:tab w:val="num" w:pos="2766"/>
        </w:tabs>
        <w:ind w:left="2766" w:hanging="360"/>
      </w:pPr>
      <w:rPr>
        <w:rFonts w:ascii="Verdana" w:eastAsia="Times New Roman" w:hAnsi="Verdana" w:cs="Times New Roman" w:hint="default"/>
      </w:rPr>
    </w:lvl>
    <w:lvl w:ilvl="4" w:tplc="04250019" w:tentative="1">
      <w:start w:val="1"/>
      <w:numFmt w:val="lowerLetter"/>
      <w:lvlText w:val="%5."/>
      <w:lvlJc w:val="left"/>
      <w:pPr>
        <w:tabs>
          <w:tab w:val="num" w:pos="3486"/>
        </w:tabs>
        <w:ind w:left="3486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206"/>
        </w:tabs>
        <w:ind w:left="4206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4926"/>
        </w:tabs>
        <w:ind w:left="4926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646"/>
        </w:tabs>
        <w:ind w:left="5646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366"/>
        </w:tabs>
        <w:ind w:left="6366" w:hanging="180"/>
      </w:pPr>
    </w:lvl>
  </w:abstractNum>
  <w:abstractNum w:abstractNumId="13" w15:restartNumberingAfterBreak="0">
    <w:nsid w:val="5F174DD7"/>
    <w:multiLevelType w:val="hybridMultilevel"/>
    <w:tmpl w:val="16669224"/>
    <w:lvl w:ilvl="0" w:tplc="042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B33490"/>
    <w:multiLevelType w:val="hybridMultilevel"/>
    <w:tmpl w:val="E886FB48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C70267"/>
    <w:multiLevelType w:val="hybridMultilevel"/>
    <w:tmpl w:val="3008328C"/>
    <w:lvl w:ilvl="0" w:tplc="A7B0AADC">
      <w:start w:val="1"/>
      <w:numFmt w:val="bullet"/>
      <w:pStyle w:val="Tabelikuubik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17374B"/>
    <w:multiLevelType w:val="multilevel"/>
    <w:tmpl w:val="2D6CD224"/>
    <w:lvl w:ilvl="0">
      <w:start w:val="1"/>
      <w:numFmt w:val="decimal"/>
      <w:pStyle w:val="Heading2"/>
      <w:suff w:val="space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Heading3"/>
      <w:suff w:val="space"/>
      <w:lvlText w:val="%1.%2."/>
      <w:lvlJc w:val="left"/>
      <w:pPr>
        <w:ind w:left="720" w:hanging="720"/>
      </w:pPr>
      <w:rPr>
        <w:rFonts w:ascii="Verdana" w:hAnsi="Verdana" w:hint="default"/>
      </w:rPr>
    </w:lvl>
    <w:lvl w:ilvl="2">
      <w:start w:val="1"/>
      <w:numFmt w:val="decimal"/>
      <w:pStyle w:val="Loetelu111"/>
      <w:suff w:val="space"/>
      <w:lvlText w:val="%1.%2.%3."/>
      <w:lvlJc w:val="left"/>
      <w:pPr>
        <w:ind w:left="720" w:hanging="436"/>
      </w:pPr>
      <w:rPr>
        <w:rFonts w:hint="default"/>
      </w:rPr>
    </w:lvl>
    <w:lvl w:ilvl="3">
      <w:start w:val="1"/>
      <w:numFmt w:val="decimal"/>
      <w:pStyle w:val="Loetelu1111"/>
      <w:suff w:val="space"/>
      <w:lvlText w:val="%1.%2.%3.%4."/>
      <w:lvlJc w:val="left"/>
      <w:pPr>
        <w:ind w:left="1080" w:hanging="51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6FEB50EC"/>
    <w:multiLevelType w:val="hybridMultilevel"/>
    <w:tmpl w:val="6A8ACA2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6"/>
  </w:num>
  <w:num w:numId="3">
    <w:abstractNumId w:val="12"/>
  </w:num>
  <w:num w:numId="4">
    <w:abstractNumId w:val="0"/>
  </w:num>
  <w:num w:numId="5">
    <w:abstractNumId w:val="7"/>
  </w:num>
  <w:num w:numId="6">
    <w:abstractNumId w:val="15"/>
  </w:num>
  <w:num w:numId="7">
    <w:abstractNumId w:val="13"/>
  </w:num>
  <w:num w:numId="8">
    <w:abstractNumId w:val="17"/>
  </w:num>
  <w:num w:numId="9">
    <w:abstractNumId w:val="11"/>
  </w:num>
  <w:num w:numId="10">
    <w:abstractNumId w:val="14"/>
  </w:num>
  <w:num w:numId="11">
    <w:abstractNumId w:val="6"/>
  </w:num>
  <w:num w:numId="12">
    <w:abstractNumId w:val="3"/>
  </w:num>
  <w:num w:numId="13">
    <w:abstractNumId w:val="9"/>
  </w:num>
  <w:num w:numId="14">
    <w:abstractNumId w:val="1"/>
  </w:num>
  <w:num w:numId="15">
    <w:abstractNumId w:val="2"/>
  </w:num>
  <w:num w:numId="16">
    <w:abstractNumId w:val="4"/>
  </w:num>
  <w:num w:numId="17">
    <w:abstractNumId w:val="8"/>
  </w:num>
  <w:num w:numId="18">
    <w:abstractNumId w:val="5"/>
  </w:num>
  <w:num w:numId="19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97A"/>
    <w:rsid w:val="00000BE4"/>
    <w:rsid w:val="00002291"/>
    <w:rsid w:val="0001035E"/>
    <w:rsid w:val="00037E93"/>
    <w:rsid w:val="00062F49"/>
    <w:rsid w:val="000711D2"/>
    <w:rsid w:val="00074A0E"/>
    <w:rsid w:val="00074DA9"/>
    <w:rsid w:val="0007601C"/>
    <w:rsid w:val="00081E34"/>
    <w:rsid w:val="0009071E"/>
    <w:rsid w:val="00092D7B"/>
    <w:rsid w:val="000A3345"/>
    <w:rsid w:val="000A3FFB"/>
    <w:rsid w:val="000A4C1D"/>
    <w:rsid w:val="000A6A0D"/>
    <w:rsid w:val="000C4DBA"/>
    <w:rsid w:val="000C5F6F"/>
    <w:rsid w:val="000D4A65"/>
    <w:rsid w:val="000D594C"/>
    <w:rsid w:val="000D7323"/>
    <w:rsid w:val="000D7747"/>
    <w:rsid w:val="000E1BAA"/>
    <w:rsid w:val="000E64F2"/>
    <w:rsid w:val="000F0BBC"/>
    <w:rsid w:val="000F7C92"/>
    <w:rsid w:val="0011129B"/>
    <w:rsid w:val="00114239"/>
    <w:rsid w:val="00120B87"/>
    <w:rsid w:val="00124F69"/>
    <w:rsid w:val="00130610"/>
    <w:rsid w:val="00137048"/>
    <w:rsid w:val="0013739A"/>
    <w:rsid w:val="001411FD"/>
    <w:rsid w:val="00155D2A"/>
    <w:rsid w:val="00163436"/>
    <w:rsid w:val="001653DC"/>
    <w:rsid w:val="00183A50"/>
    <w:rsid w:val="00192958"/>
    <w:rsid w:val="001A0424"/>
    <w:rsid w:val="001B4220"/>
    <w:rsid w:val="001B507C"/>
    <w:rsid w:val="001B7AFD"/>
    <w:rsid w:val="001D6673"/>
    <w:rsid w:val="001E3032"/>
    <w:rsid w:val="001E38A3"/>
    <w:rsid w:val="001E5797"/>
    <w:rsid w:val="001E6F1F"/>
    <w:rsid w:val="001F0C91"/>
    <w:rsid w:val="00204BFE"/>
    <w:rsid w:val="002176B0"/>
    <w:rsid w:val="0022017A"/>
    <w:rsid w:val="00234D20"/>
    <w:rsid w:val="002363C1"/>
    <w:rsid w:val="00242A32"/>
    <w:rsid w:val="00242F8C"/>
    <w:rsid w:val="00250E43"/>
    <w:rsid w:val="00251175"/>
    <w:rsid w:val="00256263"/>
    <w:rsid w:val="00275C12"/>
    <w:rsid w:val="00282B01"/>
    <w:rsid w:val="00285352"/>
    <w:rsid w:val="00287099"/>
    <w:rsid w:val="002872E5"/>
    <w:rsid w:val="00292388"/>
    <w:rsid w:val="002925D7"/>
    <w:rsid w:val="00296397"/>
    <w:rsid w:val="0029751D"/>
    <w:rsid w:val="002A0E51"/>
    <w:rsid w:val="002B0BD9"/>
    <w:rsid w:val="002B16E4"/>
    <w:rsid w:val="002C110F"/>
    <w:rsid w:val="002C734E"/>
    <w:rsid w:val="002D704A"/>
    <w:rsid w:val="002E3477"/>
    <w:rsid w:val="002E45BF"/>
    <w:rsid w:val="002F2C8D"/>
    <w:rsid w:val="002F7BD0"/>
    <w:rsid w:val="00302BD6"/>
    <w:rsid w:val="00321100"/>
    <w:rsid w:val="00322790"/>
    <w:rsid w:val="00327950"/>
    <w:rsid w:val="00354D94"/>
    <w:rsid w:val="00364B28"/>
    <w:rsid w:val="00391DAE"/>
    <w:rsid w:val="00394CCA"/>
    <w:rsid w:val="00397158"/>
    <w:rsid w:val="003A5980"/>
    <w:rsid w:val="003B5EF2"/>
    <w:rsid w:val="003C215A"/>
    <w:rsid w:val="003D0AFE"/>
    <w:rsid w:val="003D31BF"/>
    <w:rsid w:val="003E0D51"/>
    <w:rsid w:val="00403B26"/>
    <w:rsid w:val="0041119F"/>
    <w:rsid w:val="00425C74"/>
    <w:rsid w:val="00430762"/>
    <w:rsid w:val="0043549E"/>
    <w:rsid w:val="00436EE2"/>
    <w:rsid w:val="004414EB"/>
    <w:rsid w:val="00444B13"/>
    <w:rsid w:val="004636D5"/>
    <w:rsid w:val="0046457A"/>
    <w:rsid w:val="00467396"/>
    <w:rsid w:val="0047724D"/>
    <w:rsid w:val="00480088"/>
    <w:rsid w:val="00484142"/>
    <w:rsid w:val="004855F4"/>
    <w:rsid w:val="00490C3A"/>
    <w:rsid w:val="004910EE"/>
    <w:rsid w:val="00492067"/>
    <w:rsid w:val="004935BF"/>
    <w:rsid w:val="00494EB1"/>
    <w:rsid w:val="004B19CF"/>
    <w:rsid w:val="004C30A6"/>
    <w:rsid w:val="004D34BF"/>
    <w:rsid w:val="004D5514"/>
    <w:rsid w:val="004E3E69"/>
    <w:rsid w:val="004F7BC6"/>
    <w:rsid w:val="005000BD"/>
    <w:rsid w:val="00500283"/>
    <w:rsid w:val="00522145"/>
    <w:rsid w:val="005276EF"/>
    <w:rsid w:val="005374CD"/>
    <w:rsid w:val="00544425"/>
    <w:rsid w:val="0054724E"/>
    <w:rsid w:val="00556978"/>
    <w:rsid w:val="00562CC9"/>
    <w:rsid w:val="00570D3D"/>
    <w:rsid w:val="00571860"/>
    <w:rsid w:val="00571EFB"/>
    <w:rsid w:val="005827D2"/>
    <w:rsid w:val="005950EB"/>
    <w:rsid w:val="005B23E0"/>
    <w:rsid w:val="005C0DBD"/>
    <w:rsid w:val="005C2A07"/>
    <w:rsid w:val="005C6ABB"/>
    <w:rsid w:val="005D1590"/>
    <w:rsid w:val="005D1F1D"/>
    <w:rsid w:val="005E41D3"/>
    <w:rsid w:val="005E4933"/>
    <w:rsid w:val="005F6FCB"/>
    <w:rsid w:val="00603857"/>
    <w:rsid w:val="00621F53"/>
    <w:rsid w:val="00623304"/>
    <w:rsid w:val="00627756"/>
    <w:rsid w:val="006327D0"/>
    <w:rsid w:val="006370C7"/>
    <w:rsid w:val="006409C0"/>
    <w:rsid w:val="00650159"/>
    <w:rsid w:val="006732DD"/>
    <w:rsid w:val="00677D16"/>
    <w:rsid w:val="00680CA9"/>
    <w:rsid w:val="0068535E"/>
    <w:rsid w:val="00685CF8"/>
    <w:rsid w:val="006A497A"/>
    <w:rsid w:val="006A5D7A"/>
    <w:rsid w:val="006B0057"/>
    <w:rsid w:val="006B33AC"/>
    <w:rsid w:val="006C61F4"/>
    <w:rsid w:val="006F0CD9"/>
    <w:rsid w:val="007017C0"/>
    <w:rsid w:val="00703328"/>
    <w:rsid w:val="00705B56"/>
    <w:rsid w:val="0071382C"/>
    <w:rsid w:val="00714562"/>
    <w:rsid w:val="00720C79"/>
    <w:rsid w:val="00727508"/>
    <w:rsid w:val="00735874"/>
    <w:rsid w:val="00737606"/>
    <w:rsid w:val="00745F11"/>
    <w:rsid w:val="0075405B"/>
    <w:rsid w:val="00761C8E"/>
    <w:rsid w:val="00771112"/>
    <w:rsid w:val="007A6D97"/>
    <w:rsid w:val="007B2CB1"/>
    <w:rsid w:val="007C041B"/>
    <w:rsid w:val="007D096B"/>
    <w:rsid w:val="007D4A4F"/>
    <w:rsid w:val="007D4CFB"/>
    <w:rsid w:val="007E0F4E"/>
    <w:rsid w:val="007E12A2"/>
    <w:rsid w:val="007E17A4"/>
    <w:rsid w:val="007E41BB"/>
    <w:rsid w:val="00804594"/>
    <w:rsid w:val="00810398"/>
    <w:rsid w:val="00814CE9"/>
    <w:rsid w:val="00824316"/>
    <w:rsid w:val="00830E93"/>
    <w:rsid w:val="008324DE"/>
    <w:rsid w:val="00836C7D"/>
    <w:rsid w:val="008372C7"/>
    <w:rsid w:val="00847C34"/>
    <w:rsid w:val="008543DE"/>
    <w:rsid w:val="00863B7D"/>
    <w:rsid w:val="00864273"/>
    <w:rsid w:val="008713AE"/>
    <w:rsid w:val="00871F33"/>
    <w:rsid w:val="00876F74"/>
    <w:rsid w:val="00882BAE"/>
    <w:rsid w:val="00885708"/>
    <w:rsid w:val="00885BDE"/>
    <w:rsid w:val="00885CD5"/>
    <w:rsid w:val="00897215"/>
    <w:rsid w:val="008A61A9"/>
    <w:rsid w:val="008B5963"/>
    <w:rsid w:val="008C0FFF"/>
    <w:rsid w:val="008F6F4A"/>
    <w:rsid w:val="00906E26"/>
    <w:rsid w:val="00911C8B"/>
    <w:rsid w:val="00926064"/>
    <w:rsid w:val="00941709"/>
    <w:rsid w:val="00945344"/>
    <w:rsid w:val="00951AD3"/>
    <w:rsid w:val="00953E6A"/>
    <w:rsid w:val="009561ED"/>
    <w:rsid w:val="00977809"/>
    <w:rsid w:val="0098388F"/>
    <w:rsid w:val="00983F64"/>
    <w:rsid w:val="00986698"/>
    <w:rsid w:val="009A2FCA"/>
    <w:rsid w:val="009B5174"/>
    <w:rsid w:val="009B688E"/>
    <w:rsid w:val="009D3AC7"/>
    <w:rsid w:val="009E0F7F"/>
    <w:rsid w:val="009E7E30"/>
    <w:rsid w:val="009F5649"/>
    <w:rsid w:val="009F6B4E"/>
    <w:rsid w:val="00A0316D"/>
    <w:rsid w:val="00A03D84"/>
    <w:rsid w:val="00A16CCD"/>
    <w:rsid w:val="00A2379F"/>
    <w:rsid w:val="00A26B15"/>
    <w:rsid w:val="00A27C7D"/>
    <w:rsid w:val="00A36DB2"/>
    <w:rsid w:val="00A43149"/>
    <w:rsid w:val="00A45BD0"/>
    <w:rsid w:val="00A47110"/>
    <w:rsid w:val="00A52C83"/>
    <w:rsid w:val="00A83D54"/>
    <w:rsid w:val="00A864A5"/>
    <w:rsid w:val="00A907AA"/>
    <w:rsid w:val="00AB2048"/>
    <w:rsid w:val="00AB40E9"/>
    <w:rsid w:val="00AC09D2"/>
    <w:rsid w:val="00AC41F2"/>
    <w:rsid w:val="00AD0B5D"/>
    <w:rsid w:val="00AD2EBB"/>
    <w:rsid w:val="00AE1A24"/>
    <w:rsid w:val="00AF0736"/>
    <w:rsid w:val="00AF0C6D"/>
    <w:rsid w:val="00AF6377"/>
    <w:rsid w:val="00B16976"/>
    <w:rsid w:val="00B23446"/>
    <w:rsid w:val="00B33ECC"/>
    <w:rsid w:val="00B41883"/>
    <w:rsid w:val="00B46C07"/>
    <w:rsid w:val="00B555A6"/>
    <w:rsid w:val="00B60D93"/>
    <w:rsid w:val="00B831DE"/>
    <w:rsid w:val="00B90686"/>
    <w:rsid w:val="00B95880"/>
    <w:rsid w:val="00B9707B"/>
    <w:rsid w:val="00BA23B5"/>
    <w:rsid w:val="00BB2BEC"/>
    <w:rsid w:val="00BC65FD"/>
    <w:rsid w:val="00BE29A3"/>
    <w:rsid w:val="00BE4EEF"/>
    <w:rsid w:val="00BF0993"/>
    <w:rsid w:val="00BF0A44"/>
    <w:rsid w:val="00BF272E"/>
    <w:rsid w:val="00BF2EE2"/>
    <w:rsid w:val="00BF4357"/>
    <w:rsid w:val="00C05F57"/>
    <w:rsid w:val="00C12DDF"/>
    <w:rsid w:val="00C31C5D"/>
    <w:rsid w:val="00C35AD0"/>
    <w:rsid w:val="00C378FD"/>
    <w:rsid w:val="00C57F28"/>
    <w:rsid w:val="00C66C17"/>
    <w:rsid w:val="00C71703"/>
    <w:rsid w:val="00C8341D"/>
    <w:rsid w:val="00C848CB"/>
    <w:rsid w:val="00C973D5"/>
    <w:rsid w:val="00CA3CC6"/>
    <w:rsid w:val="00CB01ED"/>
    <w:rsid w:val="00CC6475"/>
    <w:rsid w:val="00CC764E"/>
    <w:rsid w:val="00CD0EEE"/>
    <w:rsid w:val="00CD5483"/>
    <w:rsid w:val="00CD6A90"/>
    <w:rsid w:val="00CD7820"/>
    <w:rsid w:val="00CE0456"/>
    <w:rsid w:val="00CE1A51"/>
    <w:rsid w:val="00D01B95"/>
    <w:rsid w:val="00D0342D"/>
    <w:rsid w:val="00D17CC3"/>
    <w:rsid w:val="00D232D6"/>
    <w:rsid w:val="00D26EA5"/>
    <w:rsid w:val="00D40290"/>
    <w:rsid w:val="00D56486"/>
    <w:rsid w:val="00D6406C"/>
    <w:rsid w:val="00D828D5"/>
    <w:rsid w:val="00DA5701"/>
    <w:rsid w:val="00DB4F47"/>
    <w:rsid w:val="00DB74C4"/>
    <w:rsid w:val="00DC0991"/>
    <w:rsid w:val="00DC1DCC"/>
    <w:rsid w:val="00DD0BAD"/>
    <w:rsid w:val="00DD230D"/>
    <w:rsid w:val="00DD6B01"/>
    <w:rsid w:val="00DE7F7E"/>
    <w:rsid w:val="00DF1784"/>
    <w:rsid w:val="00DF2991"/>
    <w:rsid w:val="00DF710E"/>
    <w:rsid w:val="00E014CD"/>
    <w:rsid w:val="00E03631"/>
    <w:rsid w:val="00E044AF"/>
    <w:rsid w:val="00E11B7B"/>
    <w:rsid w:val="00E126A7"/>
    <w:rsid w:val="00E15E72"/>
    <w:rsid w:val="00E352D1"/>
    <w:rsid w:val="00E37714"/>
    <w:rsid w:val="00E54603"/>
    <w:rsid w:val="00E5479D"/>
    <w:rsid w:val="00E64076"/>
    <w:rsid w:val="00E64444"/>
    <w:rsid w:val="00E64A17"/>
    <w:rsid w:val="00E82AA0"/>
    <w:rsid w:val="00E8707A"/>
    <w:rsid w:val="00E90D3C"/>
    <w:rsid w:val="00E91015"/>
    <w:rsid w:val="00EA5770"/>
    <w:rsid w:val="00EB3E7B"/>
    <w:rsid w:val="00EB7C50"/>
    <w:rsid w:val="00EC4423"/>
    <w:rsid w:val="00ED080E"/>
    <w:rsid w:val="00ED518D"/>
    <w:rsid w:val="00EE3018"/>
    <w:rsid w:val="00EE6D03"/>
    <w:rsid w:val="00EF49E7"/>
    <w:rsid w:val="00F01097"/>
    <w:rsid w:val="00F04FA6"/>
    <w:rsid w:val="00F2024D"/>
    <w:rsid w:val="00F273B5"/>
    <w:rsid w:val="00F30CE7"/>
    <w:rsid w:val="00F34EBB"/>
    <w:rsid w:val="00F360E5"/>
    <w:rsid w:val="00F4275E"/>
    <w:rsid w:val="00F71251"/>
    <w:rsid w:val="00F74A5C"/>
    <w:rsid w:val="00F86DBB"/>
    <w:rsid w:val="00F910B9"/>
    <w:rsid w:val="00F9217A"/>
    <w:rsid w:val="00F94155"/>
    <w:rsid w:val="00FA0596"/>
    <w:rsid w:val="00FB6AF6"/>
    <w:rsid w:val="00FC6833"/>
    <w:rsid w:val="00FC7820"/>
    <w:rsid w:val="00FD5294"/>
    <w:rsid w:val="00FE1A13"/>
    <w:rsid w:val="00FE43A9"/>
    <w:rsid w:val="00FE5D69"/>
    <w:rsid w:val="00FF0BFC"/>
    <w:rsid w:val="00FF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2CF0F85-8B44-4622-8CA4-CF20378CC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1AD3"/>
    <w:pPr>
      <w:keepNext/>
      <w:keepLines/>
      <w:autoSpaceDE w:val="0"/>
      <w:autoSpaceDN w:val="0"/>
      <w:spacing w:before="60" w:after="60"/>
      <w:jc w:val="both"/>
    </w:pPr>
    <w:rPr>
      <w:rFonts w:ascii="Verdana" w:hAnsi="Verdana"/>
      <w:szCs w:val="24"/>
      <w:lang w:eastAsia="en-US"/>
    </w:rPr>
  </w:style>
  <w:style w:type="paragraph" w:styleId="Heading1">
    <w:name w:val="heading 1"/>
    <w:basedOn w:val="Normal"/>
    <w:next w:val="Normal"/>
    <w:qFormat/>
    <w:rsid w:val="00771112"/>
    <w:pPr>
      <w:numPr>
        <w:numId w:val="3"/>
      </w:numPr>
      <w:shd w:val="clear" w:color="auto" w:fill="E6E6E6"/>
      <w:spacing w:before="120" w:after="120"/>
      <w:outlineLvl w:val="0"/>
    </w:pPr>
    <w:rPr>
      <w:rFonts w:cs="Arial"/>
      <w:b/>
      <w:bCs/>
      <w:szCs w:val="28"/>
    </w:rPr>
  </w:style>
  <w:style w:type="paragraph" w:styleId="Heading2">
    <w:name w:val="heading 2"/>
    <w:basedOn w:val="Normal"/>
    <w:next w:val="Normal"/>
    <w:qFormat/>
    <w:rsid w:val="001E6F1F"/>
    <w:pPr>
      <w:numPr>
        <w:numId w:val="2"/>
      </w:numPr>
      <w:tabs>
        <w:tab w:val="left" w:pos="578"/>
      </w:tabs>
      <w:spacing w:before="120" w:after="120"/>
      <w:outlineLvl w:val="1"/>
    </w:pPr>
    <w:rPr>
      <w:rFonts w:cs="Arial"/>
      <w:b/>
      <w:bCs/>
      <w:iCs/>
    </w:rPr>
  </w:style>
  <w:style w:type="paragraph" w:styleId="Heading3">
    <w:name w:val="heading 3"/>
    <w:basedOn w:val="Normal"/>
    <w:next w:val="Normal"/>
    <w:qFormat/>
    <w:rsid w:val="00394CCA"/>
    <w:pPr>
      <w:numPr>
        <w:ilvl w:val="1"/>
        <w:numId w:val="2"/>
      </w:numPr>
      <w:spacing w:before="120" w:after="120"/>
      <w:outlineLvl w:val="2"/>
    </w:pPr>
    <w:rPr>
      <w:rFonts w:cs="Arial"/>
      <w:b/>
      <w:bCs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E6F1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E6F1F"/>
    <w:pPr>
      <w:tabs>
        <w:tab w:val="center" w:pos="4153"/>
        <w:tab w:val="right" w:pos="8306"/>
      </w:tabs>
    </w:pPr>
  </w:style>
  <w:style w:type="paragraph" w:customStyle="1" w:styleId="Headertext">
    <w:name w:val="Header text"/>
    <w:basedOn w:val="Header"/>
    <w:rsid w:val="001E6F1F"/>
    <w:pPr>
      <w:pBdr>
        <w:bottom w:val="single" w:sz="4" w:space="1" w:color="auto"/>
      </w:pBdr>
      <w:tabs>
        <w:tab w:val="clear" w:pos="4153"/>
        <w:tab w:val="clear" w:pos="8306"/>
        <w:tab w:val="center" w:pos="4320"/>
        <w:tab w:val="right" w:pos="8640"/>
      </w:tabs>
      <w:autoSpaceDE/>
      <w:autoSpaceDN/>
      <w:jc w:val="left"/>
    </w:pPr>
    <w:rPr>
      <w:color w:val="333333"/>
      <w:sz w:val="16"/>
      <w:lang w:val="en-US"/>
    </w:rPr>
  </w:style>
  <w:style w:type="paragraph" w:customStyle="1" w:styleId="Footertext">
    <w:name w:val="Footer text"/>
    <w:basedOn w:val="Footer"/>
    <w:rsid w:val="001E6F1F"/>
    <w:pPr>
      <w:pBdr>
        <w:top w:val="single" w:sz="4" w:space="1" w:color="auto"/>
      </w:pBdr>
      <w:tabs>
        <w:tab w:val="clear" w:pos="4153"/>
        <w:tab w:val="clear" w:pos="8306"/>
        <w:tab w:val="center" w:pos="4320"/>
        <w:tab w:val="right" w:pos="8640"/>
      </w:tabs>
      <w:autoSpaceDE/>
      <w:autoSpaceDN/>
      <w:jc w:val="left"/>
    </w:pPr>
    <w:rPr>
      <w:color w:val="333333"/>
      <w:sz w:val="16"/>
      <w:lang w:val="en-US"/>
    </w:rPr>
  </w:style>
  <w:style w:type="character" w:styleId="Hyperlink">
    <w:name w:val="Hyperlink"/>
    <w:basedOn w:val="DefaultParagraphFont"/>
    <w:uiPriority w:val="99"/>
    <w:rsid w:val="00A43149"/>
    <w:rPr>
      <w:rFonts w:ascii="Verdana" w:hAnsi="Verdana"/>
      <w:color w:val="0000FF"/>
      <w:sz w:val="20"/>
      <w:u w:val="single"/>
    </w:rPr>
  </w:style>
  <w:style w:type="paragraph" w:customStyle="1" w:styleId="Loetelu111">
    <w:name w:val="Loetelu  1.1.1"/>
    <w:basedOn w:val="Normal"/>
    <w:qFormat/>
    <w:rsid w:val="00002291"/>
    <w:pPr>
      <w:numPr>
        <w:ilvl w:val="2"/>
        <w:numId w:val="2"/>
      </w:numPr>
    </w:pPr>
  </w:style>
  <w:style w:type="paragraph" w:customStyle="1" w:styleId="Loetelu1111">
    <w:name w:val="Loetelu 1.1.1.1"/>
    <w:basedOn w:val="Loetelu111"/>
    <w:qFormat/>
    <w:rsid w:val="007A6D97"/>
    <w:pPr>
      <w:numPr>
        <w:ilvl w:val="3"/>
      </w:numPr>
    </w:pPr>
  </w:style>
  <w:style w:type="paragraph" w:customStyle="1" w:styleId="Kommentaar">
    <w:name w:val="Kommentaar"/>
    <w:basedOn w:val="Normal"/>
    <w:next w:val="Normal"/>
    <w:qFormat/>
    <w:rsid w:val="0009071E"/>
    <w:pPr>
      <w:ind w:left="142"/>
    </w:pPr>
    <w:rPr>
      <w:color w:val="333399"/>
      <w:sz w:val="18"/>
      <w:szCs w:val="18"/>
    </w:rPr>
  </w:style>
  <w:style w:type="paragraph" w:styleId="Title">
    <w:name w:val="Title"/>
    <w:basedOn w:val="Normal"/>
    <w:next w:val="Normal"/>
    <w:qFormat/>
    <w:rsid w:val="001E6F1F"/>
    <w:pPr>
      <w:spacing w:before="240" w:line="360" w:lineRule="auto"/>
      <w:jc w:val="center"/>
    </w:pPr>
    <w:rPr>
      <w:rFonts w:cs="Arial"/>
      <w:b/>
      <w:bCs/>
      <w:caps/>
      <w:kern w:val="28"/>
      <w:szCs w:val="20"/>
    </w:rPr>
  </w:style>
  <w:style w:type="paragraph" w:styleId="TOC1">
    <w:name w:val="toc 1"/>
    <w:basedOn w:val="Normal"/>
    <w:next w:val="Normal"/>
    <w:autoRedefine/>
    <w:uiPriority w:val="39"/>
    <w:rsid w:val="00F34EBB"/>
    <w:pPr>
      <w:tabs>
        <w:tab w:val="left" w:pos="400"/>
        <w:tab w:val="right" w:leader="dot" w:pos="9628"/>
      </w:tabs>
      <w:jc w:val="center"/>
    </w:pPr>
    <w:rPr>
      <w:b/>
      <w:kern w:val="28"/>
    </w:rPr>
  </w:style>
  <w:style w:type="paragraph" w:styleId="TOC2">
    <w:name w:val="toc 2"/>
    <w:basedOn w:val="Normal"/>
    <w:next w:val="Normal"/>
    <w:autoRedefine/>
    <w:uiPriority w:val="39"/>
    <w:rsid w:val="001E6F1F"/>
    <w:pPr>
      <w:ind w:left="200"/>
    </w:pPr>
  </w:style>
  <w:style w:type="paragraph" w:styleId="TOC3">
    <w:name w:val="toc 3"/>
    <w:basedOn w:val="Normal"/>
    <w:next w:val="Normal"/>
    <w:autoRedefine/>
    <w:uiPriority w:val="39"/>
    <w:rsid w:val="001E6F1F"/>
    <w:pPr>
      <w:ind w:left="400"/>
    </w:pPr>
  </w:style>
  <w:style w:type="character" w:styleId="FollowedHyperlink">
    <w:name w:val="FollowedHyperlink"/>
    <w:basedOn w:val="DefaultParagraphFont"/>
    <w:rsid w:val="001E6F1F"/>
    <w:rPr>
      <w:color w:val="800080"/>
      <w:u w:val="single"/>
    </w:rPr>
  </w:style>
  <w:style w:type="paragraph" w:styleId="ListBullet">
    <w:name w:val="List Bullet"/>
    <w:basedOn w:val="Normal"/>
    <w:rsid w:val="00062F49"/>
    <w:pPr>
      <w:numPr>
        <w:numId w:val="4"/>
      </w:numPr>
    </w:pPr>
  </w:style>
  <w:style w:type="table" w:styleId="TableGrid">
    <w:name w:val="Table Grid"/>
    <w:basedOn w:val="TableNormal"/>
    <w:rsid w:val="00F04FA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HLPtabel">
    <w:name w:val="HLP tabel"/>
    <w:basedOn w:val="TableNormal"/>
    <w:rsid w:val="00C57F28"/>
    <w:rPr>
      <w:rFonts w:ascii="Verdana" w:hAnsi="Verdana"/>
      <w:sz w:val="16"/>
    </w:rPr>
    <w:tblPr>
      <w:tblStyleRow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blStylePr w:type="firstRow">
      <w:pPr>
        <w:wordWrap/>
        <w:jc w:val="center"/>
      </w:pPr>
      <w:rPr>
        <w:rFonts w:ascii="Verdana" w:hAnsi="Verdana"/>
        <w:b/>
        <w:color w:val="auto"/>
        <w:sz w:val="16"/>
      </w:rPr>
      <w:tblPr/>
      <w:trPr>
        <w:tblHeader/>
      </w:trPr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6" w:space="0" w:color="D9D9D9"/>
          <w:insideV w:val="single" w:sz="6" w:space="0" w:color="D9D9D9"/>
          <w:tl2br w:val="nil"/>
          <w:tr2bl w:val="nil"/>
        </w:tcBorders>
        <w:shd w:val="clear" w:color="auto" w:fill="99CCFF"/>
      </w:tcPr>
    </w:tblStylePr>
  </w:style>
  <w:style w:type="table" w:styleId="Table3Deffects1">
    <w:name w:val="Table 3D effects 1"/>
    <w:basedOn w:val="TableNormal"/>
    <w:rsid w:val="00847C34"/>
    <w:pPr>
      <w:autoSpaceDE w:val="0"/>
      <w:autoSpaceDN w:val="0"/>
      <w:spacing w:before="60" w:after="6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Tabelinormal">
    <w:name w:val="Tabeli normal"/>
    <w:basedOn w:val="Normal"/>
    <w:link w:val="TabelinormalChar"/>
    <w:qFormat/>
    <w:rsid w:val="007E17A4"/>
    <w:pPr>
      <w:jc w:val="left"/>
    </w:pPr>
    <w:rPr>
      <w:sz w:val="16"/>
    </w:rPr>
  </w:style>
  <w:style w:type="character" w:customStyle="1" w:styleId="TabelinormalChar">
    <w:name w:val="Tabeli normal Char"/>
    <w:basedOn w:val="DefaultParagraphFont"/>
    <w:link w:val="Tabelinormal"/>
    <w:rsid w:val="007E17A4"/>
    <w:rPr>
      <w:rFonts w:ascii="Verdana" w:hAnsi="Verdana"/>
      <w:sz w:val="16"/>
      <w:szCs w:val="24"/>
      <w:lang w:eastAsia="en-US"/>
    </w:rPr>
  </w:style>
  <w:style w:type="paragraph" w:customStyle="1" w:styleId="Tabeliloetelu111">
    <w:name w:val="Tabeli loetelu 1.1.1"/>
    <w:basedOn w:val="Loetelu111"/>
    <w:qFormat/>
    <w:rsid w:val="007E17A4"/>
    <w:pPr>
      <w:ind w:left="284" w:hanging="284"/>
    </w:pPr>
    <w:rPr>
      <w:sz w:val="16"/>
      <w:szCs w:val="18"/>
    </w:rPr>
  </w:style>
  <w:style w:type="paragraph" w:customStyle="1" w:styleId="Tabeliloetelu1111">
    <w:name w:val="Tabeli loetelu 1.1.1.1"/>
    <w:basedOn w:val="Loetelu1111"/>
    <w:qFormat/>
    <w:rsid w:val="007E17A4"/>
    <w:pPr>
      <w:ind w:left="214" w:hanging="214"/>
    </w:pPr>
    <w:rPr>
      <w:sz w:val="16"/>
      <w:szCs w:val="18"/>
    </w:rPr>
  </w:style>
  <w:style w:type="paragraph" w:customStyle="1" w:styleId="TabeliHeading3">
    <w:name w:val="Tabeli Heading 3"/>
    <w:basedOn w:val="Heading3"/>
    <w:autoRedefine/>
    <w:qFormat/>
    <w:rsid w:val="002D704A"/>
    <w:rPr>
      <w:sz w:val="16"/>
    </w:rPr>
  </w:style>
  <w:style w:type="paragraph" w:customStyle="1" w:styleId="TabeliHeading2">
    <w:name w:val="Tabeli Heading 2"/>
    <w:basedOn w:val="Heading2"/>
    <w:qFormat/>
    <w:rsid w:val="002D704A"/>
    <w:rPr>
      <w:sz w:val="16"/>
    </w:rPr>
  </w:style>
  <w:style w:type="character" w:styleId="LineNumber">
    <w:name w:val="line number"/>
    <w:basedOn w:val="DefaultParagraphFont"/>
    <w:rsid w:val="00977809"/>
  </w:style>
  <w:style w:type="paragraph" w:customStyle="1" w:styleId="Loetelupunkt">
    <w:name w:val="Loetelu punkt"/>
    <w:basedOn w:val="Tabelinormal"/>
    <w:link w:val="LoetelupunktChar"/>
    <w:qFormat/>
    <w:rsid w:val="0009071E"/>
    <w:pPr>
      <w:numPr>
        <w:numId w:val="5"/>
      </w:numPr>
      <w:ind w:left="568" w:hanging="284"/>
      <w:jc w:val="both"/>
    </w:pPr>
    <w:rPr>
      <w:sz w:val="20"/>
      <w:szCs w:val="20"/>
    </w:rPr>
  </w:style>
  <w:style w:type="paragraph" w:customStyle="1" w:styleId="Tabelikuubik">
    <w:name w:val="Tabeli kuubik"/>
    <w:basedOn w:val="Tabelinormal"/>
    <w:link w:val="TabelikuubikChar"/>
    <w:qFormat/>
    <w:rsid w:val="0009071E"/>
    <w:pPr>
      <w:numPr>
        <w:numId w:val="6"/>
      </w:numPr>
      <w:ind w:left="214" w:hanging="214"/>
      <w:jc w:val="both"/>
    </w:pPr>
  </w:style>
  <w:style w:type="character" w:customStyle="1" w:styleId="LoetelupunktChar">
    <w:name w:val="Loetelu punkt Char"/>
    <w:basedOn w:val="TabelinormalChar"/>
    <w:link w:val="Loetelupunkt"/>
    <w:rsid w:val="0009071E"/>
    <w:rPr>
      <w:rFonts w:ascii="Verdana" w:hAnsi="Verdana"/>
      <w:sz w:val="16"/>
      <w:szCs w:val="24"/>
      <w:lang w:eastAsia="en-US"/>
    </w:rPr>
  </w:style>
  <w:style w:type="paragraph" w:customStyle="1" w:styleId="Loetelukuubik">
    <w:name w:val="Loetelu kuubik"/>
    <w:basedOn w:val="Tabelikuubik"/>
    <w:link w:val="LoetelukuubikChar"/>
    <w:qFormat/>
    <w:rsid w:val="002872E5"/>
    <w:pPr>
      <w:ind w:left="567" w:hanging="283"/>
    </w:pPr>
    <w:rPr>
      <w:sz w:val="20"/>
      <w:szCs w:val="20"/>
    </w:rPr>
  </w:style>
  <w:style w:type="character" w:customStyle="1" w:styleId="TabelikuubikChar">
    <w:name w:val="Tabeli kuubik Char"/>
    <w:basedOn w:val="TabelinormalChar"/>
    <w:link w:val="Tabelikuubik"/>
    <w:rsid w:val="0009071E"/>
    <w:rPr>
      <w:rFonts w:ascii="Verdana" w:hAnsi="Verdana"/>
      <w:sz w:val="16"/>
      <w:szCs w:val="24"/>
      <w:lang w:eastAsia="en-US"/>
    </w:rPr>
  </w:style>
  <w:style w:type="character" w:customStyle="1" w:styleId="LoetelukuubikChar">
    <w:name w:val="Loetelu kuubik Char"/>
    <w:basedOn w:val="TabelikuubikChar"/>
    <w:link w:val="Loetelukuubik"/>
    <w:rsid w:val="002872E5"/>
    <w:rPr>
      <w:rFonts w:ascii="Verdana" w:hAnsi="Verdana"/>
      <w:sz w:val="16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rsid w:val="001A0424"/>
    <w:rPr>
      <w:rFonts w:ascii="Verdana" w:hAnsi="Verdana"/>
      <w:szCs w:val="24"/>
      <w:lang w:eastAsia="en-US"/>
    </w:rPr>
  </w:style>
  <w:style w:type="paragraph" w:customStyle="1" w:styleId="Tabeliheader">
    <w:name w:val="Tabeli header"/>
    <w:basedOn w:val="Tabelinormal"/>
    <w:link w:val="TabeliheaderChar"/>
    <w:qFormat/>
    <w:rsid w:val="007E17A4"/>
    <w:pPr>
      <w:jc w:val="center"/>
    </w:pPr>
    <w:rPr>
      <w:b/>
      <w:color w:val="FFFFFF" w:themeColor="background1"/>
    </w:rPr>
  </w:style>
  <w:style w:type="character" w:customStyle="1" w:styleId="TabeliheaderChar">
    <w:name w:val="Tabeli header Char"/>
    <w:basedOn w:val="TabelinormalChar"/>
    <w:link w:val="Tabeliheader"/>
    <w:rsid w:val="007E17A4"/>
    <w:rPr>
      <w:rFonts w:ascii="Verdana" w:hAnsi="Verdana"/>
      <w:b/>
      <w:color w:val="FFFFFF" w:themeColor="background1"/>
      <w:sz w:val="16"/>
      <w:szCs w:val="24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6732DD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732DD"/>
    <w:rPr>
      <w:rFonts w:ascii="Segoe UI" w:hAnsi="Segoe UI" w:cs="Segoe UI"/>
      <w:sz w:val="18"/>
      <w:szCs w:val="18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653DC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semiHidden/>
    <w:unhideWhenUsed/>
    <w:rsid w:val="004855F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855F4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855F4"/>
    <w:rPr>
      <w:rFonts w:ascii="Verdana" w:hAnsi="Verdana"/>
      <w:lang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D0BAD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2363C1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4188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56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competences.eu/ict-professional-profiles/" TargetMode="External"/><Relationship Id="rId17" Type="http://schemas.openxmlformats.org/officeDocument/2006/relationships/package" Target="embeddings/Microsoft_Visio_Drawing.vsdx"/><Relationship Id="rId2" Type="http://schemas.openxmlformats.org/officeDocument/2006/relationships/numbering" Target="numbering.xml"/><Relationship Id="rId16" Type="http://schemas.openxmlformats.org/officeDocument/2006/relationships/image" Target="media/image4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competences.eu/career-and-assessment-tools-3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utsekoda.ee/et/kutseregister/kutsestandardid/otsing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startit.ee/skeem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2EAE2-BCFA-4943-9E1F-61E7991E7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3143</Words>
  <Characters>18231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IKT õppekava arenduse metoodika tutvustus</vt:lpstr>
    </vt:vector>
  </TitlesOfParts>
  <Company>Leego Hansson</Company>
  <LinksUpToDate>false</LinksUpToDate>
  <CharactersWithSpaces>21332</CharactersWithSpaces>
  <SharedDoc>false</SharedDoc>
  <HLinks>
    <vt:vector size="24" baseType="variant">
      <vt:variant>
        <vt:i4>1703985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_Toc200806339</vt:lpwstr>
      </vt:variant>
      <vt:variant>
        <vt:i4>1703985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_Toc200806338</vt:lpwstr>
      </vt:variant>
      <vt:variant>
        <vt:i4>1703985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_Toc200806337</vt:lpwstr>
      </vt:variant>
      <vt:variant>
        <vt:i4>1703985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_Toc200806336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IKT õppekava arenduse metoodika tutvustus</dc:title>
  <dc:subject/>
  <dc:creator>Erkki Leego</dc:creator>
  <cp:lastModifiedBy>Margit Grauen</cp:lastModifiedBy>
  <cp:revision>3</cp:revision>
  <cp:lastPrinted>2017-09-09T12:46:00Z</cp:lastPrinted>
  <dcterms:created xsi:type="dcterms:W3CDTF">2017-10-18T13:43:00Z</dcterms:created>
  <dcterms:modified xsi:type="dcterms:W3CDTF">2017-10-18T13:44:00Z</dcterms:modified>
  <cp:category>ARE17_HITSA-K-22</cp:category>
</cp:coreProperties>
</file>