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1" w:rsidRPr="00983505" w:rsidRDefault="005F2521" w:rsidP="002D0FD1">
      <w:pPr>
        <w:jc w:val="center"/>
        <w:rPr>
          <w:rFonts w:asciiTheme="minorHAnsi" w:hAnsiTheme="minorHAnsi"/>
          <w:b/>
          <w:szCs w:val="24"/>
          <w:u w:val="single"/>
        </w:rPr>
      </w:pPr>
      <w:r w:rsidRPr="00983505">
        <w:rPr>
          <w:rFonts w:asciiTheme="minorHAnsi" w:hAnsiTheme="minorHAnsi"/>
          <w:b/>
          <w:szCs w:val="24"/>
          <w:u w:val="single"/>
        </w:rPr>
        <w:t>Lääne maakond, Kullmaa vald, Koluvere küla, Jahimaja</w:t>
      </w:r>
    </w:p>
    <w:p w:rsidR="002D0FD1" w:rsidRPr="00983505" w:rsidRDefault="002D0FD1" w:rsidP="002D0FD1">
      <w:pPr>
        <w:jc w:val="right"/>
        <w:rPr>
          <w:rFonts w:asciiTheme="minorHAnsi" w:hAnsiTheme="minorHAnsi"/>
          <w:szCs w:val="24"/>
        </w:rPr>
      </w:pPr>
    </w:p>
    <w:p w:rsidR="001737E7" w:rsidRPr="00983505" w:rsidRDefault="005F2521" w:rsidP="002D0FD1">
      <w:pPr>
        <w:jc w:val="right"/>
        <w:rPr>
          <w:rFonts w:asciiTheme="minorHAnsi" w:hAnsiTheme="minorHAnsi"/>
          <w:b/>
          <w:szCs w:val="24"/>
        </w:rPr>
      </w:pPr>
      <w:r w:rsidRPr="00983505">
        <w:rPr>
          <w:rFonts w:asciiTheme="minorHAnsi" w:hAnsiTheme="minorHAnsi"/>
          <w:szCs w:val="24"/>
        </w:rPr>
        <w:t>Avalik suuline</w:t>
      </w:r>
      <w:r w:rsidR="002D0FD1" w:rsidRPr="00983505">
        <w:rPr>
          <w:rFonts w:asciiTheme="minorHAnsi" w:hAnsiTheme="minorHAnsi"/>
          <w:szCs w:val="24"/>
        </w:rPr>
        <w:t xml:space="preserve"> enampakkumine: </w:t>
      </w:r>
      <w:r w:rsidRPr="00983505">
        <w:rPr>
          <w:rFonts w:asciiTheme="minorHAnsi" w:hAnsiTheme="minorHAnsi"/>
          <w:b/>
          <w:szCs w:val="24"/>
        </w:rPr>
        <w:t>26</w:t>
      </w:r>
      <w:r w:rsidR="002D0FD1" w:rsidRPr="00983505">
        <w:rPr>
          <w:rFonts w:asciiTheme="minorHAnsi" w:hAnsiTheme="minorHAnsi"/>
          <w:b/>
          <w:szCs w:val="24"/>
        </w:rPr>
        <w:t>.04.2016 kell: 13.00</w:t>
      </w:r>
      <w:r w:rsidRPr="00983505">
        <w:rPr>
          <w:rFonts w:asciiTheme="minorHAnsi" w:hAnsiTheme="minorHAnsi"/>
          <w:b/>
          <w:szCs w:val="24"/>
        </w:rPr>
        <w:t xml:space="preserve"> </w:t>
      </w:r>
    </w:p>
    <w:p w:rsidR="002D0FD1" w:rsidRPr="00983505" w:rsidRDefault="005F2521" w:rsidP="002D0FD1">
      <w:pPr>
        <w:jc w:val="right"/>
        <w:rPr>
          <w:rFonts w:asciiTheme="minorHAnsi" w:hAnsiTheme="minorHAnsi"/>
          <w:b/>
          <w:szCs w:val="24"/>
        </w:rPr>
      </w:pPr>
      <w:r w:rsidRPr="00983505">
        <w:rPr>
          <w:rFonts w:asciiTheme="minorHAnsi" w:hAnsiTheme="minorHAnsi"/>
          <w:b/>
          <w:szCs w:val="24"/>
        </w:rPr>
        <w:t xml:space="preserve">Nõva looduskeskuses </w:t>
      </w:r>
      <w:proofErr w:type="spellStart"/>
      <w:r w:rsidRPr="00983505">
        <w:rPr>
          <w:rFonts w:asciiTheme="minorHAnsi" w:hAnsiTheme="minorHAnsi"/>
          <w:b/>
          <w:szCs w:val="24"/>
        </w:rPr>
        <w:t>Perakülas</w:t>
      </w:r>
      <w:proofErr w:type="spellEnd"/>
      <w:r w:rsidRPr="00983505">
        <w:rPr>
          <w:rFonts w:asciiTheme="minorHAnsi" w:hAnsiTheme="minorHAnsi"/>
          <w:b/>
          <w:szCs w:val="24"/>
        </w:rPr>
        <w:t>, Läänemaal</w:t>
      </w:r>
    </w:p>
    <w:p w:rsidR="005F2521" w:rsidRPr="00983505" w:rsidRDefault="005F2521" w:rsidP="002D0FD1">
      <w:pPr>
        <w:jc w:val="right"/>
        <w:rPr>
          <w:rFonts w:asciiTheme="minorHAnsi" w:hAnsiTheme="minorHAnsi"/>
          <w:szCs w:val="24"/>
        </w:rPr>
      </w:pPr>
      <w:r w:rsidRPr="00983505">
        <w:rPr>
          <w:rFonts w:asciiTheme="minorHAnsi" w:hAnsiTheme="minorHAnsi"/>
          <w:szCs w:val="24"/>
        </w:rPr>
        <w:t xml:space="preserve">Kohalejõudmise info: </w:t>
      </w:r>
      <w:r w:rsidR="001737E7" w:rsidRPr="00983505">
        <w:rPr>
          <w:rFonts w:asciiTheme="minorHAnsi" w:hAnsiTheme="minorHAnsi"/>
          <w:szCs w:val="24"/>
        </w:rPr>
        <w:t xml:space="preserve"> </w:t>
      </w:r>
      <w:r w:rsidRPr="00983505">
        <w:rPr>
          <w:rFonts w:asciiTheme="minorHAnsi" w:hAnsiTheme="minorHAnsi"/>
          <w:szCs w:val="24"/>
        </w:rPr>
        <w:t>http://loodusegakoos.ee/kuhuminna/puhkealad/nova-puhkeala/nova-looduskeskus</w:t>
      </w:r>
    </w:p>
    <w:p w:rsidR="002D0FD1" w:rsidRPr="00983505" w:rsidRDefault="002D0FD1" w:rsidP="002D0FD1">
      <w:pPr>
        <w:jc w:val="right"/>
        <w:rPr>
          <w:rFonts w:asciiTheme="minorHAnsi" w:hAnsiTheme="minorHAnsi"/>
          <w:b/>
          <w:szCs w:val="24"/>
        </w:rPr>
      </w:pPr>
      <w:r w:rsidRPr="00983505">
        <w:rPr>
          <w:rFonts w:asciiTheme="minorHAnsi" w:hAnsiTheme="minorHAnsi"/>
          <w:szCs w:val="24"/>
        </w:rPr>
        <w:t>Enampakkumise</w:t>
      </w:r>
      <w:r w:rsidR="005F2521" w:rsidRPr="00983505">
        <w:rPr>
          <w:rFonts w:asciiTheme="minorHAnsi" w:hAnsiTheme="minorHAnsi"/>
          <w:b/>
          <w:szCs w:val="24"/>
        </w:rPr>
        <w:t xml:space="preserve"> alghind 20 4</w:t>
      </w:r>
      <w:r w:rsidRPr="00983505">
        <w:rPr>
          <w:rFonts w:asciiTheme="minorHAnsi" w:hAnsiTheme="minorHAnsi"/>
          <w:b/>
          <w:szCs w:val="24"/>
        </w:rPr>
        <w:t xml:space="preserve">00 eurot. </w:t>
      </w:r>
    </w:p>
    <w:p w:rsidR="005F2521" w:rsidRPr="00983505" w:rsidRDefault="005F2521" w:rsidP="005F2521">
      <w:pPr>
        <w:jc w:val="right"/>
        <w:rPr>
          <w:rFonts w:asciiTheme="minorHAnsi" w:hAnsiTheme="minorHAnsi"/>
          <w:szCs w:val="24"/>
        </w:rPr>
      </w:pPr>
      <w:r w:rsidRPr="00983505">
        <w:rPr>
          <w:rFonts w:asciiTheme="minorHAnsi" w:hAnsiTheme="minorHAnsi"/>
          <w:szCs w:val="24"/>
        </w:rPr>
        <w:t>Objekti</w:t>
      </w:r>
      <w:r w:rsidR="001737E7" w:rsidRPr="00983505">
        <w:rPr>
          <w:rFonts w:asciiTheme="minorHAnsi" w:hAnsiTheme="minorHAnsi"/>
          <w:szCs w:val="24"/>
        </w:rPr>
        <w:t xml:space="preserve">ga võimalik </w:t>
      </w:r>
      <w:r w:rsidR="001737E7" w:rsidRPr="00983505">
        <w:rPr>
          <w:rFonts w:asciiTheme="minorHAnsi" w:hAnsiTheme="minorHAnsi"/>
          <w:b/>
          <w:szCs w:val="24"/>
        </w:rPr>
        <w:t>eelneval registreerimisel</w:t>
      </w:r>
      <w:r w:rsidR="001737E7" w:rsidRPr="00983505">
        <w:rPr>
          <w:rFonts w:asciiTheme="minorHAnsi" w:hAnsiTheme="minorHAnsi"/>
          <w:szCs w:val="24"/>
        </w:rPr>
        <w:t xml:space="preserve"> kohapeal tutvuda:  09</w:t>
      </w:r>
      <w:r w:rsidRPr="00983505">
        <w:rPr>
          <w:rFonts w:asciiTheme="minorHAnsi" w:hAnsiTheme="minorHAnsi"/>
          <w:szCs w:val="24"/>
        </w:rPr>
        <w:t>.03.2016 kell: 15.00-16.00 või</w:t>
      </w:r>
    </w:p>
    <w:p w:rsidR="005F2521" w:rsidRDefault="001737E7" w:rsidP="00390313">
      <w:pPr>
        <w:jc w:val="right"/>
        <w:rPr>
          <w:rFonts w:asciiTheme="minorHAnsi" w:hAnsiTheme="minorHAnsi"/>
          <w:szCs w:val="24"/>
        </w:rPr>
      </w:pPr>
      <w:bookmarkStart w:id="0" w:name="_GoBack"/>
      <w:r w:rsidRPr="00983505">
        <w:rPr>
          <w:rFonts w:asciiTheme="minorHAnsi" w:hAnsiTheme="minorHAnsi"/>
          <w:szCs w:val="24"/>
        </w:rPr>
        <w:t>30</w:t>
      </w:r>
      <w:r w:rsidR="005F2521" w:rsidRPr="00983505">
        <w:rPr>
          <w:rFonts w:asciiTheme="minorHAnsi" w:hAnsiTheme="minorHAnsi"/>
          <w:szCs w:val="24"/>
        </w:rPr>
        <w:t>.03.2016 kell: 15.00-16.00</w:t>
      </w:r>
    </w:p>
    <w:p w:rsidR="00390313" w:rsidRDefault="00390313" w:rsidP="00390313">
      <w:pPr>
        <w:jc w:val="right"/>
      </w:pPr>
      <w:r>
        <w:t>11.04.2016 kell 15.00-16.00  ja 25.04.2016 kell 11.00-12.30</w:t>
      </w:r>
    </w:p>
    <w:p w:rsidR="00390313" w:rsidRDefault="00390313" w:rsidP="00390313">
      <w:pPr>
        <w:ind w:firstLine="360"/>
        <w:jc w:val="right"/>
      </w:pPr>
      <w:r>
        <w:t>   Muul ajal objektiga tutvumine kokkuleppel kontaktisikuga.</w:t>
      </w:r>
    </w:p>
    <w:bookmarkEnd w:id="0"/>
    <w:p w:rsidR="00390313" w:rsidRPr="00983505" w:rsidRDefault="00390313" w:rsidP="005F2521">
      <w:pPr>
        <w:jc w:val="right"/>
        <w:rPr>
          <w:rFonts w:asciiTheme="minorHAnsi" w:hAnsiTheme="minorHAnsi"/>
          <w:szCs w:val="24"/>
        </w:rPr>
      </w:pPr>
    </w:p>
    <w:p w:rsidR="001737E7" w:rsidRPr="00983505" w:rsidRDefault="001737E7" w:rsidP="005F2521">
      <w:pPr>
        <w:jc w:val="right"/>
        <w:rPr>
          <w:rFonts w:asciiTheme="minorHAnsi" w:hAnsiTheme="minorHAnsi"/>
          <w:szCs w:val="24"/>
        </w:rPr>
      </w:pPr>
    </w:p>
    <w:p w:rsidR="002D0FD1" w:rsidRPr="00983505" w:rsidRDefault="001737E7" w:rsidP="002D0FD1">
      <w:pPr>
        <w:jc w:val="right"/>
        <w:rPr>
          <w:rFonts w:asciiTheme="minorHAnsi" w:hAnsiTheme="minorHAnsi"/>
          <w:szCs w:val="24"/>
        </w:rPr>
      </w:pPr>
      <w:r w:rsidRPr="00983505">
        <w:rPr>
          <w:rFonts w:asciiTheme="minorHAnsi" w:hAnsiTheme="minorHAnsi"/>
          <w:szCs w:val="24"/>
        </w:rPr>
        <w:t>Kontaktisik: Merike Onemar tel: 5276644</w:t>
      </w:r>
      <w:r w:rsidR="002D0FD1" w:rsidRPr="00983505">
        <w:rPr>
          <w:rFonts w:asciiTheme="minorHAnsi" w:hAnsiTheme="minorHAnsi"/>
          <w:szCs w:val="24"/>
        </w:rPr>
        <w:t xml:space="preserve">, </w:t>
      </w:r>
      <w:r w:rsidRPr="00983505">
        <w:rPr>
          <w:rFonts w:asciiTheme="minorHAnsi" w:hAnsiTheme="minorHAnsi"/>
          <w:szCs w:val="24"/>
        </w:rPr>
        <w:t>merike.onemar</w:t>
      </w:r>
      <w:r w:rsidR="002D0FD1" w:rsidRPr="00983505">
        <w:rPr>
          <w:rFonts w:asciiTheme="minorHAnsi" w:hAnsiTheme="minorHAnsi"/>
          <w:szCs w:val="24"/>
        </w:rPr>
        <w:t>@rmk.ee</w:t>
      </w:r>
    </w:p>
    <w:p w:rsidR="002D0FD1" w:rsidRPr="00983505" w:rsidRDefault="002D0FD1" w:rsidP="002D0FD1">
      <w:pPr>
        <w:rPr>
          <w:rFonts w:asciiTheme="minorHAnsi" w:hAnsiTheme="minorHAnsi"/>
          <w:szCs w:val="24"/>
        </w:rPr>
      </w:pPr>
    </w:p>
    <w:p w:rsidR="002D0FD1" w:rsidRPr="00983505" w:rsidRDefault="002D0FD1" w:rsidP="002D0FD1">
      <w:pPr>
        <w:rPr>
          <w:rFonts w:asciiTheme="minorHAnsi" w:hAnsiTheme="minorHAnsi"/>
          <w:b/>
          <w:szCs w:val="24"/>
          <w:u w:val="single"/>
        </w:rPr>
      </w:pPr>
      <w:r w:rsidRPr="00983505">
        <w:rPr>
          <w:rFonts w:asciiTheme="minorHAnsi" w:hAnsiTheme="minorHAnsi"/>
          <w:b/>
          <w:szCs w:val="24"/>
          <w:u w:val="single"/>
        </w:rPr>
        <w:t>Kinnistu üldandmed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2D0FD1" w:rsidRPr="00983505" w:rsidTr="00E61AB9">
        <w:tc>
          <w:tcPr>
            <w:tcW w:w="2518" w:type="dxa"/>
          </w:tcPr>
          <w:p w:rsidR="002D0FD1" w:rsidRPr="00983505" w:rsidRDefault="002D0FD1" w:rsidP="00E61AB9">
            <w:pPr>
              <w:jc w:val="both"/>
              <w:rPr>
                <w:rFonts w:asciiTheme="minorHAnsi" w:hAnsiTheme="minorHAnsi" w:cs="Arial"/>
                <w:szCs w:val="24"/>
              </w:rPr>
            </w:pPr>
            <w:r w:rsidRPr="00983505">
              <w:rPr>
                <w:rFonts w:asciiTheme="minorHAnsi" w:hAnsiTheme="minorHAnsi" w:cs="Arial"/>
                <w:szCs w:val="24"/>
              </w:rPr>
              <w:t>Aadress</w:t>
            </w:r>
          </w:p>
        </w:tc>
        <w:tc>
          <w:tcPr>
            <w:tcW w:w="7229" w:type="dxa"/>
          </w:tcPr>
          <w:p w:rsidR="002D0FD1" w:rsidRPr="00983505" w:rsidRDefault="00983505" w:rsidP="00983505">
            <w:pPr>
              <w:rPr>
                <w:rFonts w:asciiTheme="minorHAnsi" w:hAnsiTheme="minorHAnsi"/>
                <w:szCs w:val="24"/>
              </w:rPr>
            </w:pPr>
            <w:r w:rsidRPr="00983505">
              <w:rPr>
                <w:rFonts w:asciiTheme="minorHAnsi" w:hAnsiTheme="minorHAnsi"/>
                <w:szCs w:val="24"/>
              </w:rPr>
              <w:t>Lääne maakond, Kullmaa vald, Koluvere küla, Jahimaja</w:t>
            </w:r>
          </w:p>
        </w:tc>
      </w:tr>
      <w:tr w:rsidR="001737E7" w:rsidRPr="00983505" w:rsidTr="00E61AB9">
        <w:tc>
          <w:tcPr>
            <w:tcW w:w="2518"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Registriosa number</w:t>
            </w:r>
          </w:p>
        </w:tc>
        <w:tc>
          <w:tcPr>
            <w:tcW w:w="7229" w:type="dxa"/>
          </w:tcPr>
          <w:p w:rsidR="001737E7" w:rsidRPr="00983505" w:rsidRDefault="001737E7" w:rsidP="00E61AB9">
            <w:pPr>
              <w:jc w:val="both"/>
              <w:rPr>
                <w:rFonts w:asciiTheme="minorHAnsi" w:hAnsiTheme="minorHAnsi" w:cs="Arial"/>
                <w:szCs w:val="24"/>
              </w:rPr>
            </w:pPr>
            <w:r w:rsidRPr="00983505">
              <w:rPr>
                <w:rFonts w:asciiTheme="minorHAnsi" w:hAnsiTheme="minorHAnsi"/>
                <w:szCs w:val="24"/>
              </w:rPr>
              <w:t>2922132</w:t>
            </w:r>
          </w:p>
        </w:tc>
      </w:tr>
      <w:tr w:rsidR="001737E7" w:rsidRPr="00983505" w:rsidTr="00E61AB9">
        <w:trPr>
          <w:trHeight w:val="152"/>
        </w:trPr>
        <w:tc>
          <w:tcPr>
            <w:tcW w:w="2518"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Katastritunnus</w:t>
            </w:r>
          </w:p>
        </w:tc>
        <w:tc>
          <w:tcPr>
            <w:tcW w:w="7229" w:type="dxa"/>
          </w:tcPr>
          <w:p w:rsidR="001737E7" w:rsidRPr="00983505" w:rsidRDefault="001737E7" w:rsidP="00E61AB9">
            <w:pPr>
              <w:jc w:val="both"/>
              <w:rPr>
                <w:rFonts w:asciiTheme="minorHAnsi" w:hAnsiTheme="minorHAnsi" w:cs="Arial"/>
                <w:szCs w:val="24"/>
              </w:rPr>
            </w:pPr>
            <w:r w:rsidRPr="00983505">
              <w:rPr>
                <w:rFonts w:asciiTheme="minorHAnsi" w:hAnsiTheme="minorHAnsi"/>
                <w:szCs w:val="24"/>
              </w:rPr>
              <w:t>34202:001:0295</w:t>
            </w:r>
          </w:p>
        </w:tc>
      </w:tr>
      <w:tr w:rsidR="001737E7" w:rsidRPr="00983505" w:rsidTr="00E61AB9">
        <w:trPr>
          <w:trHeight w:val="152"/>
        </w:trPr>
        <w:tc>
          <w:tcPr>
            <w:tcW w:w="2518"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Riigi kinnisvararegistri kood</w:t>
            </w:r>
          </w:p>
        </w:tc>
        <w:tc>
          <w:tcPr>
            <w:tcW w:w="7229" w:type="dxa"/>
          </w:tcPr>
          <w:p w:rsidR="001737E7" w:rsidRPr="00983505" w:rsidRDefault="00BE0F22" w:rsidP="00E61AB9">
            <w:pPr>
              <w:jc w:val="both"/>
              <w:rPr>
                <w:rFonts w:asciiTheme="minorHAnsi" w:hAnsiTheme="minorHAnsi" w:cs="Arial"/>
                <w:szCs w:val="24"/>
              </w:rPr>
            </w:pPr>
            <w:r w:rsidRPr="00983505">
              <w:rPr>
                <w:rFonts w:asciiTheme="minorHAnsi" w:hAnsiTheme="minorHAnsi" w:cs="Arial"/>
                <w:szCs w:val="24"/>
              </w:rPr>
              <w:t>KV18339</w:t>
            </w:r>
          </w:p>
        </w:tc>
      </w:tr>
      <w:tr w:rsidR="001737E7" w:rsidRPr="00983505" w:rsidTr="00E61AB9">
        <w:trPr>
          <w:trHeight w:val="152"/>
        </w:trPr>
        <w:tc>
          <w:tcPr>
            <w:tcW w:w="2518"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Kinnistu pindala</w:t>
            </w:r>
          </w:p>
        </w:tc>
        <w:tc>
          <w:tcPr>
            <w:tcW w:w="7229" w:type="dxa"/>
          </w:tcPr>
          <w:p w:rsidR="001737E7" w:rsidRPr="00983505" w:rsidRDefault="00BE0F22" w:rsidP="00E61AB9">
            <w:pPr>
              <w:jc w:val="both"/>
              <w:rPr>
                <w:rFonts w:asciiTheme="minorHAnsi" w:hAnsiTheme="minorHAnsi" w:cs="Arial"/>
                <w:szCs w:val="24"/>
              </w:rPr>
            </w:pPr>
            <w:r w:rsidRPr="00983505">
              <w:rPr>
                <w:rFonts w:asciiTheme="minorHAnsi" w:hAnsiTheme="minorHAnsi" w:cs="Arial"/>
                <w:szCs w:val="24"/>
              </w:rPr>
              <w:t>4216</w:t>
            </w:r>
            <w:r w:rsidR="001737E7" w:rsidRPr="00983505">
              <w:rPr>
                <w:rFonts w:asciiTheme="minorHAnsi" w:hAnsiTheme="minorHAnsi" w:cs="Arial"/>
                <w:szCs w:val="24"/>
              </w:rPr>
              <w:t xml:space="preserve"> m2</w:t>
            </w:r>
          </w:p>
        </w:tc>
      </w:tr>
      <w:tr w:rsidR="001737E7" w:rsidRPr="00983505" w:rsidTr="00E61AB9">
        <w:trPr>
          <w:trHeight w:val="152"/>
        </w:trPr>
        <w:tc>
          <w:tcPr>
            <w:tcW w:w="2518"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Sihtotstarve</w:t>
            </w:r>
          </w:p>
        </w:tc>
        <w:tc>
          <w:tcPr>
            <w:tcW w:w="7229" w:type="dxa"/>
          </w:tcPr>
          <w:p w:rsidR="001737E7" w:rsidRPr="00983505" w:rsidRDefault="00BE0F22" w:rsidP="00E61AB9">
            <w:pPr>
              <w:jc w:val="both"/>
              <w:rPr>
                <w:rFonts w:asciiTheme="minorHAnsi" w:hAnsiTheme="minorHAnsi" w:cs="Arial"/>
                <w:szCs w:val="24"/>
              </w:rPr>
            </w:pPr>
            <w:r w:rsidRPr="00983505">
              <w:rPr>
                <w:rFonts w:asciiTheme="minorHAnsi" w:hAnsiTheme="minorHAnsi" w:cs="Arial"/>
                <w:szCs w:val="24"/>
              </w:rPr>
              <w:t>Tootmis</w:t>
            </w:r>
            <w:r w:rsidR="001737E7" w:rsidRPr="00983505">
              <w:rPr>
                <w:rFonts w:asciiTheme="minorHAnsi" w:hAnsiTheme="minorHAnsi" w:cs="Arial"/>
                <w:szCs w:val="24"/>
              </w:rPr>
              <w:t>maa 100%</w:t>
            </w:r>
          </w:p>
        </w:tc>
      </w:tr>
      <w:tr w:rsidR="001737E7" w:rsidRPr="00983505" w:rsidTr="00E61AB9">
        <w:tc>
          <w:tcPr>
            <w:tcW w:w="2518"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Omanik</w:t>
            </w:r>
          </w:p>
        </w:tc>
        <w:tc>
          <w:tcPr>
            <w:tcW w:w="7229" w:type="dxa"/>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Eesti Vabariik</w:t>
            </w:r>
          </w:p>
        </w:tc>
      </w:tr>
      <w:tr w:rsidR="001737E7" w:rsidRPr="00983505" w:rsidTr="00E61AB9">
        <w:tc>
          <w:tcPr>
            <w:tcW w:w="2518"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Kitsendused</w:t>
            </w:r>
          </w:p>
        </w:tc>
        <w:tc>
          <w:tcPr>
            <w:tcW w:w="7229" w:type="dxa"/>
            <w:tcBorders>
              <w:top w:val="single" w:sz="4" w:space="0" w:color="auto"/>
              <w:left w:val="single" w:sz="4" w:space="0" w:color="auto"/>
              <w:bottom w:val="single" w:sz="4" w:space="0" w:color="auto"/>
              <w:right w:val="single" w:sz="4" w:space="0" w:color="auto"/>
            </w:tcBorders>
          </w:tcPr>
          <w:p w:rsidR="001737E7" w:rsidRPr="00983505" w:rsidRDefault="00BE0F22" w:rsidP="00E61AB9">
            <w:pPr>
              <w:rPr>
                <w:rFonts w:asciiTheme="minorHAnsi" w:hAnsiTheme="minorHAnsi" w:cs="Arial"/>
                <w:szCs w:val="24"/>
              </w:rPr>
            </w:pPr>
            <w:r w:rsidRPr="00983505">
              <w:rPr>
                <w:rFonts w:asciiTheme="minorHAnsi" w:hAnsiTheme="minorHAnsi" w:cs="Arial"/>
                <w:szCs w:val="24"/>
              </w:rPr>
              <w:t xml:space="preserve">Veehaarde sanitaarkaitseala, </w:t>
            </w:r>
            <w:r w:rsidR="001737E7" w:rsidRPr="00983505">
              <w:rPr>
                <w:rFonts w:asciiTheme="minorHAnsi" w:hAnsiTheme="minorHAnsi" w:cs="Arial"/>
                <w:szCs w:val="24"/>
              </w:rPr>
              <w:t>elektripaigaldis</w:t>
            </w:r>
            <w:r w:rsidRPr="00983505">
              <w:rPr>
                <w:rFonts w:asciiTheme="minorHAnsi" w:hAnsiTheme="minorHAnsi" w:cs="Arial"/>
                <w:szCs w:val="24"/>
              </w:rPr>
              <w:t>te kaitsevööndid</w:t>
            </w:r>
          </w:p>
        </w:tc>
      </w:tr>
      <w:tr w:rsidR="001737E7" w:rsidRPr="00983505" w:rsidTr="00E61AB9">
        <w:tc>
          <w:tcPr>
            <w:tcW w:w="2518"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Juurdepääs</w:t>
            </w:r>
          </w:p>
        </w:tc>
        <w:tc>
          <w:tcPr>
            <w:tcW w:w="7229"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Mööda avalikult kasutavat teed</w:t>
            </w:r>
          </w:p>
        </w:tc>
      </w:tr>
      <w:tr w:rsidR="001737E7" w:rsidRPr="00983505" w:rsidTr="00E61AB9">
        <w:tc>
          <w:tcPr>
            <w:tcW w:w="2518"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lastRenderedPageBreak/>
              <w:t>Kinnistul asuvad ehitised</w:t>
            </w:r>
          </w:p>
        </w:tc>
        <w:tc>
          <w:tcPr>
            <w:tcW w:w="7229" w:type="dxa"/>
            <w:tcBorders>
              <w:top w:val="single" w:sz="4" w:space="0" w:color="auto"/>
              <w:left w:val="single" w:sz="4" w:space="0" w:color="auto"/>
              <w:bottom w:val="single" w:sz="4" w:space="0" w:color="auto"/>
              <w:right w:val="single" w:sz="4" w:space="0" w:color="auto"/>
            </w:tcBorders>
          </w:tcPr>
          <w:p w:rsidR="00BE0F22" w:rsidRPr="00983505" w:rsidRDefault="00BE0F22" w:rsidP="00BE0F22">
            <w:pPr>
              <w:jc w:val="both"/>
              <w:rPr>
                <w:rFonts w:asciiTheme="minorHAnsi" w:hAnsiTheme="minorHAnsi" w:cs="Arial"/>
                <w:szCs w:val="24"/>
              </w:rPr>
            </w:pPr>
            <w:r w:rsidRPr="00983505">
              <w:rPr>
                <w:rFonts w:asciiTheme="minorHAnsi" w:hAnsiTheme="minorHAnsi" w:cs="Arial"/>
                <w:szCs w:val="24"/>
              </w:rPr>
              <w:t>Ulukite kogumispunkt, laut-kuur-garaaž, laut-kuur.</w:t>
            </w:r>
          </w:p>
          <w:p w:rsidR="001737E7" w:rsidRPr="00983505" w:rsidRDefault="00BE0F22" w:rsidP="00BE0F22">
            <w:pPr>
              <w:jc w:val="both"/>
              <w:rPr>
                <w:rFonts w:asciiTheme="minorHAnsi" w:hAnsiTheme="minorHAnsi" w:cs="Arial"/>
                <w:szCs w:val="24"/>
              </w:rPr>
            </w:pPr>
            <w:r w:rsidRPr="00983505">
              <w:rPr>
                <w:rFonts w:asciiTheme="minorHAnsi" w:hAnsiTheme="minorHAnsi" w:cs="Arial"/>
                <w:szCs w:val="24"/>
              </w:rPr>
              <w:t xml:space="preserve">Lisaks asub kinnistul </w:t>
            </w:r>
            <w:proofErr w:type="spellStart"/>
            <w:r w:rsidRPr="00983505">
              <w:rPr>
                <w:rFonts w:asciiTheme="minorHAnsi" w:hAnsiTheme="minorHAnsi" w:cs="Arial"/>
                <w:szCs w:val="24"/>
              </w:rPr>
              <w:t>kap.remonti</w:t>
            </w:r>
            <w:proofErr w:type="spellEnd"/>
            <w:r w:rsidRPr="00983505">
              <w:rPr>
                <w:rFonts w:asciiTheme="minorHAnsi" w:hAnsiTheme="minorHAnsi" w:cs="Arial"/>
                <w:szCs w:val="24"/>
              </w:rPr>
              <w:t xml:space="preserve"> va</w:t>
            </w:r>
            <w:r w:rsidR="00552400">
              <w:rPr>
                <w:rFonts w:asciiTheme="minorHAnsi" w:hAnsiTheme="minorHAnsi" w:cs="Arial"/>
                <w:szCs w:val="24"/>
              </w:rPr>
              <w:t xml:space="preserve">jav, väga halvas seisukorras </w:t>
            </w:r>
            <w:r w:rsidRPr="00983505">
              <w:rPr>
                <w:rFonts w:asciiTheme="minorHAnsi" w:hAnsiTheme="minorHAnsi" w:cs="Arial"/>
                <w:szCs w:val="24"/>
              </w:rPr>
              <w:t>maja, mida ei ole märgitud maa-ameti kaardile, ehitisregistrisse ja riigi kinnisvararegistrisse.</w:t>
            </w:r>
          </w:p>
        </w:tc>
      </w:tr>
      <w:tr w:rsidR="001737E7" w:rsidRPr="00983505" w:rsidTr="00E61AB9">
        <w:tc>
          <w:tcPr>
            <w:tcW w:w="2518"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Asjaõiguslikud koormatised ja lepingud</w:t>
            </w:r>
          </w:p>
        </w:tc>
        <w:tc>
          <w:tcPr>
            <w:tcW w:w="7229"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Puuduvad</w:t>
            </w:r>
          </w:p>
        </w:tc>
      </w:tr>
      <w:tr w:rsidR="001737E7" w:rsidRPr="00983505" w:rsidTr="00E61AB9">
        <w:tc>
          <w:tcPr>
            <w:tcW w:w="2518" w:type="dxa"/>
            <w:tcBorders>
              <w:top w:val="single" w:sz="4" w:space="0" w:color="auto"/>
              <w:left w:val="single" w:sz="4" w:space="0" w:color="auto"/>
              <w:bottom w:val="single" w:sz="4" w:space="0" w:color="auto"/>
              <w:right w:val="single" w:sz="4" w:space="0" w:color="auto"/>
            </w:tcBorders>
          </w:tcPr>
          <w:p w:rsidR="001737E7" w:rsidRPr="00983505" w:rsidRDefault="001737E7" w:rsidP="00E61AB9">
            <w:pPr>
              <w:jc w:val="both"/>
              <w:rPr>
                <w:rFonts w:asciiTheme="minorHAnsi" w:hAnsiTheme="minorHAnsi" w:cs="Arial"/>
                <w:szCs w:val="24"/>
              </w:rPr>
            </w:pPr>
            <w:r w:rsidRPr="00983505">
              <w:rPr>
                <w:rFonts w:asciiTheme="minorHAnsi" w:hAnsiTheme="minorHAnsi" w:cs="Arial"/>
                <w:szCs w:val="24"/>
              </w:rPr>
              <w:t>Võlaõiguslikud koormatised ja lepingud</w:t>
            </w:r>
          </w:p>
        </w:tc>
        <w:tc>
          <w:tcPr>
            <w:tcW w:w="7229" w:type="dxa"/>
            <w:tcBorders>
              <w:top w:val="single" w:sz="4" w:space="0" w:color="auto"/>
              <w:left w:val="single" w:sz="4" w:space="0" w:color="auto"/>
              <w:bottom w:val="single" w:sz="4" w:space="0" w:color="auto"/>
              <w:right w:val="single" w:sz="4" w:space="0" w:color="auto"/>
            </w:tcBorders>
          </w:tcPr>
          <w:p w:rsidR="001737E7" w:rsidRPr="00983505" w:rsidRDefault="00983505" w:rsidP="00983505">
            <w:pPr>
              <w:jc w:val="both"/>
              <w:rPr>
                <w:rFonts w:asciiTheme="minorHAnsi" w:hAnsiTheme="minorHAnsi" w:cs="Arial"/>
                <w:szCs w:val="24"/>
              </w:rPr>
            </w:pPr>
            <w:r>
              <w:rPr>
                <w:rFonts w:ascii="Calibri" w:hAnsi="Calibri" w:cs="Arial"/>
              </w:rPr>
              <w:t>Kinnistut koormab tähtajatu üürileping, millega</w:t>
            </w:r>
            <w:r w:rsidRPr="000D0280">
              <w:rPr>
                <w:rFonts w:ascii="Calibri" w:hAnsi="Calibri" w:cs="Arial"/>
              </w:rPr>
              <w:t xml:space="preserve"> üürileandja </w:t>
            </w:r>
            <w:r>
              <w:rPr>
                <w:rFonts w:ascii="Calibri" w:hAnsi="Calibri" w:cs="Arial"/>
              </w:rPr>
              <w:t xml:space="preserve">annab </w:t>
            </w:r>
            <w:r w:rsidRPr="000D0280">
              <w:rPr>
                <w:rFonts w:ascii="Calibri" w:hAnsi="Calibri" w:cs="Arial"/>
              </w:rPr>
              <w:t xml:space="preserve">üürnikule tasu eest kasutamiseks </w:t>
            </w:r>
            <w:r>
              <w:rPr>
                <w:rFonts w:ascii="Calibri" w:hAnsi="Calibri" w:cs="Arial"/>
              </w:rPr>
              <w:t>Koluvere külas asuva ulukite kogumispunkti üldpinnaga 242m</w:t>
            </w:r>
            <w:r>
              <w:rPr>
                <w:rFonts w:ascii="Calibri" w:hAnsi="Calibri" w:cs="Arial"/>
                <w:vertAlign w:val="superscript"/>
              </w:rPr>
              <w:t>2</w:t>
            </w:r>
            <w:r>
              <w:rPr>
                <w:rFonts w:ascii="Calibri" w:hAnsi="Calibri" w:cs="Arial"/>
              </w:rPr>
              <w:t xml:space="preserve"> </w:t>
            </w:r>
            <w:r w:rsidRPr="000D0280">
              <w:rPr>
                <w:rFonts w:ascii="Calibri" w:hAnsi="Calibri" w:cs="Arial"/>
              </w:rPr>
              <w:t xml:space="preserve">tootmisruumid. Vastavalt kehtivale üürilepingule on üürisumma </w:t>
            </w:r>
            <w:r>
              <w:rPr>
                <w:rFonts w:ascii="Calibri" w:hAnsi="Calibri" w:cs="Arial"/>
              </w:rPr>
              <w:t>7</w:t>
            </w:r>
            <w:r w:rsidRPr="000D0280">
              <w:rPr>
                <w:rFonts w:ascii="Calibri" w:hAnsi="Calibri" w:cs="Arial"/>
              </w:rPr>
              <w:t>0€ kuus, mi</w:t>
            </w:r>
            <w:r>
              <w:rPr>
                <w:rFonts w:ascii="Calibri" w:hAnsi="Calibri" w:cs="Arial"/>
              </w:rPr>
              <w:t>s sisaldab</w:t>
            </w:r>
            <w:r w:rsidRPr="000D0280">
              <w:rPr>
                <w:rFonts w:ascii="Calibri" w:hAnsi="Calibri" w:cs="Arial"/>
              </w:rPr>
              <w:t xml:space="preserve"> käibemaks</w:t>
            </w:r>
            <w:r>
              <w:rPr>
                <w:rFonts w:ascii="Calibri" w:hAnsi="Calibri" w:cs="Arial"/>
              </w:rPr>
              <w:t>u</w:t>
            </w:r>
            <w:r w:rsidRPr="000D0280">
              <w:rPr>
                <w:rFonts w:ascii="Calibri" w:hAnsi="Calibri" w:cs="Arial"/>
              </w:rPr>
              <w:t xml:space="preserve">. </w:t>
            </w:r>
            <w:r w:rsidRPr="00B2680D">
              <w:rPr>
                <w:rFonts w:ascii="Calibri" w:hAnsi="Calibri" w:cs="Arial"/>
              </w:rPr>
              <w:t>Lisaks üürile on üürniku kanda ka üüripinna kasutamisega seotud kõrvalkulud (sh</w:t>
            </w:r>
            <w:r>
              <w:rPr>
                <w:rFonts w:ascii="Calibri" w:hAnsi="Calibri" w:cs="Arial"/>
              </w:rPr>
              <w:t xml:space="preserve"> </w:t>
            </w:r>
            <w:r w:rsidRPr="00B2680D">
              <w:rPr>
                <w:rFonts w:ascii="Calibri" w:hAnsi="Calibri" w:cs="Arial"/>
              </w:rPr>
              <w:t>vee-,</w:t>
            </w:r>
            <w:r>
              <w:rPr>
                <w:rFonts w:ascii="Calibri" w:hAnsi="Calibri" w:cs="Arial"/>
              </w:rPr>
              <w:t xml:space="preserve"> kanalisatsiooni-,</w:t>
            </w:r>
            <w:r w:rsidRPr="00B2680D">
              <w:rPr>
                <w:rFonts w:ascii="Calibri" w:hAnsi="Calibri" w:cs="Arial"/>
              </w:rPr>
              <w:t xml:space="preserve"> jäätme</w:t>
            </w:r>
            <w:r>
              <w:rPr>
                <w:rFonts w:ascii="Calibri" w:hAnsi="Calibri" w:cs="Arial"/>
              </w:rPr>
              <w:t>käitlus</w:t>
            </w:r>
            <w:r w:rsidRPr="00B2680D">
              <w:rPr>
                <w:rFonts w:ascii="Calibri" w:hAnsi="Calibri" w:cs="Arial"/>
              </w:rPr>
              <w:t>-, küttekulu</w:t>
            </w:r>
            <w:r>
              <w:rPr>
                <w:rFonts w:ascii="Calibri" w:hAnsi="Calibri" w:cs="Arial"/>
              </w:rPr>
              <w:t xml:space="preserve">). </w:t>
            </w:r>
          </w:p>
        </w:tc>
      </w:tr>
    </w:tbl>
    <w:p w:rsidR="002D0FD1" w:rsidRPr="00983505" w:rsidRDefault="002D0FD1" w:rsidP="002D0FD1">
      <w:pPr>
        <w:rPr>
          <w:rFonts w:asciiTheme="minorHAnsi" w:hAnsiTheme="minorHAnsi"/>
          <w:szCs w:val="24"/>
        </w:rPr>
      </w:pPr>
    </w:p>
    <w:p w:rsidR="002D0FD1" w:rsidRPr="00983505" w:rsidRDefault="00BE0F22" w:rsidP="002D0FD1">
      <w:pPr>
        <w:rPr>
          <w:rFonts w:asciiTheme="minorHAnsi" w:hAnsiTheme="minorHAnsi"/>
          <w:b/>
          <w:szCs w:val="24"/>
        </w:rPr>
      </w:pPr>
      <w:r w:rsidRPr="00983505">
        <w:rPr>
          <w:rFonts w:asciiTheme="minorHAnsi" w:hAnsiTheme="minorHAnsi"/>
          <w:b/>
          <w:szCs w:val="24"/>
        </w:rPr>
        <w:t>Ulukite kogumispunkt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Esmase kasutuselevõtu aasta</w:t>
            </w:r>
          </w:p>
        </w:tc>
        <w:tc>
          <w:tcPr>
            <w:tcW w:w="3491" w:type="pct"/>
            <w:vAlign w:val="center"/>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1975.a.</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Ehitisregistri kood</w:t>
            </w:r>
          </w:p>
        </w:tc>
        <w:tc>
          <w:tcPr>
            <w:tcW w:w="3491" w:type="pct"/>
            <w:vAlign w:val="center"/>
          </w:tcPr>
          <w:p w:rsidR="00BE0F22" w:rsidRPr="00983505" w:rsidRDefault="00BE0F22" w:rsidP="00E61AB9">
            <w:pPr>
              <w:jc w:val="both"/>
              <w:rPr>
                <w:rFonts w:asciiTheme="minorHAnsi" w:hAnsiTheme="minorHAnsi"/>
                <w:szCs w:val="24"/>
                <w:lang w:eastAsia="et-EE"/>
              </w:rPr>
            </w:pPr>
            <w:r w:rsidRPr="00983505">
              <w:rPr>
                <w:rFonts w:asciiTheme="minorHAnsi" w:hAnsiTheme="minorHAnsi" w:cs="Arial"/>
                <w:szCs w:val="24"/>
              </w:rPr>
              <w:t>105014495</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Riigi kinnisvararegistri kood</w:t>
            </w:r>
          </w:p>
        </w:tc>
        <w:tc>
          <w:tcPr>
            <w:tcW w:w="3491" w:type="pct"/>
            <w:vAlign w:val="center"/>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KV18339H4</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Ehitisealune pindala</w:t>
            </w:r>
          </w:p>
        </w:tc>
        <w:tc>
          <w:tcPr>
            <w:tcW w:w="3491" w:type="pct"/>
            <w:vAlign w:val="center"/>
          </w:tcPr>
          <w:p w:rsidR="00BE0F22" w:rsidRPr="00983505" w:rsidRDefault="00BE0F22" w:rsidP="00E61AB9">
            <w:pPr>
              <w:jc w:val="both"/>
              <w:rPr>
                <w:rStyle w:val="showinput"/>
                <w:rFonts w:asciiTheme="minorHAnsi" w:hAnsiTheme="minorHAnsi"/>
                <w:szCs w:val="24"/>
              </w:rPr>
            </w:pPr>
            <w:r w:rsidRPr="00983505">
              <w:rPr>
                <w:rStyle w:val="showinput"/>
                <w:rFonts w:asciiTheme="minorHAnsi" w:hAnsiTheme="minorHAnsi"/>
                <w:szCs w:val="24"/>
              </w:rPr>
              <w:t xml:space="preserve">372 </w:t>
            </w:r>
            <w:r w:rsidRPr="00983505">
              <w:rPr>
                <w:rFonts w:asciiTheme="minorHAnsi" w:hAnsiTheme="minorHAnsi" w:cs="Arial"/>
                <w:szCs w:val="24"/>
              </w:rPr>
              <w:t>m</w:t>
            </w:r>
            <w:r w:rsidRPr="00983505">
              <w:rPr>
                <w:rFonts w:asciiTheme="minorHAnsi" w:hAnsiTheme="minorHAnsi" w:cs="Arial"/>
                <w:szCs w:val="24"/>
                <w:vertAlign w:val="superscript"/>
              </w:rPr>
              <w:t>2</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Suletud netopind (SNP)</w:t>
            </w:r>
          </w:p>
        </w:tc>
        <w:tc>
          <w:tcPr>
            <w:tcW w:w="3491" w:type="pct"/>
            <w:vAlign w:val="center"/>
          </w:tcPr>
          <w:p w:rsidR="00BE0F22" w:rsidRPr="00983505" w:rsidRDefault="00BE0F22" w:rsidP="00E61AB9">
            <w:pPr>
              <w:jc w:val="both"/>
              <w:rPr>
                <w:rStyle w:val="showinput"/>
                <w:rFonts w:asciiTheme="minorHAnsi" w:hAnsiTheme="minorHAnsi"/>
                <w:szCs w:val="24"/>
              </w:rPr>
            </w:pPr>
            <w:r w:rsidRPr="00983505">
              <w:rPr>
                <w:rStyle w:val="showinput"/>
                <w:rFonts w:asciiTheme="minorHAnsi" w:hAnsiTheme="minorHAnsi"/>
                <w:szCs w:val="24"/>
              </w:rPr>
              <w:t>370,4 m</w:t>
            </w:r>
            <w:r w:rsidRPr="00983505">
              <w:rPr>
                <w:rStyle w:val="showinput"/>
                <w:rFonts w:asciiTheme="minorHAnsi" w:hAnsiTheme="minorHAnsi"/>
                <w:szCs w:val="24"/>
                <w:vertAlign w:val="superscript"/>
              </w:rPr>
              <w:t>2</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 xml:space="preserve">Maht </w:t>
            </w:r>
          </w:p>
        </w:tc>
        <w:tc>
          <w:tcPr>
            <w:tcW w:w="3491" w:type="pct"/>
            <w:vAlign w:val="center"/>
          </w:tcPr>
          <w:p w:rsidR="00BE0F22" w:rsidRPr="00983505" w:rsidRDefault="00BE0F22" w:rsidP="00E61AB9">
            <w:pPr>
              <w:jc w:val="both"/>
              <w:rPr>
                <w:rStyle w:val="showinput"/>
                <w:rFonts w:asciiTheme="minorHAnsi" w:hAnsiTheme="minorHAnsi"/>
                <w:szCs w:val="24"/>
                <w:vertAlign w:val="superscript"/>
              </w:rPr>
            </w:pPr>
            <w:r w:rsidRPr="00983505">
              <w:rPr>
                <w:rStyle w:val="showinput"/>
                <w:rFonts w:asciiTheme="minorHAnsi" w:hAnsiTheme="minorHAnsi"/>
                <w:szCs w:val="24"/>
              </w:rPr>
              <w:t>1 344 m</w:t>
            </w:r>
            <w:r w:rsidRPr="00983505">
              <w:rPr>
                <w:rStyle w:val="showinput"/>
                <w:rFonts w:asciiTheme="minorHAnsi" w:hAnsiTheme="minorHAnsi"/>
                <w:szCs w:val="24"/>
                <w:vertAlign w:val="superscript"/>
              </w:rPr>
              <w:t>3</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 xml:space="preserve">Korruselisus </w:t>
            </w:r>
          </w:p>
        </w:tc>
        <w:tc>
          <w:tcPr>
            <w:tcW w:w="3491" w:type="pct"/>
            <w:vAlign w:val="center"/>
          </w:tcPr>
          <w:p w:rsidR="00BE0F22" w:rsidRPr="00983505" w:rsidRDefault="00BE0F22" w:rsidP="00E61AB9">
            <w:pPr>
              <w:jc w:val="both"/>
              <w:rPr>
                <w:rStyle w:val="showinput"/>
                <w:rFonts w:asciiTheme="minorHAnsi" w:hAnsiTheme="minorHAnsi"/>
                <w:szCs w:val="24"/>
              </w:rPr>
            </w:pPr>
            <w:r w:rsidRPr="00983505">
              <w:rPr>
                <w:rStyle w:val="showinput"/>
                <w:rFonts w:asciiTheme="minorHAnsi" w:hAnsiTheme="minorHAnsi"/>
                <w:szCs w:val="24"/>
              </w:rPr>
              <w:t>Põhikorrus ja keldrikorrus</w:t>
            </w:r>
          </w:p>
        </w:tc>
      </w:tr>
      <w:tr w:rsidR="00BE0F22" w:rsidRPr="00983505" w:rsidTr="00BE0F22">
        <w:tc>
          <w:tcPr>
            <w:tcW w:w="1509" w:type="pct"/>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Ruumilahendus/planeering</w:t>
            </w:r>
          </w:p>
        </w:tc>
        <w:tc>
          <w:tcPr>
            <w:tcW w:w="3491" w:type="pct"/>
            <w:vAlign w:val="center"/>
          </w:tcPr>
          <w:p w:rsidR="00BE0F22" w:rsidRPr="00983505" w:rsidRDefault="00BE0F22" w:rsidP="00E61AB9">
            <w:pPr>
              <w:snapToGrid w:val="0"/>
              <w:jc w:val="both"/>
              <w:rPr>
                <w:rFonts w:asciiTheme="minorHAnsi" w:hAnsiTheme="minorHAnsi" w:cs="Arial"/>
                <w:color w:val="000000"/>
                <w:szCs w:val="24"/>
              </w:rPr>
            </w:pPr>
            <w:r w:rsidRPr="00983505">
              <w:rPr>
                <w:rFonts w:asciiTheme="minorHAnsi" w:hAnsiTheme="minorHAnsi" w:cs="Arial"/>
                <w:color w:val="000000"/>
                <w:szCs w:val="24"/>
              </w:rPr>
              <w:t>Hoone põhikorrusel asuvad koridor, puhkeruum, laoruum, WC ja erinevad tootmisruumid. Keldrikorrusel asuvad suured keldriruumid.</w:t>
            </w:r>
          </w:p>
        </w:tc>
      </w:tr>
      <w:tr w:rsidR="00BE0F22" w:rsidRPr="00983505" w:rsidTr="00BE0F22">
        <w:tc>
          <w:tcPr>
            <w:tcW w:w="1509" w:type="pct"/>
            <w:tcBorders>
              <w:top w:val="single" w:sz="4" w:space="0" w:color="auto"/>
              <w:left w:val="single" w:sz="4" w:space="0" w:color="auto"/>
              <w:bottom w:val="single" w:sz="4" w:space="0" w:color="auto"/>
              <w:right w:val="single" w:sz="4" w:space="0" w:color="auto"/>
            </w:tcBorders>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Kasutusotstarve</w:t>
            </w:r>
          </w:p>
        </w:tc>
        <w:tc>
          <w:tcPr>
            <w:tcW w:w="3491" w:type="pct"/>
            <w:tcBorders>
              <w:top w:val="single" w:sz="4" w:space="0" w:color="auto"/>
              <w:left w:val="single" w:sz="4" w:space="0" w:color="auto"/>
              <w:bottom w:val="single" w:sz="4" w:space="0" w:color="auto"/>
              <w:right w:val="single" w:sz="4" w:space="0" w:color="auto"/>
            </w:tcBorders>
            <w:vAlign w:val="center"/>
          </w:tcPr>
          <w:p w:rsidR="00BE0F22" w:rsidRPr="00983505" w:rsidRDefault="00BE0F22" w:rsidP="00BE0F22">
            <w:pPr>
              <w:snapToGrid w:val="0"/>
              <w:jc w:val="both"/>
              <w:rPr>
                <w:rFonts w:asciiTheme="minorHAnsi" w:hAnsiTheme="minorHAnsi" w:cs="Arial"/>
                <w:color w:val="000000"/>
                <w:szCs w:val="24"/>
              </w:rPr>
            </w:pPr>
            <w:r w:rsidRPr="00983505">
              <w:rPr>
                <w:rFonts w:asciiTheme="minorHAnsi" w:hAnsiTheme="minorHAnsi" w:cs="Arial"/>
                <w:color w:val="000000"/>
                <w:szCs w:val="24"/>
              </w:rPr>
              <w:t xml:space="preserve">Jahimaja </w:t>
            </w:r>
          </w:p>
        </w:tc>
      </w:tr>
      <w:tr w:rsidR="00BE0F22" w:rsidRPr="00983505" w:rsidTr="00BE0F22">
        <w:tc>
          <w:tcPr>
            <w:tcW w:w="1509" w:type="pct"/>
            <w:tcBorders>
              <w:top w:val="single" w:sz="4" w:space="0" w:color="auto"/>
              <w:left w:val="single" w:sz="4" w:space="0" w:color="auto"/>
              <w:bottom w:val="single" w:sz="4" w:space="0" w:color="auto"/>
              <w:right w:val="single" w:sz="4" w:space="0" w:color="auto"/>
            </w:tcBorders>
          </w:tcPr>
          <w:p w:rsidR="00BE0F22" w:rsidRPr="00983505" w:rsidRDefault="00BE0F22" w:rsidP="00E61AB9">
            <w:pPr>
              <w:jc w:val="both"/>
              <w:rPr>
                <w:rFonts w:asciiTheme="minorHAnsi" w:hAnsiTheme="minorHAnsi" w:cs="Arial"/>
                <w:szCs w:val="24"/>
              </w:rPr>
            </w:pPr>
            <w:r w:rsidRPr="00983505">
              <w:rPr>
                <w:rFonts w:asciiTheme="minorHAnsi" w:hAnsiTheme="minorHAnsi" w:cs="Arial"/>
                <w:szCs w:val="24"/>
              </w:rPr>
              <w:t>Ehitus- ja kasutusluba</w:t>
            </w:r>
          </w:p>
        </w:tc>
        <w:tc>
          <w:tcPr>
            <w:tcW w:w="3491" w:type="pct"/>
            <w:tcBorders>
              <w:top w:val="single" w:sz="4" w:space="0" w:color="auto"/>
              <w:left w:val="single" w:sz="4" w:space="0" w:color="auto"/>
              <w:bottom w:val="single" w:sz="4" w:space="0" w:color="auto"/>
              <w:right w:val="single" w:sz="4" w:space="0" w:color="auto"/>
            </w:tcBorders>
            <w:vAlign w:val="center"/>
          </w:tcPr>
          <w:p w:rsidR="00BE0F22" w:rsidRPr="00983505" w:rsidRDefault="00BE0F22" w:rsidP="00BE0F22">
            <w:pPr>
              <w:snapToGrid w:val="0"/>
              <w:jc w:val="both"/>
              <w:rPr>
                <w:rFonts w:asciiTheme="minorHAnsi" w:hAnsiTheme="minorHAnsi" w:cs="Arial"/>
                <w:color w:val="000000"/>
                <w:szCs w:val="24"/>
              </w:rPr>
            </w:pPr>
            <w:r w:rsidRPr="00983505">
              <w:rPr>
                <w:rFonts w:asciiTheme="minorHAnsi" w:hAnsiTheme="minorHAnsi" w:cs="Arial"/>
                <w:color w:val="000000"/>
                <w:szCs w:val="24"/>
              </w:rPr>
              <w:t>Andmed ehitusloa ja kasutusloa kohta ehitisregistris puuduvad. Ehitise seisund – kasutusel.</w:t>
            </w:r>
          </w:p>
        </w:tc>
      </w:tr>
      <w:tr w:rsidR="00BE0F22" w:rsidRPr="00983505" w:rsidTr="00BE0F22">
        <w:tc>
          <w:tcPr>
            <w:tcW w:w="1509" w:type="pct"/>
            <w:tcBorders>
              <w:top w:val="single" w:sz="4" w:space="0" w:color="auto"/>
              <w:left w:val="single" w:sz="4" w:space="0" w:color="auto"/>
              <w:bottom w:val="single" w:sz="4" w:space="0" w:color="auto"/>
              <w:right w:val="single" w:sz="4" w:space="0" w:color="auto"/>
            </w:tcBorders>
          </w:tcPr>
          <w:p w:rsidR="00BE0F22" w:rsidRPr="00983505" w:rsidRDefault="00BE0F22" w:rsidP="00BE0F22">
            <w:pPr>
              <w:jc w:val="both"/>
              <w:rPr>
                <w:rFonts w:asciiTheme="minorHAnsi" w:hAnsiTheme="minorHAnsi" w:cs="Arial"/>
                <w:szCs w:val="24"/>
              </w:rPr>
            </w:pPr>
            <w:r w:rsidRPr="00983505">
              <w:rPr>
                <w:rFonts w:asciiTheme="minorHAnsi" w:hAnsiTheme="minorHAnsi" w:cs="Arial"/>
                <w:szCs w:val="24"/>
              </w:rPr>
              <w:lastRenderedPageBreak/>
              <w:t>Energiamärgis</w:t>
            </w:r>
          </w:p>
        </w:tc>
        <w:tc>
          <w:tcPr>
            <w:tcW w:w="3491" w:type="pct"/>
            <w:tcBorders>
              <w:top w:val="single" w:sz="4" w:space="0" w:color="auto"/>
              <w:left w:val="single" w:sz="4" w:space="0" w:color="auto"/>
              <w:bottom w:val="single" w:sz="4" w:space="0" w:color="auto"/>
              <w:right w:val="single" w:sz="4" w:space="0" w:color="auto"/>
            </w:tcBorders>
            <w:vAlign w:val="center"/>
          </w:tcPr>
          <w:p w:rsidR="00BE0F22" w:rsidRPr="00983505" w:rsidRDefault="00BE0F22" w:rsidP="00BE0F22">
            <w:pPr>
              <w:snapToGrid w:val="0"/>
              <w:jc w:val="both"/>
              <w:rPr>
                <w:rFonts w:asciiTheme="minorHAnsi" w:hAnsiTheme="minorHAnsi" w:cs="Arial"/>
                <w:color w:val="000000"/>
                <w:szCs w:val="24"/>
              </w:rPr>
            </w:pPr>
            <w:r w:rsidRPr="00983505">
              <w:rPr>
                <w:rFonts w:asciiTheme="minorHAnsi" w:hAnsiTheme="minorHAnsi" w:cs="Arial"/>
                <w:color w:val="000000"/>
                <w:szCs w:val="24"/>
              </w:rPr>
              <w:t>Puudub</w:t>
            </w:r>
          </w:p>
        </w:tc>
      </w:tr>
    </w:tbl>
    <w:p w:rsidR="002D0FD1" w:rsidRPr="00983505" w:rsidRDefault="002D0FD1" w:rsidP="002D0FD1">
      <w:pPr>
        <w:rPr>
          <w:rFonts w:asciiTheme="minorHAnsi" w:hAnsiTheme="minorHAnsi"/>
          <w:b/>
          <w:szCs w:val="24"/>
        </w:rPr>
      </w:pPr>
    </w:p>
    <w:p w:rsidR="00983505" w:rsidRDefault="00983505" w:rsidP="002D0FD1">
      <w:pPr>
        <w:rPr>
          <w:rFonts w:asciiTheme="minorHAnsi" w:hAnsiTheme="minorHAnsi"/>
          <w:b/>
          <w:szCs w:val="24"/>
        </w:rPr>
      </w:pPr>
    </w:p>
    <w:p w:rsidR="002D0FD1" w:rsidRPr="00983505" w:rsidRDefault="00983505" w:rsidP="002D0FD1">
      <w:pPr>
        <w:rPr>
          <w:rFonts w:asciiTheme="minorHAnsi" w:hAnsiTheme="minorHAnsi"/>
          <w:b/>
          <w:szCs w:val="24"/>
        </w:rPr>
      </w:pPr>
      <w:r w:rsidRPr="00983505">
        <w:rPr>
          <w:rFonts w:asciiTheme="minorHAnsi" w:hAnsiTheme="minorHAnsi"/>
          <w:b/>
          <w:szCs w:val="24"/>
        </w:rPr>
        <w:t>Ulukite kogumispunkti</w:t>
      </w:r>
      <w:r w:rsidR="002D0FD1" w:rsidRPr="00983505">
        <w:rPr>
          <w:rFonts w:asciiTheme="minorHAnsi" w:hAnsiTheme="minorHAnsi"/>
          <w:b/>
          <w:szCs w:val="24"/>
        </w:rPr>
        <w:t xml:space="preserve"> põhikonstruktsioonid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745"/>
      </w:tblGrid>
      <w:tr w:rsidR="00983505" w:rsidRPr="00983505" w:rsidTr="00E61AB9">
        <w:trPr>
          <w:trHeight w:val="58"/>
        </w:trPr>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Vundament</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Madalvundament</w:t>
            </w:r>
          </w:p>
        </w:tc>
      </w:tr>
      <w:tr w:rsidR="00983505" w:rsidRPr="00983505" w:rsidTr="00E61AB9">
        <w:trPr>
          <w:trHeight w:val="58"/>
        </w:trPr>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Välisseinad</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Puit, kivi</w:t>
            </w:r>
          </w:p>
        </w:tc>
      </w:tr>
      <w:tr w:rsidR="00983505" w:rsidRPr="00983505" w:rsidTr="00E61AB9">
        <w:trPr>
          <w:trHeight w:val="171"/>
        </w:trPr>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Vahelaed</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Puit, monteeritav raudbetoon</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Katus</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 xml:space="preserve">Plekk </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Välisviimistlus</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 xml:space="preserve">Laudis </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Uksed-aknad, seisukord</w:t>
            </w:r>
          </w:p>
        </w:tc>
        <w:tc>
          <w:tcPr>
            <w:tcW w:w="3631" w:type="pct"/>
            <w:tcBorders>
              <w:bottom w:val="single" w:sz="4" w:space="0" w:color="auto"/>
            </w:tcBorders>
            <w:vAlign w:val="center"/>
          </w:tcPr>
          <w:p w:rsidR="00983505" w:rsidRPr="00983505" w:rsidRDefault="00983505" w:rsidP="00983505">
            <w:pPr>
              <w:jc w:val="both"/>
              <w:rPr>
                <w:rFonts w:asciiTheme="minorHAnsi" w:hAnsiTheme="minorHAnsi" w:cs="Arial"/>
                <w:szCs w:val="24"/>
              </w:rPr>
            </w:pPr>
            <w:r w:rsidRPr="00983505">
              <w:rPr>
                <w:rFonts w:asciiTheme="minorHAnsi" w:hAnsiTheme="minorHAnsi" w:cs="Arial"/>
                <w:szCs w:val="24"/>
              </w:rPr>
              <w:t>Plastikraamidel pakettklaasidega aknad. Välisuksed on puidust.</w:t>
            </w:r>
          </w:p>
        </w:tc>
      </w:tr>
      <w:tr w:rsidR="00983505" w:rsidRPr="00983505" w:rsidTr="00E61AB9">
        <w:trPr>
          <w:trHeight w:val="520"/>
        </w:trPr>
        <w:tc>
          <w:tcPr>
            <w:tcW w:w="1369" w:type="pct"/>
            <w:tcBorders>
              <w:right w:val="single" w:sz="4" w:space="0" w:color="auto"/>
            </w:tcBorders>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Hoone põhikonstruktsioonide seisukord</w:t>
            </w:r>
          </w:p>
        </w:tc>
        <w:tc>
          <w:tcPr>
            <w:tcW w:w="3631" w:type="pct"/>
            <w:tcBorders>
              <w:top w:val="single" w:sz="4" w:space="0" w:color="auto"/>
              <w:left w:val="single" w:sz="4" w:space="0" w:color="auto"/>
              <w:bottom w:val="single" w:sz="4" w:space="0" w:color="auto"/>
              <w:right w:val="single" w:sz="4" w:space="0" w:color="auto"/>
            </w:tcBorders>
            <w:vAlign w:val="center"/>
          </w:tcPr>
          <w:p w:rsidR="00983505" w:rsidRPr="00983505" w:rsidRDefault="00983505" w:rsidP="00983505">
            <w:pPr>
              <w:snapToGrid w:val="0"/>
              <w:jc w:val="both"/>
              <w:rPr>
                <w:rFonts w:asciiTheme="minorHAnsi" w:hAnsiTheme="minorHAnsi" w:cs="Arial"/>
                <w:szCs w:val="24"/>
              </w:rPr>
            </w:pPr>
            <w:r w:rsidRPr="00983505">
              <w:rPr>
                <w:rFonts w:asciiTheme="minorHAnsi" w:hAnsiTheme="minorHAnsi" w:cs="Arial"/>
                <w:szCs w:val="24"/>
              </w:rPr>
              <w:t xml:space="preserve">Visuaalsel vaatlusel on hoone põhikonstruktsioonide seisukord </w:t>
            </w:r>
            <w:r w:rsidRPr="00203782">
              <w:rPr>
                <w:rFonts w:asciiTheme="minorHAnsi" w:hAnsiTheme="minorHAnsi" w:cs="Arial"/>
                <w:szCs w:val="24"/>
              </w:rPr>
              <w:t>rahuldav.</w:t>
            </w:r>
            <w:r w:rsidRPr="00983505">
              <w:rPr>
                <w:rFonts w:asciiTheme="minorHAnsi" w:hAnsiTheme="minorHAnsi" w:cs="Arial"/>
                <w:szCs w:val="24"/>
              </w:rPr>
              <w:t xml:space="preserve"> 2000.a. teostati hoones remont. Paigaldati uus elektrijuhtmestik, uued aknad. Tootmisruumid viimistleti plekiga. Põrandad on valatud betoonist. </w:t>
            </w:r>
          </w:p>
        </w:tc>
      </w:tr>
    </w:tbl>
    <w:p w:rsidR="00983505" w:rsidRPr="00983505" w:rsidRDefault="00983505" w:rsidP="002D0FD1">
      <w:pPr>
        <w:rPr>
          <w:rFonts w:asciiTheme="minorHAnsi" w:hAnsiTheme="minorHAnsi"/>
          <w:szCs w:val="24"/>
        </w:rPr>
      </w:pPr>
    </w:p>
    <w:p w:rsidR="00983505" w:rsidRPr="00983505" w:rsidRDefault="00983505" w:rsidP="002D0FD1">
      <w:pPr>
        <w:rPr>
          <w:rFonts w:asciiTheme="minorHAnsi" w:hAnsiTheme="minorHAnsi"/>
          <w:b/>
          <w:szCs w:val="24"/>
        </w:rPr>
      </w:pPr>
      <w:r w:rsidRPr="00983505">
        <w:rPr>
          <w:rFonts w:asciiTheme="minorHAnsi" w:hAnsiTheme="minorHAnsi"/>
          <w:b/>
          <w:szCs w:val="24"/>
        </w:rPr>
        <w:t>Laut-kuur-garaaž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Esmase kasutuselevõtu aasta</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1958.a.</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Ehitisregistri kood</w:t>
            </w:r>
          </w:p>
        </w:tc>
        <w:tc>
          <w:tcPr>
            <w:tcW w:w="3631" w:type="pct"/>
            <w:vAlign w:val="center"/>
          </w:tcPr>
          <w:p w:rsidR="00983505" w:rsidRPr="00983505" w:rsidRDefault="00983505" w:rsidP="00E61AB9">
            <w:pPr>
              <w:jc w:val="both"/>
              <w:rPr>
                <w:rFonts w:asciiTheme="minorHAnsi" w:hAnsiTheme="minorHAnsi"/>
                <w:szCs w:val="24"/>
                <w:lang w:eastAsia="et-EE"/>
              </w:rPr>
            </w:pPr>
            <w:r w:rsidRPr="00983505">
              <w:rPr>
                <w:rFonts w:asciiTheme="minorHAnsi" w:hAnsiTheme="minorHAnsi" w:cs="Arial"/>
                <w:szCs w:val="24"/>
              </w:rPr>
              <w:t>105014497</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 xml:space="preserve">Riigi </w:t>
            </w:r>
            <w:r w:rsidR="00C933DC">
              <w:rPr>
                <w:rFonts w:asciiTheme="minorHAnsi" w:hAnsiTheme="minorHAnsi" w:cs="Arial"/>
                <w:szCs w:val="24"/>
              </w:rPr>
              <w:t xml:space="preserve">kinnisvararegistri </w:t>
            </w:r>
            <w:r w:rsidRPr="00983505">
              <w:rPr>
                <w:rFonts w:asciiTheme="minorHAnsi" w:hAnsiTheme="minorHAnsi" w:cs="Arial"/>
                <w:szCs w:val="24"/>
              </w:rPr>
              <w:t>kood</w:t>
            </w:r>
          </w:p>
        </w:tc>
        <w:tc>
          <w:tcPr>
            <w:tcW w:w="3631"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KV18339H6</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Ehitisealune pindala</w:t>
            </w:r>
          </w:p>
        </w:tc>
        <w:tc>
          <w:tcPr>
            <w:tcW w:w="3631" w:type="pct"/>
            <w:vAlign w:val="center"/>
          </w:tcPr>
          <w:p w:rsidR="00983505" w:rsidRPr="00983505" w:rsidRDefault="00983505" w:rsidP="00E61AB9">
            <w:pPr>
              <w:jc w:val="both"/>
              <w:rPr>
                <w:rStyle w:val="showinput"/>
                <w:rFonts w:asciiTheme="minorHAnsi" w:hAnsiTheme="minorHAnsi"/>
                <w:szCs w:val="24"/>
              </w:rPr>
            </w:pPr>
            <w:r w:rsidRPr="00983505">
              <w:rPr>
                <w:rStyle w:val="showinput"/>
                <w:rFonts w:asciiTheme="minorHAnsi" w:hAnsiTheme="minorHAnsi"/>
                <w:szCs w:val="24"/>
              </w:rPr>
              <w:t xml:space="preserve">198 </w:t>
            </w:r>
            <w:r w:rsidRPr="00983505">
              <w:rPr>
                <w:rFonts w:asciiTheme="minorHAnsi" w:hAnsiTheme="minorHAnsi" w:cs="Arial"/>
                <w:szCs w:val="24"/>
              </w:rPr>
              <w:t>m</w:t>
            </w:r>
            <w:r w:rsidRPr="00983505">
              <w:rPr>
                <w:rFonts w:asciiTheme="minorHAnsi" w:hAnsiTheme="minorHAnsi" w:cs="Arial"/>
                <w:szCs w:val="24"/>
                <w:vertAlign w:val="superscript"/>
              </w:rPr>
              <w:t>2</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Suletud netopind (SNP)</w:t>
            </w:r>
          </w:p>
        </w:tc>
        <w:tc>
          <w:tcPr>
            <w:tcW w:w="3631" w:type="pct"/>
            <w:vAlign w:val="center"/>
          </w:tcPr>
          <w:p w:rsidR="00983505" w:rsidRPr="00983505" w:rsidRDefault="00983505" w:rsidP="00E61AB9">
            <w:pPr>
              <w:jc w:val="both"/>
              <w:rPr>
                <w:rStyle w:val="showinput"/>
                <w:rFonts w:asciiTheme="minorHAnsi" w:hAnsiTheme="minorHAnsi"/>
                <w:szCs w:val="24"/>
              </w:rPr>
            </w:pPr>
            <w:r w:rsidRPr="00983505">
              <w:rPr>
                <w:rStyle w:val="showinput"/>
                <w:rFonts w:asciiTheme="minorHAnsi" w:hAnsiTheme="minorHAnsi"/>
                <w:szCs w:val="24"/>
              </w:rPr>
              <w:t>172,9 m</w:t>
            </w:r>
            <w:r w:rsidRPr="00983505">
              <w:rPr>
                <w:rStyle w:val="showinput"/>
                <w:rFonts w:asciiTheme="minorHAnsi" w:hAnsiTheme="minorHAnsi"/>
                <w:szCs w:val="24"/>
                <w:vertAlign w:val="superscript"/>
              </w:rPr>
              <w:t>2</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 xml:space="preserve">Maht </w:t>
            </w:r>
          </w:p>
        </w:tc>
        <w:tc>
          <w:tcPr>
            <w:tcW w:w="3631" w:type="pct"/>
            <w:vAlign w:val="center"/>
          </w:tcPr>
          <w:p w:rsidR="00983505" w:rsidRPr="00983505" w:rsidRDefault="00983505" w:rsidP="00E61AB9">
            <w:pPr>
              <w:jc w:val="both"/>
              <w:rPr>
                <w:rStyle w:val="showinput"/>
                <w:rFonts w:asciiTheme="minorHAnsi" w:hAnsiTheme="minorHAnsi"/>
                <w:szCs w:val="24"/>
                <w:vertAlign w:val="superscript"/>
              </w:rPr>
            </w:pPr>
            <w:r w:rsidRPr="00983505">
              <w:rPr>
                <w:rStyle w:val="showinput"/>
                <w:rFonts w:asciiTheme="minorHAnsi" w:hAnsiTheme="minorHAnsi"/>
                <w:szCs w:val="24"/>
              </w:rPr>
              <w:t>557 m</w:t>
            </w:r>
            <w:r w:rsidRPr="00983505">
              <w:rPr>
                <w:rStyle w:val="showinput"/>
                <w:rFonts w:asciiTheme="minorHAnsi" w:hAnsiTheme="minorHAnsi"/>
                <w:szCs w:val="24"/>
                <w:vertAlign w:val="superscript"/>
              </w:rPr>
              <w:t>3</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Ruumilahendus/planeering</w:t>
            </w:r>
          </w:p>
        </w:tc>
        <w:tc>
          <w:tcPr>
            <w:tcW w:w="3631" w:type="pct"/>
            <w:vAlign w:val="center"/>
          </w:tcPr>
          <w:p w:rsidR="00983505" w:rsidRPr="00983505" w:rsidRDefault="00983505" w:rsidP="00983505">
            <w:pPr>
              <w:snapToGrid w:val="0"/>
              <w:jc w:val="both"/>
              <w:rPr>
                <w:rFonts w:asciiTheme="minorHAnsi" w:hAnsiTheme="minorHAnsi" w:cs="Arial"/>
                <w:szCs w:val="24"/>
              </w:rPr>
            </w:pPr>
            <w:r w:rsidRPr="00983505">
              <w:rPr>
                <w:rFonts w:asciiTheme="minorHAnsi" w:hAnsiTheme="minorHAnsi" w:cs="Arial"/>
                <w:color w:val="000000"/>
                <w:szCs w:val="24"/>
              </w:rPr>
              <w:t xml:space="preserve">Hoones asuvad kuurid ja garaaž. </w:t>
            </w:r>
          </w:p>
        </w:tc>
      </w:tr>
      <w:tr w:rsidR="00983505" w:rsidRPr="00983505" w:rsidTr="00E61AB9">
        <w:tc>
          <w:tcPr>
            <w:tcW w:w="1369"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Kasutusotstarve</w:t>
            </w:r>
          </w:p>
        </w:tc>
        <w:tc>
          <w:tcPr>
            <w:tcW w:w="3631" w:type="pct"/>
            <w:vAlign w:val="center"/>
          </w:tcPr>
          <w:p w:rsidR="00983505" w:rsidRPr="00983505" w:rsidRDefault="00983505" w:rsidP="00E61AB9">
            <w:pPr>
              <w:jc w:val="both"/>
              <w:rPr>
                <w:rFonts w:asciiTheme="minorHAnsi" w:hAnsiTheme="minorHAnsi"/>
                <w:szCs w:val="24"/>
              </w:rPr>
            </w:pPr>
            <w:r w:rsidRPr="00983505">
              <w:rPr>
                <w:rFonts w:asciiTheme="minorHAnsi" w:hAnsiTheme="minorHAnsi"/>
                <w:szCs w:val="24"/>
              </w:rPr>
              <w:t>Kuur-garaaž</w:t>
            </w:r>
          </w:p>
        </w:tc>
      </w:tr>
      <w:tr w:rsidR="00983505" w:rsidRPr="00983505" w:rsidTr="00E61AB9">
        <w:tc>
          <w:tcPr>
            <w:tcW w:w="1369" w:type="pct"/>
            <w:tcBorders>
              <w:top w:val="single" w:sz="4" w:space="0" w:color="auto"/>
              <w:left w:val="single" w:sz="4" w:space="0" w:color="auto"/>
              <w:bottom w:val="single" w:sz="4" w:space="0" w:color="auto"/>
              <w:right w:val="single" w:sz="4" w:space="0" w:color="auto"/>
            </w:tcBorders>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Ehitus- ja kasutusluba</w:t>
            </w:r>
          </w:p>
        </w:tc>
        <w:tc>
          <w:tcPr>
            <w:tcW w:w="3631" w:type="pct"/>
            <w:tcBorders>
              <w:top w:val="single" w:sz="4" w:space="0" w:color="auto"/>
              <w:left w:val="single" w:sz="4" w:space="0" w:color="auto"/>
              <w:bottom w:val="single" w:sz="4" w:space="0" w:color="auto"/>
              <w:right w:val="single" w:sz="4" w:space="0" w:color="auto"/>
            </w:tcBorders>
            <w:vAlign w:val="center"/>
          </w:tcPr>
          <w:p w:rsidR="00983505" w:rsidRPr="00983505" w:rsidRDefault="00983505" w:rsidP="00983505">
            <w:pPr>
              <w:autoSpaceDE w:val="0"/>
              <w:autoSpaceDN w:val="0"/>
              <w:adjustRightInd w:val="0"/>
              <w:jc w:val="both"/>
              <w:rPr>
                <w:rFonts w:asciiTheme="minorHAnsi" w:hAnsiTheme="minorHAnsi" w:cs="Arial"/>
                <w:szCs w:val="24"/>
              </w:rPr>
            </w:pPr>
            <w:r w:rsidRPr="00983505">
              <w:rPr>
                <w:rFonts w:asciiTheme="minorHAnsi" w:hAnsiTheme="minorHAnsi" w:cs="Arial"/>
                <w:szCs w:val="24"/>
              </w:rPr>
              <w:t xml:space="preserve">Andmed ehitusloa ja kasutusloa kohta puuduvad. Ehitise </w:t>
            </w:r>
            <w:r w:rsidRPr="00983505">
              <w:rPr>
                <w:rFonts w:asciiTheme="minorHAnsi" w:hAnsiTheme="minorHAnsi" w:cs="Arial"/>
                <w:szCs w:val="24"/>
              </w:rPr>
              <w:lastRenderedPageBreak/>
              <w:t>seisund – kasutusel.</w:t>
            </w:r>
          </w:p>
        </w:tc>
      </w:tr>
      <w:tr w:rsidR="00983505" w:rsidRPr="00983505" w:rsidTr="00E61AB9">
        <w:tc>
          <w:tcPr>
            <w:tcW w:w="1369" w:type="pct"/>
            <w:tcBorders>
              <w:top w:val="single" w:sz="4" w:space="0" w:color="auto"/>
              <w:left w:val="single" w:sz="4" w:space="0" w:color="auto"/>
              <w:bottom w:val="single" w:sz="4" w:space="0" w:color="auto"/>
              <w:right w:val="single" w:sz="4" w:space="0" w:color="auto"/>
            </w:tcBorders>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lastRenderedPageBreak/>
              <w:t>Hoone põhikonstruktsioonid ja seisukord</w:t>
            </w:r>
          </w:p>
        </w:tc>
        <w:tc>
          <w:tcPr>
            <w:tcW w:w="3631" w:type="pct"/>
            <w:tcBorders>
              <w:top w:val="single" w:sz="4" w:space="0" w:color="auto"/>
              <w:left w:val="single" w:sz="4" w:space="0" w:color="auto"/>
              <w:bottom w:val="single" w:sz="4" w:space="0" w:color="auto"/>
              <w:right w:val="single" w:sz="4" w:space="0" w:color="auto"/>
            </w:tcBorders>
            <w:vAlign w:val="center"/>
          </w:tcPr>
          <w:p w:rsidR="00983505" w:rsidRPr="00983505" w:rsidRDefault="00983505" w:rsidP="00983505">
            <w:pPr>
              <w:jc w:val="both"/>
              <w:rPr>
                <w:rFonts w:asciiTheme="minorHAnsi" w:hAnsiTheme="minorHAnsi" w:cs="Arial"/>
                <w:szCs w:val="24"/>
              </w:rPr>
            </w:pPr>
            <w:r w:rsidRPr="00983505">
              <w:rPr>
                <w:rFonts w:asciiTheme="minorHAnsi" w:hAnsiTheme="minorHAnsi" w:cs="Arial"/>
                <w:szCs w:val="24"/>
              </w:rPr>
              <w:t>Osaliselt puit ja osaliselt kivikonstruktsioonil hoone on väljast osaliselt viimistletud laudisega, katus on kaetud eterniidiga. Avatäidetes on puidust raamidel lihtklaasidega aknad ja puituksed. Osaliselt aknaklaasid puuduvad. Hoone vajab remonti. Katus vajab parandamist. Garaaži osas on põrand valatud betoonist. Ruumid vajavad remonti.</w:t>
            </w:r>
          </w:p>
        </w:tc>
      </w:tr>
    </w:tbl>
    <w:p w:rsidR="00983505" w:rsidRPr="00983505" w:rsidRDefault="00983505" w:rsidP="002D0FD1">
      <w:pPr>
        <w:rPr>
          <w:rFonts w:asciiTheme="minorHAnsi" w:hAnsiTheme="minorHAnsi"/>
          <w:szCs w:val="24"/>
        </w:rPr>
      </w:pPr>
    </w:p>
    <w:p w:rsidR="00983505" w:rsidRPr="00983505" w:rsidRDefault="00983505" w:rsidP="002D0FD1">
      <w:pPr>
        <w:rPr>
          <w:rFonts w:asciiTheme="minorHAnsi" w:hAnsiTheme="minorHAnsi"/>
          <w:b/>
          <w:szCs w:val="24"/>
        </w:rPr>
      </w:pPr>
    </w:p>
    <w:p w:rsidR="00983505" w:rsidRPr="00983505" w:rsidRDefault="00983505" w:rsidP="002D0FD1">
      <w:pPr>
        <w:rPr>
          <w:rFonts w:asciiTheme="minorHAnsi" w:hAnsiTheme="minorHAnsi"/>
          <w:b/>
          <w:szCs w:val="24"/>
        </w:rPr>
      </w:pPr>
    </w:p>
    <w:p w:rsidR="00983505" w:rsidRPr="00983505" w:rsidRDefault="00983505" w:rsidP="00983505">
      <w:pPr>
        <w:rPr>
          <w:rFonts w:asciiTheme="minorHAnsi" w:hAnsiTheme="minorHAnsi"/>
          <w:b/>
          <w:szCs w:val="24"/>
        </w:rPr>
      </w:pPr>
      <w:r w:rsidRPr="00983505">
        <w:rPr>
          <w:rFonts w:asciiTheme="minorHAnsi" w:hAnsiTheme="minorHAnsi"/>
          <w:b/>
          <w:szCs w:val="24"/>
        </w:rPr>
        <w:t>Laut-kuur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983505" w:rsidRPr="00983505" w:rsidTr="00C933DC">
        <w:tc>
          <w:tcPr>
            <w:tcW w:w="1542"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Esmase kasutuselevõtu aasta</w:t>
            </w:r>
          </w:p>
        </w:tc>
        <w:tc>
          <w:tcPr>
            <w:tcW w:w="3458"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1954.a.</w:t>
            </w:r>
          </w:p>
        </w:tc>
      </w:tr>
      <w:tr w:rsidR="00983505" w:rsidRPr="00983505" w:rsidTr="00C933DC">
        <w:tc>
          <w:tcPr>
            <w:tcW w:w="1542"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Ehitisregistri kood</w:t>
            </w:r>
          </w:p>
        </w:tc>
        <w:tc>
          <w:tcPr>
            <w:tcW w:w="3458" w:type="pct"/>
            <w:vAlign w:val="center"/>
          </w:tcPr>
          <w:p w:rsidR="00983505" w:rsidRPr="00983505" w:rsidRDefault="00983505" w:rsidP="00E61AB9">
            <w:pPr>
              <w:jc w:val="both"/>
              <w:rPr>
                <w:rFonts w:asciiTheme="minorHAnsi" w:hAnsiTheme="minorHAnsi"/>
                <w:szCs w:val="24"/>
                <w:lang w:eastAsia="et-EE"/>
              </w:rPr>
            </w:pPr>
            <w:r w:rsidRPr="00983505">
              <w:rPr>
                <w:rFonts w:asciiTheme="minorHAnsi" w:hAnsiTheme="minorHAnsi" w:cs="Arial"/>
                <w:szCs w:val="24"/>
              </w:rPr>
              <w:t>105014496</w:t>
            </w:r>
          </w:p>
        </w:tc>
      </w:tr>
      <w:tr w:rsidR="00983505" w:rsidRPr="00983505" w:rsidTr="00C933DC">
        <w:tc>
          <w:tcPr>
            <w:tcW w:w="1542"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R</w:t>
            </w:r>
            <w:r w:rsidR="00C933DC">
              <w:rPr>
                <w:rFonts w:asciiTheme="minorHAnsi" w:hAnsiTheme="minorHAnsi" w:cs="Arial"/>
                <w:szCs w:val="24"/>
              </w:rPr>
              <w:t xml:space="preserve">iigi kinnisvararegistri </w:t>
            </w:r>
            <w:r w:rsidRPr="00983505">
              <w:rPr>
                <w:rFonts w:asciiTheme="minorHAnsi" w:hAnsiTheme="minorHAnsi" w:cs="Arial"/>
                <w:szCs w:val="24"/>
              </w:rPr>
              <w:t>kood</w:t>
            </w:r>
          </w:p>
        </w:tc>
        <w:tc>
          <w:tcPr>
            <w:tcW w:w="3458" w:type="pct"/>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KV18339H5</w:t>
            </w:r>
          </w:p>
        </w:tc>
      </w:tr>
      <w:tr w:rsidR="00983505" w:rsidRPr="00983505" w:rsidTr="00C933DC">
        <w:tc>
          <w:tcPr>
            <w:tcW w:w="1542"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Ehitisealune pindala</w:t>
            </w:r>
          </w:p>
        </w:tc>
        <w:tc>
          <w:tcPr>
            <w:tcW w:w="3458" w:type="pct"/>
            <w:vAlign w:val="center"/>
          </w:tcPr>
          <w:p w:rsidR="00983505" w:rsidRPr="00983505" w:rsidRDefault="00983505" w:rsidP="00E61AB9">
            <w:pPr>
              <w:jc w:val="both"/>
              <w:rPr>
                <w:rStyle w:val="showinput"/>
                <w:rFonts w:asciiTheme="minorHAnsi" w:hAnsiTheme="minorHAnsi"/>
                <w:szCs w:val="24"/>
              </w:rPr>
            </w:pPr>
            <w:r w:rsidRPr="00983505">
              <w:rPr>
                <w:rStyle w:val="showinput"/>
                <w:rFonts w:asciiTheme="minorHAnsi" w:hAnsiTheme="minorHAnsi"/>
                <w:szCs w:val="24"/>
              </w:rPr>
              <w:t xml:space="preserve">146 </w:t>
            </w:r>
            <w:r w:rsidRPr="00983505">
              <w:rPr>
                <w:rFonts w:asciiTheme="minorHAnsi" w:hAnsiTheme="minorHAnsi" w:cs="Arial"/>
                <w:szCs w:val="24"/>
              </w:rPr>
              <w:t>m</w:t>
            </w:r>
            <w:r w:rsidRPr="00983505">
              <w:rPr>
                <w:rFonts w:asciiTheme="minorHAnsi" w:hAnsiTheme="minorHAnsi" w:cs="Arial"/>
                <w:szCs w:val="24"/>
                <w:vertAlign w:val="superscript"/>
              </w:rPr>
              <w:t>2</w:t>
            </w:r>
          </w:p>
        </w:tc>
      </w:tr>
      <w:tr w:rsidR="00983505" w:rsidRPr="00983505" w:rsidTr="00C933DC">
        <w:tc>
          <w:tcPr>
            <w:tcW w:w="1542"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Ruumilahendus/planeering</w:t>
            </w:r>
          </w:p>
        </w:tc>
        <w:tc>
          <w:tcPr>
            <w:tcW w:w="3458" w:type="pct"/>
            <w:vAlign w:val="center"/>
          </w:tcPr>
          <w:p w:rsidR="00983505" w:rsidRPr="00983505" w:rsidRDefault="00983505" w:rsidP="00E61AB9">
            <w:pPr>
              <w:snapToGrid w:val="0"/>
              <w:jc w:val="both"/>
              <w:rPr>
                <w:rFonts w:asciiTheme="minorHAnsi" w:hAnsiTheme="minorHAnsi" w:cs="Arial"/>
                <w:szCs w:val="24"/>
              </w:rPr>
            </w:pPr>
            <w:r w:rsidRPr="00983505">
              <w:rPr>
                <w:rFonts w:asciiTheme="minorHAnsi" w:hAnsiTheme="minorHAnsi" w:cs="Arial"/>
                <w:color w:val="000000"/>
                <w:szCs w:val="24"/>
              </w:rPr>
              <w:t>Hoones asuvad kuurid.</w:t>
            </w:r>
          </w:p>
        </w:tc>
      </w:tr>
      <w:tr w:rsidR="00983505" w:rsidRPr="00983505" w:rsidTr="00C933DC">
        <w:tc>
          <w:tcPr>
            <w:tcW w:w="1542" w:type="pct"/>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Kasutusotstarve</w:t>
            </w:r>
          </w:p>
        </w:tc>
        <w:tc>
          <w:tcPr>
            <w:tcW w:w="3458" w:type="pct"/>
            <w:vAlign w:val="center"/>
          </w:tcPr>
          <w:p w:rsidR="00983505" w:rsidRPr="00983505" w:rsidRDefault="00983505" w:rsidP="00E61AB9">
            <w:pPr>
              <w:jc w:val="both"/>
              <w:rPr>
                <w:rFonts w:asciiTheme="minorHAnsi" w:hAnsiTheme="minorHAnsi"/>
                <w:szCs w:val="24"/>
              </w:rPr>
            </w:pPr>
            <w:r w:rsidRPr="00983505">
              <w:rPr>
                <w:rFonts w:asciiTheme="minorHAnsi" w:hAnsiTheme="minorHAnsi"/>
                <w:szCs w:val="24"/>
              </w:rPr>
              <w:t>Kuur</w:t>
            </w:r>
          </w:p>
        </w:tc>
      </w:tr>
      <w:tr w:rsidR="00983505" w:rsidRPr="00983505" w:rsidTr="00C933DC">
        <w:tc>
          <w:tcPr>
            <w:tcW w:w="1542" w:type="pct"/>
            <w:tcBorders>
              <w:top w:val="single" w:sz="4" w:space="0" w:color="auto"/>
              <w:left w:val="single" w:sz="4" w:space="0" w:color="auto"/>
              <w:bottom w:val="single" w:sz="4" w:space="0" w:color="auto"/>
              <w:right w:val="single" w:sz="4" w:space="0" w:color="auto"/>
            </w:tcBorders>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Ehitus- ja kasutusluba</w:t>
            </w:r>
          </w:p>
        </w:tc>
        <w:tc>
          <w:tcPr>
            <w:tcW w:w="3458" w:type="pct"/>
            <w:tcBorders>
              <w:top w:val="single" w:sz="4" w:space="0" w:color="auto"/>
              <w:left w:val="single" w:sz="4" w:space="0" w:color="auto"/>
              <w:bottom w:val="single" w:sz="4" w:space="0" w:color="auto"/>
              <w:right w:val="single" w:sz="4" w:space="0" w:color="auto"/>
            </w:tcBorders>
            <w:vAlign w:val="center"/>
          </w:tcPr>
          <w:p w:rsidR="00983505" w:rsidRPr="00983505" w:rsidRDefault="00983505" w:rsidP="00983505">
            <w:pPr>
              <w:autoSpaceDE w:val="0"/>
              <w:autoSpaceDN w:val="0"/>
              <w:adjustRightInd w:val="0"/>
              <w:jc w:val="both"/>
              <w:rPr>
                <w:rFonts w:asciiTheme="minorHAnsi" w:hAnsiTheme="minorHAnsi" w:cs="Arial"/>
                <w:szCs w:val="24"/>
              </w:rPr>
            </w:pPr>
            <w:r w:rsidRPr="00983505">
              <w:rPr>
                <w:rFonts w:asciiTheme="minorHAnsi" w:hAnsiTheme="minorHAnsi" w:cs="Arial"/>
                <w:szCs w:val="24"/>
              </w:rPr>
              <w:t>Andmed ehitusloa ja kasutusloa kohta puuduvad. Ehitise seisund – kasutusel.</w:t>
            </w:r>
          </w:p>
        </w:tc>
      </w:tr>
      <w:tr w:rsidR="00983505" w:rsidRPr="00983505" w:rsidTr="00C933DC">
        <w:tc>
          <w:tcPr>
            <w:tcW w:w="1542" w:type="pct"/>
            <w:tcBorders>
              <w:top w:val="single" w:sz="4" w:space="0" w:color="auto"/>
              <w:left w:val="single" w:sz="4" w:space="0" w:color="auto"/>
              <w:bottom w:val="single" w:sz="4" w:space="0" w:color="auto"/>
              <w:right w:val="single" w:sz="4" w:space="0" w:color="auto"/>
            </w:tcBorders>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Hoone põhikonstruktsioonid ja seisukord</w:t>
            </w:r>
          </w:p>
        </w:tc>
        <w:tc>
          <w:tcPr>
            <w:tcW w:w="3458" w:type="pct"/>
            <w:tcBorders>
              <w:top w:val="single" w:sz="4" w:space="0" w:color="auto"/>
              <w:left w:val="single" w:sz="4" w:space="0" w:color="auto"/>
              <w:bottom w:val="single" w:sz="4" w:space="0" w:color="auto"/>
              <w:right w:val="single" w:sz="4" w:space="0" w:color="auto"/>
            </w:tcBorders>
            <w:vAlign w:val="center"/>
          </w:tcPr>
          <w:p w:rsidR="00983505" w:rsidRPr="00983505" w:rsidRDefault="00983505" w:rsidP="00983505">
            <w:pPr>
              <w:jc w:val="both"/>
              <w:rPr>
                <w:rFonts w:asciiTheme="minorHAnsi" w:hAnsiTheme="minorHAnsi" w:cs="Arial"/>
                <w:szCs w:val="24"/>
              </w:rPr>
            </w:pPr>
            <w:r w:rsidRPr="00983505">
              <w:rPr>
                <w:rFonts w:asciiTheme="minorHAnsi" w:hAnsiTheme="minorHAnsi" w:cs="Arial"/>
                <w:szCs w:val="24"/>
              </w:rPr>
              <w:t xml:space="preserve">Vaivundamendil puitkonstruktsioonil hoone on väljast viimistletud laudisega, katus on kaetud eterniidiga. Avatäidetes on puituksed. Hoone seisukord on remonti vajav. </w:t>
            </w:r>
          </w:p>
        </w:tc>
      </w:tr>
    </w:tbl>
    <w:p w:rsidR="00983505" w:rsidRPr="00983505" w:rsidRDefault="00983505" w:rsidP="002D0FD1">
      <w:pPr>
        <w:rPr>
          <w:rFonts w:asciiTheme="minorHAnsi" w:hAnsiTheme="minorHAnsi"/>
          <w:b/>
          <w:szCs w:val="24"/>
        </w:rPr>
      </w:pPr>
    </w:p>
    <w:p w:rsidR="002D0FD1" w:rsidRPr="00983505" w:rsidRDefault="002D0FD1" w:rsidP="002D0FD1">
      <w:pPr>
        <w:rPr>
          <w:rFonts w:asciiTheme="minorHAnsi" w:hAnsiTheme="minorHAnsi"/>
          <w:b/>
          <w:szCs w:val="24"/>
        </w:rPr>
      </w:pPr>
      <w:r w:rsidRPr="00983505">
        <w:rPr>
          <w:rFonts w:asciiTheme="minorHAnsi" w:hAnsiTheme="minorHAnsi"/>
          <w:b/>
          <w:szCs w:val="24"/>
        </w:rPr>
        <w:t>Tehnosüsteemid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983505" w:rsidRPr="00983505" w:rsidTr="00E61AB9">
        <w:tc>
          <w:tcPr>
            <w:tcW w:w="2660"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Veevarustus</w:t>
            </w:r>
          </w:p>
        </w:tc>
        <w:tc>
          <w:tcPr>
            <w:tcW w:w="6946" w:type="dxa"/>
            <w:vAlign w:val="center"/>
          </w:tcPr>
          <w:p w:rsidR="00983505" w:rsidRPr="00983505" w:rsidRDefault="00245844" w:rsidP="00245844">
            <w:pPr>
              <w:snapToGrid w:val="0"/>
              <w:ind w:right="-18"/>
              <w:jc w:val="both"/>
              <w:rPr>
                <w:rFonts w:asciiTheme="minorHAnsi" w:hAnsiTheme="minorHAnsi" w:cs="Arial"/>
                <w:szCs w:val="24"/>
              </w:rPr>
            </w:pPr>
            <w:r>
              <w:rPr>
                <w:rFonts w:asciiTheme="minorHAnsi" w:hAnsiTheme="minorHAnsi" w:cs="Arial"/>
                <w:szCs w:val="24"/>
              </w:rPr>
              <w:t xml:space="preserve">Piirkonna </w:t>
            </w:r>
            <w:r w:rsidR="00983505" w:rsidRPr="00983505">
              <w:rPr>
                <w:rFonts w:asciiTheme="minorHAnsi" w:hAnsiTheme="minorHAnsi" w:cs="Arial"/>
                <w:szCs w:val="24"/>
              </w:rPr>
              <w:t>pumbama</w:t>
            </w:r>
            <w:r>
              <w:rPr>
                <w:rFonts w:asciiTheme="minorHAnsi" w:hAnsiTheme="minorHAnsi" w:cs="Arial"/>
                <w:szCs w:val="24"/>
              </w:rPr>
              <w:t xml:space="preserve">jast suulise kokkuleppe alusel, </w:t>
            </w:r>
            <w:r w:rsidR="00605608">
              <w:rPr>
                <w:rFonts w:asciiTheme="minorHAnsi" w:hAnsiTheme="minorHAnsi" w:cs="Arial"/>
                <w:szCs w:val="24"/>
              </w:rPr>
              <w:t>veevõtu</w:t>
            </w:r>
            <w:r>
              <w:rPr>
                <w:rFonts w:asciiTheme="minorHAnsi" w:hAnsiTheme="minorHAnsi" w:cs="Arial"/>
                <w:szCs w:val="24"/>
              </w:rPr>
              <w:t>servituute seatud ei ole.</w:t>
            </w:r>
          </w:p>
        </w:tc>
      </w:tr>
      <w:tr w:rsidR="00983505" w:rsidRPr="00983505" w:rsidTr="00E61AB9">
        <w:tc>
          <w:tcPr>
            <w:tcW w:w="2660"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Elektrivarustus</w:t>
            </w:r>
          </w:p>
        </w:tc>
        <w:tc>
          <w:tcPr>
            <w:tcW w:w="6946" w:type="dxa"/>
            <w:vAlign w:val="center"/>
          </w:tcPr>
          <w:p w:rsidR="00983505" w:rsidRPr="00983505" w:rsidRDefault="00983505" w:rsidP="00983505">
            <w:pPr>
              <w:snapToGrid w:val="0"/>
              <w:ind w:right="-18"/>
              <w:jc w:val="both"/>
              <w:rPr>
                <w:rFonts w:asciiTheme="minorHAnsi" w:hAnsiTheme="minorHAnsi" w:cs="Arial"/>
                <w:szCs w:val="24"/>
              </w:rPr>
            </w:pPr>
            <w:r w:rsidRPr="00983505">
              <w:rPr>
                <w:rFonts w:asciiTheme="minorHAnsi" w:hAnsiTheme="minorHAnsi" w:cs="Arial"/>
                <w:szCs w:val="24"/>
              </w:rPr>
              <w:t xml:space="preserve">Liitumine olemas 220/380V, 3x80A. </w:t>
            </w:r>
          </w:p>
        </w:tc>
      </w:tr>
      <w:tr w:rsidR="00983505" w:rsidRPr="00983505" w:rsidTr="00E61AB9">
        <w:tc>
          <w:tcPr>
            <w:tcW w:w="2660"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lastRenderedPageBreak/>
              <w:t>Küttesüsteem</w:t>
            </w:r>
          </w:p>
        </w:tc>
        <w:tc>
          <w:tcPr>
            <w:tcW w:w="6946" w:type="dxa"/>
            <w:vAlign w:val="center"/>
          </w:tcPr>
          <w:p w:rsidR="00983505" w:rsidRPr="00983505" w:rsidRDefault="00983505" w:rsidP="00E61AB9">
            <w:pPr>
              <w:snapToGrid w:val="0"/>
              <w:ind w:right="-18"/>
              <w:jc w:val="both"/>
              <w:rPr>
                <w:rFonts w:asciiTheme="minorHAnsi" w:hAnsiTheme="minorHAnsi" w:cs="Arial"/>
                <w:szCs w:val="24"/>
              </w:rPr>
            </w:pPr>
            <w:r w:rsidRPr="00983505">
              <w:rPr>
                <w:rFonts w:asciiTheme="minorHAnsi" w:hAnsiTheme="minorHAnsi" w:cs="Arial"/>
                <w:szCs w:val="24"/>
              </w:rPr>
              <w:t>Elektriküte (küttekehadeks radiaatorid)</w:t>
            </w:r>
          </w:p>
        </w:tc>
      </w:tr>
      <w:tr w:rsidR="00983505" w:rsidRPr="00983505" w:rsidTr="00E61AB9">
        <w:tc>
          <w:tcPr>
            <w:tcW w:w="2660"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Signalisatsioon</w:t>
            </w:r>
          </w:p>
        </w:tc>
        <w:tc>
          <w:tcPr>
            <w:tcW w:w="6946"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 xml:space="preserve">Puudub </w:t>
            </w:r>
          </w:p>
        </w:tc>
      </w:tr>
      <w:tr w:rsidR="00983505" w:rsidRPr="00983505" w:rsidTr="00E61AB9">
        <w:tc>
          <w:tcPr>
            <w:tcW w:w="2660"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Ventilatsioon</w:t>
            </w:r>
          </w:p>
        </w:tc>
        <w:tc>
          <w:tcPr>
            <w:tcW w:w="6946"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 xml:space="preserve">Loomulik ventilatsioon </w:t>
            </w:r>
          </w:p>
        </w:tc>
      </w:tr>
      <w:tr w:rsidR="00983505" w:rsidRPr="00983505" w:rsidTr="00E61AB9">
        <w:tc>
          <w:tcPr>
            <w:tcW w:w="2660"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Tehnosüsteemide seisukord</w:t>
            </w:r>
          </w:p>
        </w:tc>
        <w:tc>
          <w:tcPr>
            <w:tcW w:w="6946" w:type="dxa"/>
            <w:vAlign w:val="center"/>
          </w:tcPr>
          <w:p w:rsidR="00983505" w:rsidRPr="00983505" w:rsidRDefault="00983505" w:rsidP="00E61AB9">
            <w:pPr>
              <w:jc w:val="both"/>
              <w:rPr>
                <w:rFonts w:asciiTheme="minorHAnsi" w:hAnsiTheme="minorHAnsi" w:cs="Arial"/>
                <w:szCs w:val="24"/>
              </w:rPr>
            </w:pPr>
            <w:r w:rsidRPr="00983505">
              <w:rPr>
                <w:rFonts w:asciiTheme="minorHAnsi" w:hAnsiTheme="minorHAnsi" w:cs="Arial"/>
                <w:szCs w:val="24"/>
              </w:rPr>
              <w:t>Rahuldavas korras</w:t>
            </w:r>
          </w:p>
        </w:tc>
      </w:tr>
    </w:tbl>
    <w:p w:rsidR="002D0FD1" w:rsidRPr="00983505" w:rsidRDefault="002D0FD1" w:rsidP="002D0FD1">
      <w:pPr>
        <w:rPr>
          <w:rFonts w:asciiTheme="minorHAnsi" w:hAnsiTheme="minorHAnsi"/>
          <w:szCs w:val="24"/>
        </w:rPr>
      </w:pPr>
    </w:p>
    <w:p w:rsidR="002D0FD1" w:rsidRPr="00983505" w:rsidRDefault="002D0FD1" w:rsidP="002D0FD1">
      <w:pPr>
        <w:rPr>
          <w:rFonts w:asciiTheme="minorHAnsi" w:hAnsiTheme="minorHAnsi"/>
          <w:szCs w:val="24"/>
        </w:rPr>
      </w:pPr>
    </w:p>
    <w:p w:rsidR="00C631CE" w:rsidRPr="00983505" w:rsidRDefault="00C631CE">
      <w:pPr>
        <w:rPr>
          <w:rFonts w:asciiTheme="minorHAnsi" w:hAnsiTheme="minorHAnsi"/>
          <w:szCs w:val="24"/>
        </w:rPr>
      </w:pPr>
    </w:p>
    <w:sectPr w:rsidR="00C631CE" w:rsidRPr="0098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D1"/>
    <w:rsid w:val="001737E7"/>
    <w:rsid w:val="00203782"/>
    <w:rsid w:val="00245844"/>
    <w:rsid w:val="002D0FD1"/>
    <w:rsid w:val="00390313"/>
    <w:rsid w:val="00552400"/>
    <w:rsid w:val="005F2521"/>
    <w:rsid w:val="00605608"/>
    <w:rsid w:val="00983505"/>
    <w:rsid w:val="00BE0F22"/>
    <w:rsid w:val="00C631CE"/>
    <w:rsid w:val="00C933DC"/>
    <w:rsid w:val="00E507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1"/>
    <w:rPr>
      <w:rFonts w:ascii="Times New Roman" w:hAnsi="Times New Roman"/>
      <w:sz w:val="24"/>
    </w:rPr>
  </w:style>
  <w:style w:type="paragraph" w:styleId="Heading3">
    <w:name w:val="heading 3"/>
    <w:basedOn w:val="Normal"/>
    <w:next w:val="Normal"/>
    <w:link w:val="Heading3Char"/>
    <w:qFormat/>
    <w:rsid w:val="00983505"/>
    <w:pPr>
      <w:keepNext/>
      <w:spacing w:after="0" w:line="240" w:lineRule="auto"/>
      <w:outlineLvl w:val="2"/>
    </w:pPr>
    <w:rPr>
      <w:rFonts w:ascii="Calibri" w:eastAsia="Times New Roman" w:hAnsi="Calibri" w:cs="Arial"/>
      <w:b/>
      <w:bCs/>
      <w:noProo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input">
    <w:name w:val="showinput"/>
    <w:basedOn w:val="DefaultParagraphFont"/>
    <w:rsid w:val="00BE0F22"/>
  </w:style>
  <w:style w:type="character" w:customStyle="1" w:styleId="Heading3Char">
    <w:name w:val="Heading 3 Char"/>
    <w:basedOn w:val="DefaultParagraphFont"/>
    <w:link w:val="Heading3"/>
    <w:rsid w:val="00983505"/>
    <w:rPr>
      <w:rFonts w:ascii="Calibri" w:eastAsia="Times New Roman" w:hAnsi="Calibri" w:cs="Arial"/>
      <w:b/>
      <w:bCs/>
      <w:noProof/>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1"/>
    <w:rPr>
      <w:rFonts w:ascii="Times New Roman" w:hAnsi="Times New Roman"/>
      <w:sz w:val="24"/>
    </w:rPr>
  </w:style>
  <w:style w:type="paragraph" w:styleId="Heading3">
    <w:name w:val="heading 3"/>
    <w:basedOn w:val="Normal"/>
    <w:next w:val="Normal"/>
    <w:link w:val="Heading3Char"/>
    <w:qFormat/>
    <w:rsid w:val="00983505"/>
    <w:pPr>
      <w:keepNext/>
      <w:spacing w:after="0" w:line="240" w:lineRule="auto"/>
      <w:outlineLvl w:val="2"/>
    </w:pPr>
    <w:rPr>
      <w:rFonts w:ascii="Calibri" w:eastAsia="Times New Roman" w:hAnsi="Calibri" w:cs="Arial"/>
      <w:b/>
      <w:bCs/>
      <w:noProo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input">
    <w:name w:val="showinput"/>
    <w:basedOn w:val="DefaultParagraphFont"/>
    <w:rsid w:val="00BE0F22"/>
  </w:style>
  <w:style w:type="character" w:customStyle="1" w:styleId="Heading3Char">
    <w:name w:val="Heading 3 Char"/>
    <w:basedOn w:val="DefaultParagraphFont"/>
    <w:link w:val="Heading3"/>
    <w:rsid w:val="00983505"/>
    <w:rPr>
      <w:rFonts w:ascii="Calibri" w:eastAsia="Times New Roman" w:hAnsi="Calibri" w:cs="Arial"/>
      <w:b/>
      <w:bCs/>
      <w:noProof/>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542F2598.dotm</Template>
  <TotalTime>0</TotalTime>
  <Pages>5</Pages>
  <Words>647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RMK</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Merike Bezrodnaja</cp:lastModifiedBy>
  <cp:revision>2</cp:revision>
  <dcterms:created xsi:type="dcterms:W3CDTF">2016-03-11T13:41:00Z</dcterms:created>
  <dcterms:modified xsi:type="dcterms:W3CDTF">2016-03-11T13:41:00Z</dcterms:modified>
</cp:coreProperties>
</file>